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9AB9F7" w14:textId="77777777" w:rsidR="002E222F" w:rsidRDefault="00391079">
      <w:pPr>
        <w:pStyle w:val="Titolo1"/>
      </w:pPr>
      <w:r>
        <w:t>Laboratorio di fisica generale</w:t>
      </w:r>
    </w:p>
    <w:p w14:paraId="36DD3137" w14:textId="77777777" w:rsidR="002E222F" w:rsidRDefault="00391079">
      <w:pPr>
        <w:pStyle w:val="Titolo2"/>
      </w:pPr>
      <w:r>
        <w:t>Proff. Luca Gavioli; Ernesto Tonni</w:t>
      </w:r>
    </w:p>
    <w:p w14:paraId="5EB5E7D1" w14:textId="77777777" w:rsidR="002E222F" w:rsidRDefault="00391079">
      <w:pPr>
        <w:spacing w:before="240" w:after="120"/>
        <w:rPr>
          <w:b/>
          <w:i/>
          <w:sz w:val="18"/>
          <w:szCs w:val="18"/>
        </w:rPr>
      </w:pPr>
      <w:r>
        <w:rPr>
          <w:b/>
          <w:i/>
          <w:sz w:val="18"/>
          <w:szCs w:val="18"/>
        </w:rPr>
        <w:t>OBIETTIVO DEL CORSO</w:t>
      </w:r>
      <w:r>
        <w:t xml:space="preserve"> </w:t>
      </w:r>
      <w:r>
        <w:rPr>
          <w:b/>
          <w:i/>
          <w:sz w:val="18"/>
          <w:szCs w:val="18"/>
        </w:rPr>
        <w:t>E RISULTATI DI APPRENDIMENTO ATTESI</w:t>
      </w:r>
    </w:p>
    <w:p w14:paraId="038B18CB" w14:textId="77777777" w:rsidR="002E222F" w:rsidRDefault="00391079">
      <w:r>
        <w:t>Il corso si propone di</w:t>
      </w:r>
    </w:p>
    <w:p w14:paraId="0A42CB63" w14:textId="77777777" w:rsidR="002E222F" w:rsidRDefault="00391079">
      <w:pPr>
        <w:ind w:left="284" w:hanging="284"/>
      </w:pPr>
      <w:r>
        <w:t>– Sviluppare capacità sperimentali nel lavoro in laboratorio, implementare e rafforzare le conoscenze teoriche attraverso un confronto con il dato sperimentale.</w:t>
      </w:r>
    </w:p>
    <w:p w14:paraId="3F814BD0" w14:textId="77777777" w:rsidR="002E222F" w:rsidRDefault="00391079">
      <w:r>
        <w:t>– Abituare gli studenti a presentare i risultati delle esperienze attraverso relazioni o presentazioni.</w:t>
      </w:r>
    </w:p>
    <w:p w14:paraId="5E4642E7" w14:textId="77777777" w:rsidR="002E222F" w:rsidRDefault="00391079">
      <w:r>
        <w:t>– Acquisire la capacità di gestione autonoma di un lavoro di ricerca sperimentale.</w:t>
      </w:r>
    </w:p>
    <w:p w14:paraId="488177AD" w14:textId="77777777" w:rsidR="002E222F" w:rsidRDefault="002E222F"/>
    <w:p w14:paraId="29D906EF" w14:textId="77777777" w:rsidR="002E222F" w:rsidRDefault="00391079">
      <w:r>
        <w:t>Al termine del corso gli studenti dovrebbero:</w:t>
      </w:r>
    </w:p>
    <w:p w14:paraId="05EBC58F" w14:textId="77777777" w:rsidR="002E222F" w:rsidRDefault="00391079">
      <w:r>
        <w:t>essere in grado di predisporre il setup di strumenti seguendo le indicazioni di una scheda sperimentale;</w:t>
      </w:r>
    </w:p>
    <w:p w14:paraId="4106C468" w14:textId="77777777" w:rsidR="002E222F" w:rsidRDefault="00391079">
      <w:r>
        <w:t>raccogliere le misure, anche con opportuni software dedicati;</w:t>
      </w:r>
    </w:p>
    <w:p w14:paraId="3BA9B23B" w14:textId="77777777" w:rsidR="002E222F" w:rsidRDefault="00391079">
      <w:r>
        <w:t>analizzare i dati e rappresentarli graficamente, anche tramite software di calcolo, rappresentazione grafica e videoscrittura;</w:t>
      </w:r>
    </w:p>
    <w:p w14:paraId="78276336" w14:textId="77777777" w:rsidR="002E222F" w:rsidRDefault="00391079">
      <w:r>
        <w:t>saper valutare le incertezze sulle misure svolte tramite la teoria degli errori;</w:t>
      </w:r>
    </w:p>
    <w:p w14:paraId="1A161065" w14:textId="77777777" w:rsidR="002E222F" w:rsidRDefault="00391079">
      <w:r>
        <w:t>saper stendere una relazione dell’esperienza di laboratorio svolta, in cui sono presentati con chiarezza i concetti fisici salienti, la procedura sperimentale, i risultati ottenuti, il confronto con i risultati attesi;</w:t>
      </w:r>
    </w:p>
    <w:p w14:paraId="5B7FBD3E" w14:textId="77777777" w:rsidR="002E222F" w:rsidRDefault="00391079">
      <w:r>
        <w:t>saper motivare quanto presentato nella relazione di laboratorio.</w:t>
      </w:r>
    </w:p>
    <w:p w14:paraId="4E8BE976" w14:textId="77777777" w:rsidR="002E222F" w:rsidRDefault="00391079">
      <w:pPr>
        <w:spacing w:before="240" w:after="120"/>
        <w:rPr>
          <w:b/>
          <w:sz w:val="18"/>
          <w:szCs w:val="18"/>
        </w:rPr>
      </w:pPr>
      <w:r>
        <w:rPr>
          <w:b/>
          <w:i/>
          <w:sz w:val="18"/>
          <w:szCs w:val="18"/>
        </w:rPr>
        <w:t>PROGRAMMA DEL CORSO</w:t>
      </w:r>
    </w:p>
    <w:p w14:paraId="688829F5" w14:textId="77777777" w:rsidR="002E222F" w:rsidRDefault="00391079">
      <w:r>
        <w:t>-  Laboratorio – cinque esperienze scelte fra:</w:t>
      </w:r>
    </w:p>
    <w:p w14:paraId="4ABE90E4" w14:textId="77777777" w:rsidR="002E222F" w:rsidRDefault="00391079">
      <w:pPr>
        <w:numPr>
          <w:ilvl w:val="0"/>
          <w:numId w:val="1"/>
        </w:numPr>
        <w:ind w:hanging="360"/>
      </w:pPr>
      <w:r>
        <w:t>Esperienza sulla conservazione della quantità di moto.</w:t>
      </w:r>
    </w:p>
    <w:p w14:paraId="0BC96275" w14:textId="77777777" w:rsidR="002E222F" w:rsidRDefault="00391079">
      <w:pPr>
        <w:numPr>
          <w:ilvl w:val="0"/>
          <w:numId w:val="1"/>
        </w:numPr>
        <w:ind w:hanging="360"/>
      </w:pPr>
      <w:r>
        <w:t>Esperienza sulla forza centripeta.</w:t>
      </w:r>
    </w:p>
    <w:p w14:paraId="47D2DDFF" w14:textId="77777777" w:rsidR="002E222F" w:rsidRDefault="00391079">
      <w:pPr>
        <w:numPr>
          <w:ilvl w:val="0"/>
          <w:numId w:val="1"/>
        </w:numPr>
        <w:ind w:hanging="360"/>
      </w:pPr>
      <w:r>
        <w:t>Esperienza sui moti oscillatori.</w:t>
      </w:r>
    </w:p>
    <w:p w14:paraId="7F9B6204" w14:textId="77777777" w:rsidR="002E222F" w:rsidRDefault="00391079">
      <w:pPr>
        <w:numPr>
          <w:ilvl w:val="0"/>
          <w:numId w:val="1"/>
        </w:numPr>
        <w:ind w:hanging="360"/>
      </w:pPr>
      <w:r>
        <w:t>Esperienza di calorimetria.</w:t>
      </w:r>
    </w:p>
    <w:p w14:paraId="070C2041" w14:textId="77777777" w:rsidR="002E222F" w:rsidRDefault="00391079">
      <w:pPr>
        <w:numPr>
          <w:ilvl w:val="0"/>
          <w:numId w:val="2"/>
        </w:numPr>
        <w:ind w:left="644" w:hanging="360"/>
      </w:pPr>
      <w:r>
        <w:t>Esperienza sul momento di inerzia e conservazione del momento angolare.</w:t>
      </w:r>
    </w:p>
    <w:p w14:paraId="773E0732" w14:textId="77777777" w:rsidR="002E222F" w:rsidRDefault="00391079">
      <w:pPr>
        <w:numPr>
          <w:ilvl w:val="0"/>
          <w:numId w:val="2"/>
        </w:numPr>
        <w:ind w:left="644" w:hanging="360"/>
      </w:pPr>
      <w:r>
        <w:t>Esperienza sul pendolo di torsione.</w:t>
      </w:r>
    </w:p>
    <w:p w14:paraId="21A7021A" w14:textId="77777777" w:rsidR="002E222F" w:rsidRDefault="00391079">
      <w:pPr>
        <w:numPr>
          <w:ilvl w:val="0"/>
          <w:numId w:val="2"/>
        </w:numPr>
        <w:ind w:left="644" w:hanging="360"/>
      </w:pPr>
      <w:r>
        <w:t>Esperienza sulla forza centripeta.</w:t>
      </w:r>
    </w:p>
    <w:p w14:paraId="1F085984" w14:textId="77777777" w:rsidR="002E222F" w:rsidRDefault="00391079">
      <w:pPr>
        <w:numPr>
          <w:ilvl w:val="0"/>
          <w:numId w:val="2"/>
        </w:numPr>
        <w:ind w:left="644" w:hanging="360"/>
      </w:pPr>
      <w:r>
        <w:t>Esperienza sulle trasformazioni termodinamiche.</w:t>
      </w:r>
    </w:p>
    <w:p w14:paraId="1E5EEE07" w14:textId="77777777" w:rsidR="002E222F" w:rsidRDefault="00391079">
      <w:pPr>
        <w:numPr>
          <w:ilvl w:val="0"/>
          <w:numId w:val="2"/>
        </w:numPr>
        <w:ind w:left="644" w:hanging="360"/>
      </w:pPr>
      <w:r>
        <w:t>Esperienza sul sonometro.</w:t>
      </w:r>
    </w:p>
    <w:p w14:paraId="3ADE4A8D" w14:textId="77777777" w:rsidR="002E222F" w:rsidRDefault="00391079">
      <w:r>
        <w:t>Per ognuna delle esperienze è prevista la produzione di una relazione con l’analisi dei dati.</w:t>
      </w:r>
    </w:p>
    <w:p w14:paraId="7CDECC0D" w14:textId="77777777" w:rsidR="002E222F" w:rsidRDefault="002E222F"/>
    <w:p w14:paraId="0A46FDD8" w14:textId="77777777" w:rsidR="002E222F" w:rsidRDefault="00391079">
      <w:pPr>
        <w:keepNext/>
        <w:spacing w:before="240" w:after="120"/>
        <w:rPr>
          <w:b/>
          <w:sz w:val="18"/>
          <w:szCs w:val="18"/>
        </w:rPr>
      </w:pPr>
      <w:r>
        <w:rPr>
          <w:b/>
          <w:i/>
          <w:sz w:val="18"/>
          <w:szCs w:val="18"/>
        </w:rPr>
        <w:lastRenderedPageBreak/>
        <w:t>BIBLIOGRAFIA</w:t>
      </w:r>
    </w:p>
    <w:p w14:paraId="60850954" w14:textId="77777777" w:rsidR="002E222F" w:rsidRDefault="00391079">
      <w:pPr>
        <w:numPr>
          <w:ilvl w:val="0"/>
          <w:numId w:val="3"/>
        </w:numPr>
        <w:pBdr>
          <w:top w:val="nil"/>
          <w:left w:val="nil"/>
          <w:bottom w:val="nil"/>
          <w:right w:val="nil"/>
          <w:between w:val="nil"/>
        </w:pBdr>
        <w:spacing w:line="220" w:lineRule="auto"/>
        <w:rPr>
          <w:smallCaps/>
          <w:color w:val="000000"/>
          <w:sz w:val="16"/>
          <w:szCs w:val="16"/>
        </w:rPr>
      </w:pPr>
      <w:r>
        <w:rPr>
          <w:smallCaps/>
          <w:color w:val="000000"/>
          <w:sz w:val="16"/>
          <w:szCs w:val="16"/>
        </w:rPr>
        <w:t xml:space="preserve">Schede esperienze </w:t>
      </w:r>
    </w:p>
    <w:p w14:paraId="6AC3CEC1" w14:textId="77777777" w:rsidR="002E222F" w:rsidRDefault="00391079">
      <w:pPr>
        <w:numPr>
          <w:ilvl w:val="0"/>
          <w:numId w:val="3"/>
        </w:numPr>
        <w:pBdr>
          <w:top w:val="nil"/>
          <w:left w:val="nil"/>
          <w:bottom w:val="nil"/>
          <w:right w:val="nil"/>
          <w:between w:val="nil"/>
        </w:pBdr>
        <w:spacing w:line="220" w:lineRule="auto"/>
        <w:rPr>
          <w:color w:val="000000"/>
          <w:sz w:val="18"/>
          <w:szCs w:val="18"/>
        </w:rPr>
      </w:pPr>
      <w:r>
        <w:rPr>
          <w:smallCaps/>
          <w:color w:val="000000"/>
          <w:sz w:val="16"/>
          <w:szCs w:val="16"/>
        </w:rPr>
        <w:t>R. Taylor</w:t>
      </w:r>
      <w:r>
        <w:rPr>
          <w:color w:val="000000"/>
          <w:sz w:val="18"/>
          <w:szCs w:val="18"/>
        </w:rPr>
        <w:t>,</w:t>
      </w:r>
      <w:r>
        <w:rPr>
          <w:i/>
          <w:color w:val="000000"/>
          <w:sz w:val="18"/>
          <w:szCs w:val="18"/>
        </w:rPr>
        <w:t xml:space="preserve"> Introduzione all’analisi degli errori,</w:t>
      </w:r>
      <w:r>
        <w:rPr>
          <w:color w:val="000000"/>
          <w:sz w:val="18"/>
          <w:szCs w:val="18"/>
        </w:rPr>
        <w:t xml:space="preserve"> Zanichelli, seconda edizione.</w:t>
      </w:r>
    </w:p>
    <w:p w14:paraId="74DFA9E3" w14:textId="77777777" w:rsidR="002E222F" w:rsidRDefault="00391079">
      <w:pPr>
        <w:spacing w:before="240" w:after="120" w:line="220" w:lineRule="auto"/>
        <w:rPr>
          <w:b/>
          <w:i/>
          <w:sz w:val="18"/>
          <w:szCs w:val="18"/>
        </w:rPr>
      </w:pPr>
      <w:r>
        <w:rPr>
          <w:b/>
          <w:i/>
          <w:sz w:val="18"/>
          <w:szCs w:val="18"/>
        </w:rPr>
        <w:t>DIDATTICA DEL CORSO</w:t>
      </w:r>
    </w:p>
    <w:p w14:paraId="43855942" w14:textId="42B13915" w:rsidR="002E222F" w:rsidRDefault="00391079">
      <w:pPr>
        <w:ind w:firstLine="284"/>
        <w:rPr>
          <w:sz w:val="18"/>
          <w:szCs w:val="18"/>
        </w:rPr>
      </w:pPr>
      <w:r>
        <w:rPr>
          <w:sz w:val="18"/>
          <w:szCs w:val="18"/>
        </w:rPr>
        <w:t>L</w:t>
      </w:r>
      <w:r>
        <w:rPr>
          <w:sz w:val="18"/>
          <w:szCs w:val="18"/>
        </w:rPr>
        <w:t xml:space="preserve">e esperienze proposte vengono svolte a gruppi (normalmente composti da tre persone). </w:t>
      </w:r>
    </w:p>
    <w:p w14:paraId="6DBE131D" w14:textId="77777777" w:rsidR="002E222F" w:rsidRDefault="00391079">
      <w:pPr>
        <w:ind w:firstLine="284"/>
        <w:rPr>
          <w:sz w:val="18"/>
          <w:szCs w:val="18"/>
        </w:rPr>
      </w:pPr>
      <w:r>
        <w:rPr>
          <w:sz w:val="18"/>
          <w:szCs w:val="18"/>
        </w:rPr>
        <w:t xml:space="preserve">Gli studenti rielaborano i dati emersi, con attenzione all’analisi degli errori. </w:t>
      </w:r>
    </w:p>
    <w:p w14:paraId="2FF02D15" w14:textId="77777777" w:rsidR="002E222F" w:rsidRDefault="00391079">
      <w:pPr>
        <w:ind w:firstLine="284"/>
        <w:rPr>
          <w:sz w:val="18"/>
          <w:szCs w:val="18"/>
        </w:rPr>
      </w:pPr>
      <w:r>
        <w:rPr>
          <w:sz w:val="18"/>
          <w:szCs w:val="18"/>
        </w:rPr>
        <w:t>Il lavoro dei docenti è di indirizzo e confronto sui problemi che emergono o sui risultati ottenuti, con molta attenzione allo sviluppo della capacità di autonomia risolutiva degli studenti.</w:t>
      </w:r>
    </w:p>
    <w:p w14:paraId="2BFE47AF" w14:textId="77777777" w:rsidR="002E222F" w:rsidRDefault="00391079">
      <w:pPr>
        <w:ind w:firstLine="284"/>
        <w:rPr>
          <w:sz w:val="18"/>
          <w:szCs w:val="18"/>
        </w:rPr>
      </w:pPr>
      <w:r>
        <w:rPr>
          <w:sz w:val="18"/>
          <w:szCs w:val="18"/>
        </w:rPr>
        <w:t xml:space="preserve">I docenti indirizzano il gruppo nella scrittura delle relazioni sulle esperienze di laboratorio. </w:t>
      </w:r>
    </w:p>
    <w:p w14:paraId="5510E23C" w14:textId="77777777" w:rsidR="002E222F" w:rsidRDefault="00391079">
      <w:pPr>
        <w:spacing w:before="240" w:after="120" w:line="220" w:lineRule="auto"/>
        <w:rPr>
          <w:b/>
          <w:i/>
          <w:sz w:val="18"/>
          <w:szCs w:val="18"/>
        </w:rPr>
      </w:pPr>
      <w:r>
        <w:rPr>
          <w:b/>
          <w:i/>
          <w:sz w:val="18"/>
          <w:szCs w:val="18"/>
        </w:rPr>
        <w:t>METODO E CRITERI DI VALUTAZIONE</w:t>
      </w:r>
    </w:p>
    <w:p w14:paraId="03C3F397" w14:textId="77777777" w:rsidR="002E222F" w:rsidRDefault="00391079">
      <w:pPr>
        <w:ind w:firstLine="284"/>
        <w:rPr>
          <w:b/>
          <w:sz w:val="18"/>
          <w:szCs w:val="18"/>
        </w:rPr>
      </w:pPr>
      <w:bookmarkStart w:id="0" w:name="_heading=h.91d3rywzdnnw" w:colFirst="0" w:colLast="0"/>
      <w:bookmarkEnd w:id="0"/>
      <w:r>
        <w:rPr>
          <w:b/>
          <w:sz w:val="18"/>
          <w:szCs w:val="18"/>
        </w:rPr>
        <w:t>Metodo di valutazione</w:t>
      </w:r>
    </w:p>
    <w:p w14:paraId="0F648887" w14:textId="77777777" w:rsidR="002E222F" w:rsidRDefault="00391079">
      <w:pPr>
        <w:ind w:firstLine="284"/>
        <w:rPr>
          <w:sz w:val="18"/>
          <w:szCs w:val="18"/>
        </w:rPr>
      </w:pPr>
      <w:r>
        <w:rPr>
          <w:sz w:val="18"/>
          <w:szCs w:val="18"/>
        </w:rPr>
        <w:t xml:space="preserve">La valutazione si basa sui seguenti elementi: </w:t>
      </w:r>
    </w:p>
    <w:p w14:paraId="1ED65E04" w14:textId="77777777" w:rsidR="002E222F" w:rsidRDefault="00391079">
      <w:pPr>
        <w:numPr>
          <w:ilvl w:val="0"/>
          <w:numId w:val="4"/>
        </w:numPr>
        <w:pBdr>
          <w:top w:val="nil"/>
          <w:left w:val="nil"/>
          <w:bottom w:val="nil"/>
          <w:right w:val="nil"/>
          <w:between w:val="nil"/>
        </w:pBdr>
        <w:rPr>
          <w:color w:val="000000"/>
          <w:sz w:val="18"/>
          <w:szCs w:val="18"/>
        </w:rPr>
      </w:pPr>
      <w:r>
        <w:rPr>
          <w:color w:val="000000"/>
          <w:sz w:val="18"/>
          <w:szCs w:val="18"/>
        </w:rPr>
        <w:t>Valutazione da parte dei docenti delle relazioni presentate con almeno 12 giorni di anticipo rispetto alla data dell’esame</w:t>
      </w:r>
    </w:p>
    <w:p w14:paraId="20E1710F" w14:textId="77777777" w:rsidR="002E222F" w:rsidRDefault="00391079">
      <w:pPr>
        <w:numPr>
          <w:ilvl w:val="0"/>
          <w:numId w:val="4"/>
        </w:numPr>
        <w:pBdr>
          <w:top w:val="nil"/>
          <w:left w:val="nil"/>
          <w:bottom w:val="nil"/>
          <w:right w:val="nil"/>
          <w:between w:val="nil"/>
        </w:pBdr>
        <w:rPr>
          <w:color w:val="000000"/>
          <w:sz w:val="18"/>
          <w:szCs w:val="18"/>
        </w:rPr>
      </w:pPr>
      <w:r>
        <w:rPr>
          <w:color w:val="000000"/>
          <w:sz w:val="18"/>
          <w:szCs w:val="18"/>
        </w:rPr>
        <w:t>Discussione orale dei contenuti delle relazioni</w:t>
      </w:r>
    </w:p>
    <w:p w14:paraId="03BB095F" w14:textId="77777777" w:rsidR="002E222F" w:rsidRDefault="002E222F">
      <w:pPr>
        <w:ind w:firstLine="284"/>
        <w:rPr>
          <w:sz w:val="18"/>
          <w:szCs w:val="18"/>
        </w:rPr>
      </w:pPr>
    </w:p>
    <w:p w14:paraId="3963287A" w14:textId="77777777" w:rsidR="002E222F" w:rsidRDefault="00391079">
      <w:pPr>
        <w:ind w:firstLine="284"/>
        <w:rPr>
          <w:sz w:val="18"/>
          <w:szCs w:val="18"/>
        </w:rPr>
      </w:pPr>
      <w:r>
        <w:rPr>
          <w:sz w:val="18"/>
          <w:szCs w:val="18"/>
        </w:rPr>
        <w:t xml:space="preserve">La valutazione si basa sui seguenti elementi: </w:t>
      </w:r>
    </w:p>
    <w:p w14:paraId="2C14952E" w14:textId="77777777" w:rsidR="002E222F" w:rsidRDefault="002E222F">
      <w:pPr>
        <w:ind w:firstLine="284"/>
        <w:rPr>
          <w:b/>
          <w:sz w:val="18"/>
          <w:szCs w:val="18"/>
        </w:rPr>
      </w:pPr>
      <w:bookmarkStart w:id="1" w:name="_heading=h.9pf5tk85bbt7" w:colFirst="0" w:colLast="0"/>
      <w:bookmarkEnd w:id="1"/>
    </w:p>
    <w:p w14:paraId="2CABDCC7" w14:textId="77777777" w:rsidR="002E222F" w:rsidRDefault="00391079">
      <w:pPr>
        <w:ind w:firstLine="284"/>
        <w:rPr>
          <w:b/>
          <w:sz w:val="18"/>
          <w:szCs w:val="18"/>
        </w:rPr>
      </w:pPr>
      <w:r>
        <w:rPr>
          <w:b/>
          <w:sz w:val="18"/>
          <w:szCs w:val="18"/>
        </w:rPr>
        <w:t>Criteri di valutazione</w:t>
      </w:r>
    </w:p>
    <w:p w14:paraId="58419AAE" w14:textId="77777777" w:rsidR="002E222F" w:rsidRDefault="00391079">
      <w:pPr>
        <w:ind w:firstLine="284"/>
        <w:rPr>
          <w:sz w:val="18"/>
          <w:szCs w:val="18"/>
        </w:rPr>
      </w:pPr>
      <w:r>
        <w:rPr>
          <w:sz w:val="18"/>
          <w:szCs w:val="18"/>
        </w:rPr>
        <w:t>Di seguito uno schema esplicativo dei parametri di valutazione. Il presente schema viene utilizzato per decidere il voto finale</w:t>
      </w:r>
    </w:p>
    <w:p w14:paraId="67D7DDA0" w14:textId="77777777" w:rsidR="002E222F" w:rsidRDefault="002E222F">
      <w:pPr>
        <w:spacing w:line="220" w:lineRule="auto"/>
        <w:ind w:firstLine="284"/>
        <w:rPr>
          <w:sz w:val="18"/>
          <w:szCs w:val="18"/>
        </w:rPr>
      </w:pPr>
    </w:p>
    <w:tbl>
      <w:tblPr>
        <w:tblStyle w:val="a0"/>
        <w:tblW w:w="8220" w:type="dxa"/>
        <w:tblInd w:w="-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1530"/>
        <w:gridCol w:w="1380"/>
        <w:gridCol w:w="1410"/>
        <w:gridCol w:w="1830"/>
      </w:tblGrid>
      <w:tr w:rsidR="002E222F" w14:paraId="05D0A6F0" w14:textId="77777777">
        <w:trPr>
          <w:trHeight w:val="510"/>
        </w:trPr>
        <w:tc>
          <w:tcPr>
            <w:tcW w:w="2070" w:type="dxa"/>
            <w:vAlign w:val="center"/>
          </w:tcPr>
          <w:p w14:paraId="5F5E29DA" w14:textId="77777777" w:rsidR="002E222F" w:rsidRDefault="00391079">
            <w:pPr>
              <w:spacing w:line="220" w:lineRule="auto"/>
              <w:ind w:firstLine="284"/>
              <w:jc w:val="center"/>
              <w:rPr>
                <w:b/>
                <w:sz w:val="18"/>
                <w:szCs w:val="18"/>
              </w:rPr>
            </w:pPr>
            <w:r>
              <w:rPr>
                <w:b/>
                <w:sz w:val="18"/>
                <w:szCs w:val="18"/>
              </w:rPr>
              <w:t>LIVELLO</w:t>
            </w:r>
          </w:p>
          <w:p w14:paraId="3A786B29" w14:textId="77777777" w:rsidR="002E222F" w:rsidRDefault="00391079">
            <w:pPr>
              <w:spacing w:line="220" w:lineRule="auto"/>
              <w:ind w:firstLine="284"/>
              <w:jc w:val="center"/>
              <w:rPr>
                <w:b/>
                <w:sz w:val="18"/>
                <w:szCs w:val="18"/>
              </w:rPr>
            </w:pPr>
            <w:r>
              <w:rPr>
                <w:b/>
                <w:sz w:val="18"/>
                <w:szCs w:val="18"/>
              </w:rPr>
              <w:t>RAGGIUNTO</w:t>
            </w:r>
          </w:p>
        </w:tc>
        <w:tc>
          <w:tcPr>
            <w:tcW w:w="1530" w:type="dxa"/>
            <w:vAlign w:val="center"/>
          </w:tcPr>
          <w:p w14:paraId="38B3CB01" w14:textId="77777777" w:rsidR="002E222F" w:rsidRDefault="00391079">
            <w:pPr>
              <w:spacing w:line="220" w:lineRule="auto"/>
              <w:ind w:firstLine="284"/>
              <w:jc w:val="center"/>
              <w:rPr>
                <w:b/>
                <w:sz w:val="18"/>
                <w:szCs w:val="18"/>
              </w:rPr>
            </w:pPr>
            <w:r>
              <w:rPr>
                <w:b/>
                <w:sz w:val="18"/>
                <w:szCs w:val="18"/>
              </w:rPr>
              <w:t>SCARSO</w:t>
            </w:r>
          </w:p>
        </w:tc>
        <w:tc>
          <w:tcPr>
            <w:tcW w:w="1380" w:type="dxa"/>
            <w:vAlign w:val="center"/>
          </w:tcPr>
          <w:p w14:paraId="647FA74C" w14:textId="77777777" w:rsidR="002E222F" w:rsidRDefault="00391079">
            <w:pPr>
              <w:spacing w:line="220" w:lineRule="auto"/>
              <w:ind w:firstLine="5"/>
              <w:jc w:val="center"/>
              <w:rPr>
                <w:b/>
                <w:sz w:val="18"/>
                <w:szCs w:val="18"/>
              </w:rPr>
            </w:pPr>
            <w:r>
              <w:rPr>
                <w:b/>
                <w:sz w:val="18"/>
                <w:szCs w:val="18"/>
              </w:rPr>
              <w:t>ESSENZIALE</w:t>
            </w:r>
          </w:p>
        </w:tc>
        <w:tc>
          <w:tcPr>
            <w:tcW w:w="1410" w:type="dxa"/>
            <w:vAlign w:val="center"/>
          </w:tcPr>
          <w:p w14:paraId="104208D2" w14:textId="77777777" w:rsidR="002E222F" w:rsidRDefault="00391079">
            <w:pPr>
              <w:spacing w:line="220" w:lineRule="auto"/>
              <w:ind w:firstLine="284"/>
              <w:jc w:val="center"/>
              <w:rPr>
                <w:b/>
                <w:sz w:val="18"/>
                <w:szCs w:val="18"/>
              </w:rPr>
            </w:pPr>
            <w:r>
              <w:rPr>
                <w:b/>
                <w:sz w:val="18"/>
                <w:szCs w:val="18"/>
              </w:rPr>
              <w:t>MEDIO</w:t>
            </w:r>
          </w:p>
        </w:tc>
        <w:tc>
          <w:tcPr>
            <w:tcW w:w="1830" w:type="dxa"/>
            <w:vAlign w:val="center"/>
          </w:tcPr>
          <w:p w14:paraId="50591D94" w14:textId="77777777" w:rsidR="002E222F" w:rsidRDefault="00391079">
            <w:pPr>
              <w:spacing w:line="220" w:lineRule="auto"/>
              <w:jc w:val="center"/>
              <w:rPr>
                <w:b/>
                <w:sz w:val="18"/>
                <w:szCs w:val="18"/>
              </w:rPr>
            </w:pPr>
            <w:r>
              <w:rPr>
                <w:b/>
                <w:sz w:val="18"/>
                <w:szCs w:val="18"/>
              </w:rPr>
              <w:t>ECCELLENTE</w:t>
            </w:r>
          </w:p>
        </w:tc>
      </w:tr>
      <w:tr w:rsidR="002E222F" w14:paraId="1D5DC56A" w14:textId="77777777">
        <w:trPr>
          <w:trHeight w:val="510"/>
        </w:trPr>
        <w:tc>
          <w:tcPr>
            <w:tcW w:w="2070" w:type="dxa"/>
            <w:vAlign w:val="center"/>
          </w:tcPr>
          <w:p w14:paraId="30A0F571" w14:textId="77777777" w:rsidR="002E222F" w:rsidRDefault="00391079">
            <w:pPr>
              <w:spacing w:line="220" w:lineRule="auto"/>
              <w:jc w:val="center"/>
              <w:rPr>
                <w:sz w:val="18"/>
                <w:szCs w:val="18"/>
              </w:rPr>
            </w:pPr>
            <w:r>
              <w:rPr>
                <w:sz w:val="18"/>
                <w:szCs w:val="18"/>
              </w:rPr>
              <w:t>SAPER RIPROPORRE LE FASI DELLE ESPERIENZE</w:t>
            </w:r>
          </w:p>
        </w:tc>
        <w:tc>
          <w:tcPr>
            <w:tcW w:w="1530" w:type="dxa"/>
            <w:vAlign w:val="center"/>
          </w:tcPr>
          <w:p w14:paraId="29F4C8FE" w14:textId="77777777" w:rsidR="002E222F" w:rsidRDefault="00391079">
            <w:pPr>
              <w:spacing w:line="220" w:lineRule="auto"/>
              <w:jc w:val="left"/>
              <w:rPr>
                <w:sz w:val="18"/>
                <w:szCs w:val="18"/>
              </w:rPr>
            </w:pPr>
            <w:r>
              <w:rPr>
                <w:sz w:val="18"/>
                <w:szCs w:val="18"/>
              </w:rPr>
              <w:t>Sa comprendere le fasi delle esperienze solo se sostenuto dell’insegnante. Fatica a riproporle</w:t>
            </w:r>
          </w:p>
        </w:tc>
        <w:tc>
          <w:tcPr>
            <w:tcW w:w="1380" w:type="dxa"/>
            <w:vAlign w:val="center"/>
          </w:tcPr>
          <w:p w14:paraId="2ECF830E" w14:textId="77777777" w:rsidR="002E222F" w:rsidRDefault="00391079">
            <w:pPr>
              <w:spacing w:line="220" w:lineRule="auto"/>
              <w:jc w:val="left"/>
              <w:rPr>
                <w:sz w:val="18"/>
                <w:szCs w:val="18"/>
              </w:rPr>
            </w:pPr>
            <w:r>
              <w:rPr>
                <w:sz w:val="18"/>
                <w:szCs w:val="18"/>
              </w:rPr>
              <w:t>Comprende e ripropone le fasi delle esperienze</w:t>
            </w:r>
          </w:p>
        </w:tc>
        <w:tc>
          <w:tcPr>
            <w:tcW w:w="1410" w:type="dxa"/>
            <w:vAlign w:val="center"/>
          </w:tcPr>
          <w:p w14:paraId="69E36E33" w14:textId="77777777" w:rsidR="002E222F" w:rsidRDefault="00391079">
            <w:pPr>
              <w:spacing w:line="220" w:lineRule="auto"/>
              <w:jc w:val="left"/>
              <w:rPr>
                <w:sz w:val="18"/>
                <w:szCs w:val="18"/>
              </w:rPr>
            </w:pPr>
            <w:r>
              <w:rPr>
                <w:sz w:val="18"/>
                <w:szCs w:val="18"/>
              </w:rPr>
              <w:t>In autonomia esegue le esperienze argomentando con efficacia quanto osservato.</w:t>
            </w:r>
          </w:p>
        </w:tc>
        <w:tc>
          <w:tcPr>
            <w:tcW w:w="1830" w:type="dxa"/>
            <w:vAlign w:val="center"/>
          </w:tcPr>
          <w:p w14:paraId="55078A9E" w14:textId="77777777" w:rsidR="002E222F" w:rsidRDefault="00391079">
            <w:pPr>
              <w:spacing w:line="220" w:lineRule="auto"/>
              <w:jc w:val="left"/>
              <w:rPr>
                <w:sz w:val="18"/>
                <w:szCs w:val="18"/>
              </w:rPr>
            </w:pPr>
            <w:r>
              <w:rPr>
                <w:sz w:val="18"/>
                <w:szCs w:val="18"/>
              </w:rPr>
              <w:t>Sa esporre con proprietà di linguaggio ed efficacia le esperienze inserendo  spunti personali</w:t>
            </w:r>
          </w:p>
        </w:tc>
      </w:tr>
      <w:tr w:rsidR="002E222F" w14:paraId="72A55947" w14:textId="77777777">
        <w:trPr>
          <w:trHeight w:val="510"/>
        </w:trPr>
        <w:tc>
          <w:tcPr>
            <w:tcW w:w="2070" w:type="dxa"/>
            <w:vAlign w:val="center"/>
          </w:tcPr>
          <w:p w14:paraId="316B2A35" w14:textId="77777777" w:rsidR="002E222F" w:rsidRDefault="00391079">
            <w:pPr>
              <w:spacing w:line="220" w:lineRule="auto"/>
              <w:jc w:val="center"/>
              <w:rPr>
                <w:sz w:val="18"/>
                <w:szCs w:val="18"/>
              </w:rPr>
            </w:pPr>
            <w:r>
              <w:rPr>
                <w:sz w:val="18"/>
                <w:szCs w:val="18"/>
              </w:rPr>
              <w:t>saper esporre, motivare e legare ai concetti teorici la relazione prodotta sulla base degli esperimenti</w:t>
            </w:r>
          </w:p>
        </w:tc>
        <w:tc>
          <w:tcPr>
            <w:tcW w:w="1530" w:type="dxa"/>
            <w:vAlign w:val="center"/>
          </w:tcPr>
          <w:p w14:paraId="773EFDA8" w14:textId="77777777" w:rsidR="002E222F" w:rsidRDefault="00391079">
            <w:pPr>
              <w:spacing w:line="220" w:lineRule="auto"/>
              <w:jc w:val="left"/>
              <w:rPr>
                <w:sz w:val="18"/>
                <w:szCs w:val="18"/>
              </w:rPr>
            </w:pPr>
            <w:r>
              <w:rPr>
                <w:sz w:val="18"/>
                <w:szCs w:val="18"/>
              </w:rPr>
              <w:t>Sa discutere una relazione scientifica solo dietro costante aiuto del docente.</w:t>
            </w:r>
          </w:p>
        </w:tc>
        <w:tc>
          <w:tcPr>
            <w:tcW w:w="1380" w:type="dxa"/>
            <w:vAlign w:val="center"/>
          </w:tcPr>
          <w:p w14:paraId="4695FE08" w14:textId="77777777" w:rsidR="002E222F" w:rsidRDefault="00391079">
            <w:pPr>
              <w:spacing w:line="220" w:lineRule="auto"/>
              <w:jc w:val="left"/>
              <w:rPr>
                <w:sz w:val="18"/>
                <w:szCs w:val="18"/>
              </w:rPr>
            </w:pPr>
            <w:r>
              <w:rPr>
                <w:sz w:val="18"/>
                <w:szCs w:val="18"/>
              </w:rPr>
              <w:t>Sa discutere in autonomia una relazione scientifica</w:t>
            </w:r>
          </w:p>
        </w:tc>
        <w:tc>
          <w:tcPr>
            <w:tcW w:w="1410" w:type="dxa"/>
            <w:vAlign w:val="center"/>
          </w:tcPr>
          <w:p w14:paraId="033F573F" w14:textId="77777777" w:rsidR="002E222F" w:rsidRDefault="00391079">
            <w:pPr>
              <w:spacing w:line="220" w:lineRule="auto"/>
              <w:jc w:val="left"/>
              <w:rPr>
                <w:sz w:val="18"/>
                <w:szCs w:val="18"/>
              </w:rPr>
            </w:pPr>
            <w:r>
              <w:rPr>
                <w:sz w:val="18"/>
                <w:szCs w:val="18"/>
              </w:rPr>
              <w:t>discute ed elabora relazioni scientifiche  complesse</w:t>
            </w:r>
          </w:p>
        </w:tc>
        <w:tc>
          <w:tcPr>
            <w:tcW w:w="1830" w:type="dxa"/>
            <w:vAlign w:val="center"/>
          </w:tcPr>
          <w:p w14:paraId="3002B34D" w14:textId="77777777" w:rsidR="002E222F" w:rsidRDefault="00391079">
            <w:pPr>
              <w:spacing w:line="220" w:lineRule="auto"/>
              <w:jc w:val="left"/>
              <w:rPr>
                <w:sz w:val="18"/>
                <w:szCs w:val="18"/>
              </w:rPr>
            </w:pPr>
            <w:r>
              <w:rPr>
                <w:sz w:val="18"/>
                <w:szCs w:val="18"/>
              </w:rPr>
              <w:t>discute in modo strutturato le relazioni scientifiche inserendo osservazioni personali</w:t>
            </w:r>
          </w:p>
        </w:tc>
      </w:tr>
      <w:tr w:rsidR="002E222F" w14:paraId="37ABB9D8" w14:textId="77777777">
        <w:trPr>
          <w:trHeight w:val="510"/>
        </w:trPr>
        <w:tc>
          <w:tcPr>
            <w:tcW w:w="2070" w:type="dxa"/>
            <w:vAlign w:val="center"/>
          </w:tcPr>
          <w:p w14:paraId="4C5EF480" w14:textId="77777777" w:rsidR="002E222F" w:rsidRDefault="00391079">
            <w:pPr>
              <w:spacing w:line="220" w:lineRule="auto"/>
              <w:jc w:val="center"/>
              <w:rPr>
                <w:sz w:val="18"/>
                <w:szCs w:val="18"/>
              </w:rPr>
            </w:pPr>
            <w:r>
              <w:rPr>
                <w:sz w:val="18"/>
                <w:szCs w:val="18"/>
              </w:rPr>
              <w:t>SAPER SVOLGERE IL PROPRIO RUOLO NEL LAVORO DI GRUPPO</w:t>
            </w:r>
          </w:p>
        </w:tc>
        <w:tc>
          <w:tcPr>
            <w:tcW w:w="1530" w:type="dxa"/>
            <w:vAlign w:val="center"/>
          </w:tcPr>
          <w:p w14:paraId="71D6A824" w14:textId="77777777" w:rsidR="002E222F" w:rsidRDefault="00391079">
            <w:pPr>
              <w:spacing w:line="220" w:lineRule="auto"/>
              <w:jc w:val="left"/>
              <w:rPr>
                <w:sz w:val="18"/>
                <w:szCs w:val="18"/>
              </w:rPr>
            </w:pPr>
            <w:r>
              <w:rPr>
                <w:sz w:val="18"/>
                <w:szCs w:val="18"/>
              </w:rPr>
              <w:t xml:space="preserve">Non svolge il proprio ruolo. Fatica a portare a termine il lavoro anche se costantemente </w:t>
            </w:r>
            <w:r>
              <w:rPr>
                <w:sz w:val="18"/>
                <w:szCs w:val="18"/>
              </w:rPr>
              <w:lastRenderedPageBreak/>
              <w:t>aiutato.</w:t>
            </w:r>
          </w:p>
        </w:tc>
        <w:tc>
          <w:tcPr>
            <w:tcW w:w="1380" w:type="dxa"/>
            <w:vAlign w:val="center"/>
          </w:tcPr>
          <w:p w14:paraId="52FD5E85" w14:textId="77777777" w:rsidR="002E222F" w:rsidRDefault="00391079">
            <w:pPr>
              <w:spacing w:line="220" w:lineRule="auto"/>
              <w:jc w:val="left"/>
              <w:rPr>
                <w:sz w:val="18"/>
                <w:szCs w:val="18"/>
              </w:rPr>
            </w:pPr>
            <w:r>
              <w:rPr>
                <w:sz w:val="18"/>
                <w:szCs w:val="18"/>
              </w:rPr>
              <w:lastRenderedPageBreak/>
              <w:t>Svolge il proprio ruolo. Porta a termine il lavoro dietro precise indicazioni.</w:t>
            </w:r>
          </w:p>
        </w:tc>
        <w:tc>
          <w:tcPr>
            <w:tcW w:w="1410" w:type="dxa"/>
            <w:vAlign w:val="center"/>
          </w:tcPr>
          <w:p w14:paraId="5D1FEE74" w14:textId="77777777" w:rsidR="002E222F" w:rsidRDefault="00391079">
            <w:pPr>
              <w:spacing w:line="220" w:lineRule="auto"/>
              <w:jc w:val="left"/>
              <w:rPr>
                <w:sz w:val="18"/>
                <w:szCs w:val="18"/>
              </w:rPr>
            </w:pPr>
            <w:r>
              <w:rPr>
                <w:sz w:val="18"/>
                <w:szCs w:val="18"/>
              </w:rPr>
              <w:t xml:space="preserve">Svolge il proprio ruolo. Porta a termine il  lavoro assegnato e contribuisce </w:t>
            </w:r>
            <w:r>
              <w:rPr>
                <w:sz w:val="18"/>
                <w:szCs w:val="18"/>
              </w:rPr>
              <w:lastRenderedPageBreak/>
              <w:t>spontaneamente al lavoro del gruppo. Fornisce aiuto ai compagni.</w:t>
            </w:r>
          </w:p>
        </w:tc>
        <w:tc>
          <w:tcPr>
            <w:tcW w:w="1830" w:type="dxa"/>
            <w:vAlign w:val="center"/>
          </w:tcPr>
          <w:p w14:paraId="2D0BC5B0" w14:textId="77777777" w:rsidR="002E222F" w:rsidRDefault="00391079">
            <w:pPr>
              <w:spacing w:line="220" w:lineRule="auto"/>
              <w:jc w:val="left"/>
              <w:rPr>
                <w:sz w:val="18"/>
                <w:szCs w:val="18"/>
              </w:rPr>
            </w:pPr>
            <w:r>
              <w:rPr>
                <w:sz w:val="18"/>
                <w:szCs w:val="18"/>
              </w:rPr>
              <w:lastRenderedPageBreak/>
              <w:t xml:space="preserve">Svolge il proprio ruolo efficacemente. Porta a termine il lavoro assegnato e contribuisce con proposte personali al </w:t>
            </w:r>
            <w:r>
              <w:rPr>
                <w:sz w:val="18"/>
                <w:szCs w:val="18"/>
              </w:rPr>
              <w:lastRenderedPageBreak/>
              <w:t>lavoro del gruppo. Fornisce aiuto ai compagni.</w:t>
            </w:r>
          </w:p>
        </w:tc>
      </w:tr>
    </w:tbl>
    <w:p w14:paraId="52056331" w14:textId="77777777" w:rsidR="002E222F" w:rsidRDefault="002E222F">
      <w:pPr>
        <w:spacing w:line="220" w:lineRule="auto"/>
        <w:ind w:firstLine="284"/>
        <w:rPr>
          <w:b/>
          <w:i/>
          <w:sz w:val="18"/>
          <w:szCs w:val="18"/>
        </w:rPr>
      </w:pPr>
    </w:p>
    <w:p w14:paraId="33BB32D5" w14:textId="77777777" w:rsidR="002E222F" w:rsidRDefault="00391079">
      <w:pPr>
        <w:spacing w:line="220" w:lineRule="auto"/>
        <w:ind w:firstLine="284"/>
        <w:rPr>
          <w:sz w:val="18"/>
          <w:szCs w:val="18"/>
        </w:rPr>
      </w:pPr>
      <w:r>
        <w:rPr>
          <w:sz w:val="18"/>
          <w:szCs w:val="18"/>
        </w:rPr>
        <w:t>Il voto finale è unico e tiene conto per il 50% della valutazione delle relazioni e per il 50% del colloquio orale</w:t>
      </w:r>
    </w:p>
    <w:p w14:paraId="2F99DBAA" w14:textId="77777777" w:rsidR="002E222F" w:rsidRDefault="002E222F">
      <w:pPr>
        <w:ind w:firstLine="284"/>
        <w:rPr>
          <w:sz w:val="18"/>
          <w:szCs w:val="18"/>
        </w:rPr>
      </w:pPr>
    </w:p>
    <w:p w14:paraId="3C8CCAC5" w14:textId="77777777" w:rsidR="002E222F" w:rsidRDefault="002E222F">
      <w:pPr>
        <w:ind w:firstLine="284"/>
        <w:rPr>
          <w:sz w:val="18"/>
          <w:szCs w:val="18"/>
        </w:rPr>
      </w:pPr>
    </w:p>
    <w:p w14:paraId="004BC262" w14:textId="77777777" w:rsidR="002E222F" w:rsidRDefault="00391079">
      <w:pPr>
        <w:spacing w:before="240" w:after="120"/>
        <w:rPr>
          <w:b/>
          <w:i/>
          <w:sz w:val="18"/>
          <w:szCs w:val="18"/>
        </w:rPr>
      </w:pPr>
      <w:r>
        <w:rPr>
          <w:b/>
          <w:i/>
          <w:sz w:val="18"/>
          <w:szCs w:val="18"/>
        </w:rPr>
        <w:t>AVVERTENZE E REQUISITI</w:t>
      </w:r>
    </w:p>
    <w:p w14:paraId="756CE2C5" w14:textId="77777777" w:rsidR="002E222F" w:rsidRDefault="002E222F">
      <w:pPr>
        <w:ind w:firstLine="284"/>
        <w:rPr>
          <w:sz w:val="18"/>
          <w:szCs w:val="18"/>
        </w:rPr>
      </w:pPr>
    </w:p>
    <w:p w14:paraId="6D44901C" w14:textId="77777777" w:rsidR="002E222F" w:rsidRDefault="00391079">
      <w:pPr>
        <w:rPr>
          <w:sz w:val="18"/>
          <w:szCs w:val="18"/>
        </w:rPr>
      </w:pPr>
      <w:r>
        <w:rPr>
          <w:sz w:val="18"/>
          <w:szCs w:val="18"/>
        </w:rPr>
        <w:t>Avvertenze</w:t>
      </w:r>
    </w:p>
    <w:p w14:paraId="7A5963A6"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La frequenza al corso è obbligatoria; non è possibile sostenere l’esame senza aver svolto le attività sperimentali di gruppo</w:t>
      </w:r>
    </w:p>
    <w:p w14:paraId="5250E3A5"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 xml:space="preserve">Le schede delle esperienze saranno rese </w:t>
      </w:r>
      <w:r>
        <w:rPr>
          <w:sz w:val="18"/>
          <w:szCs w:val="18"/>
        </w:rPr>
        <w:t>disponibili</w:t>
      </w:r>
      <w:r>
        <w:rPr>
          <w:color w:val="000000"/>
          <w:sz w:val="18"/>
          <w:szCs w:val="18"/>
        </w:rPr>
        <w:t xml:space="preserve"> on-line.</w:t>
      </w:r>
    </w:p>
    <w:p w14:paraId="043A1307"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 xml:space="preserve">Si consiglia fortemente la frequenza del corso di Tecniche informatiche ed elaborazione dati sperimentali; </w:t>
      </w:r>
    </w:p>
    <w:p w14:paraId="42F89E1A" w14:textId="77777777" w:rsidR="002E222F" w:rsidRDefault="00391079">
      <w:pPr>
        <w:rPr>
          <w:sz w:val="18"/>
          <w:szCs w:val="18"/>
        </w:rPr>
      </w:pPr>
      <w:r>
        <w:rPr>
          <w:sz w:val="18"/>
          <w:szCs w:val="18"/>
        </w:rPr>
        <w:t>Prerequisiti</w:t>
      </w:r>
    </w:p>
    <w:p w14:paraId="56D62BE1"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Lo studente dovrà possedere le conoscenze di base in relazione alle procedure ed ai contenuti descritti nel corso di Tecniche informatiche ed elaborazione dati sperimentali, solo in parte reperibili nel testo indicato nella bibliografia;</w:t>
      </w:r>
    </w:p>
    <w:p w14:paraId="715E27CF"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è auspicabile una conoscenza almeno di livello base della calorimetria e della meccanica.</w:t>
      </w:r>
    </w:p>
    <w:p w14:paraId="442A1E92"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abilità almeno di livello base di gestione del computer (è opportuno che gli studenti conoscano almeno a livello base programmi di videoscrittura e fogli di calcolo)</w:t>
      </w:r>
      <w:r>
        <w:rPr>
          <w:sz w:val="18"/>
          <w:szCs w:val="18"/>
        </w:rPr>
        <w:t>.</w:t>
      </w:r>
    </w:p>
    <w:p w14:paraId="1EE38FF2" w14:textId="77777777" w:rsidR="002E222F" w:rsidRDefault="002E222F">
      <w:pPr>
        <w:ind w:firstLine="284"/>
        <w:rPr>
          <w:sz w:val="18"/>
          <w:szCs w:val="18"/>
        </w:rPr>
      </w:pPr>
    </w:p>
    <w:p w14:paraId="1B1606A4" w14:textId="77777777" w:rsidR="002E222F" w:rsidRDefault="00391079">
      <w:pPr>
        <w:rPr>
          <w:sz w:val="18"/>
          <w:szCs w:val="18"/>
        </w:rPr>
      </w:pPr>
      <w:r>
        <w:rPr>
          <w:sz w:val="18"/>
          <w:szCs w:val="18"/>
        </w:rPr>
        <w:t xml:space="preserve">Orario e luogo di ricevimento </w:t>
      </w:r>
    </w:p>
    <w:p w14:paraId="37097F3F" w14:textId="77777777" w:rsidR="002E222F" w:rsidRDefault="00391079">
      <w:pPr>
        <w:numPr>
          <w:ilvl w:val="0"/>
          <w:numId w:val="5"/>
        </w:numPr>
        <w:pBdr>
          <w:top w:val="nil"/>
          <w:left w:val="nil"/>
          <w:bottom w:val="nil"/>
          <w:right w:val="nil"/>
          <w:between w:val="nil"/>
        </w:pBdr>
        <w:rPr>
          <w:color w:val="000000"/>
          <w:sz w:val="18"/>
          <w:szCs w:val="18"/>
        </w:rPr>
      </w:pPr>
      <w:r>
        <w:rPr>
          <w:color w:val="000000"/>
          <w:sz w:val="18"/>
          <w:szCs w:val="18"/>
        </w:rPr>
        <w:t>I docenti ricevono gli studenti nel proprio ufficio previa richiesta di appuntamento via e-mail.</w:t>
      </w:r>
    </w:p>
    <w:p w14:paraId="02635A2C" w14:textId="77777777" w:rsidR="002E222F" w:rsidRDefault="002E222F">
      <w:pPr>
        <w:ind w:firstLine="284"/>
        <w:rPr>
          <w:sz w:val="18"/>
          <w:szCs w:val="18"/>
        </w:rPr>
      </w:pPr>
    </w:p>
    <w:p w14:paraId="38870BFF" w14:textId="77777777" w:rsidR="002E222F" w:rsidRDefault="002E222F">
      <w:pPr>
        <w:ind w:firstLine="284"/>
        <w:rPr>
          <w:sz w:val="18"/>
          <w:szCs w:val="18"/>
        </w:rPr>
      </w:pPr>
    </w:p>
    <w:p w14:paraId="2FE41074" w14:textId="77777777" w:rsidR="002E222F" w:rsidRDefault="002E222F">
      <w:pPr>
        <w:ind w:firstLine="284"/>
        <w:rPr>
          <w:sz w:val="18"/>
          <w:szCs w:val="18"/>
        </w:rPr>
      </w:pPr>
    </w:p>
    <w:sectPr w:rsidR="002E222F">
      <w:pgSz w:w="11906" w:h="16838"/>
      <w:pgMar w:top="3515" w:right="2608" w:bottom="3515" w:left="260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embedRegular r:id="rId1" w:fontKey="{CF1EF91D-FB38-4A36-BB42-1A3B89F147E6}"/>
    <w:embedBold r:id="rId2" w:fontKey="{14716A7A-F85A-434D-AE46-B2550883348D}"/>
    <w:embedItalic r:id="rId3" w:fontKey="{EE32BE2D-C80C-4011-8457-3689BD47C9EE}"/>
    <w:embedBoldItalic r:id="rId4" w:fontKey="{82395FF2-9A2C-4978-A46B-BC95C6B3006E}"/>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5" w:fontKey="{13368A71-2C5C-4C5E-AA71-A67456E6F3C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6" w:fontKey="{501AC82D-763C-439C-B713-1B35588F6345}"/>
    <w:embedItalic r:id="rId7" w:fontKey="{B5955F7A-06EC-4806-9796-C1E04C6D1F5D}"/>
  </w:font>
  <w:font w:name="Calibri Light">
    <w:panose1 w:val="020F0302020204030204"/>
    <w:charset w:val="00"/>
    <w:family w:val="swiss"/>
    <w:pitch w:val="variable"/>
    <w:sig w:usb0="E4002EFF" w:usb1="C200247B" w:usb2="00000009" w:usb3="00000000" w:csb0="000001FF" w:csb1="00000000"/>
    <w:embedRegular r:id="rId8" w:fontKey="{37E0D0EC-6176-4C25-B128-58C40EC75D7A}"/>
  </w:font>
  <w:font w:name="Calibri">
    <w:panose1 w:val="020F0502020204030204"/>
    <w:charset w:val="00"/>
    <w:family w:val="swiss"/>
    <w:pitch w:val="variable"/>
    <w:sig w:usb0="E4002EFF" w:usb1="C200247B" w:usb2="00000009" w:usb3="00000000" w:csb0="000001FF" w:csb1="00000000"/>
    <w:embedRegular r:id="rId9" w:fontKey="{B1BC43F4-5608-43FE-8B4B-AD4631F7C1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7578"/>
    <w:multiLevelType w:val="multilevel"/>
    <w:tmpl w:val="82880316"/>
    <w:lvl w:ilvl="0">
      <w:numFmt w:val="bullet"/>
      <w:lvlText w:val="–"/>
      <w:lvlJc w:val="left"/>
      <w:pPr>
        <w:ind w:left="1004" w:hanging="360"/>
      </w:pPr>
      <w:rPr>
        <w:rFonts w:ascii="Times" w:eastAsia="Times" w:hAnsi="Times" w:cs="Times"/>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 w15:restartNumberingAfterBreak="0">
    <w:nsid w:val="0CF55065"/>
    <w:multiLevelType w:val="multilevel"/>
    <w:tmpl w:val="F4A6379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9F04CB3"/>
    <w:multiLevelType w:val="multilevel"/>
    <w:tmpl w:val="757C99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1F206A5"/>
    <w:multiLevelType w:val="multilevel"/>
    <w:tmpl w:val="3EC2EFDE"/>
    <w:lvl w:ilvl="0">
      <w:start w:val="1"/>
      <w:numFmt w:val="bullet"/>
      <w:lvlText w:val="●"/>
      <w:lvlJc w:val="left"/>
      <w:pPr>
        <w:ind w:left="644" w:firstLine="284"/>
      </w:pPr>
      <w:rPr>
        <w:rFonts w:ascii="Arial" w:eastAsia="Arial" w:hAnsi="Arial" w:cs="Arial"/>
      </w:rPr>
    </w:lvl>
    <w:lvl w:ilvl="1">
      <w:start w:val="1"/>
      <w:numFmt w:val="bullet"/>
      <w:lvlText w:val="o"/>
      <w:lvlJc w:val="left"/>
      <w:pPr>
        <w:ind w:left="1364" w:firstLine="1004"/>
      </w:pPr>
      <w:rPr>
        <w:rFonts w:ascii="Arial" w:eastAsia="Arial" w:hAnsi="Arial" w:cs="Arial"/>
      </w:rPr>
    </w:lvl>
    <w:lvl w:ilvl="2">
      <w:start w:val="1"/>
      <w:numFmt w:val="bullet"/>
      <w:lvlText w:val="▪"/>
      <w:lvlJc w:val="left"/>
      <w:pPr>
        <w:ind w:left="2084" w:firstLine="1724"/>
      </w:pPr>
      <w:rPr>
        <w:rFonts w:ascii="Arial" w:eastAsia="Arial" w:hAnsi="Arial" w:cs="Arial"/>
      </w:rPr>
    </w:lvl>
    <w:lvl w:ilvl="3">
      <w:start w:val="1"/>
      <w:numFmt w:val="bullet"/>
      <w:lvlText w:val="●"/>
      <w:lvlJc w:val="left"/>
      <w:pPr>
        <w:ind w:left="2804" w:firstLine="2444"/>
      </w:pPr>
      <w:rPr>
        <w:rFonts w:ascii="Arial" w:eastAsia="Arial" w:hAnsi="Arial" w:cs="Arial"/>
      </w:rPr>
    </w:lvl>
    <w:lvl w:ilvl="4">
      <w:start w:val="1"/>
      <w:numFmt w:val="bullet"/>
      <w:lvlText w:val="o"/>
      <w:lvlJc w:val="left"/>
      <w:pPr>
        <w:ind w:left="3524" w:firstLine="3164"/>
      </w:pPr>
      <w:rPr>
        <w:rFonts w:ascii="Arial" w:eastAsia="Arial" w:hAnsi="Arial" w:cs="Arial"/>
      </w:rPr>
    </w:lvl>
    <w:lvl w:ilvl="5">
      <w:start w:val="1"/>
      <w:numFmt w:val="bullet"/>
      <w:lvlText w:val="▪"/>
      <w:lvlJc w:val="left"/>
      <w:pPr>
        <w:ind w:left="4244" w:firstLine="3884"/>
      </w:pPr>
      <w:rPr>
        <w:rFonts w:ascii="Arial" w:eastAsia="Arial" w:hAnsi="Arial" w:cs="Arial"/>
      </w:rPr>
    </w:lvl>
    <w:lvl w:ilvl="6">
      <w:start w:val="1"/>
      <w:numFmt w:val="bullet"/>
      <w:lvlText w:val="●"/>
      <w:lvlJc w:val="left"/>
      <w:pPr>
        <w:ind w:left="4964" w:firstLine="4604"/>
      </w:pPr>
      <w:rPr>
        <w:rFonts w:ascii="Arial" w:eastAsia="Arial" w:hAnsi="Arial" w:cs="Arial"/>
      </w:rPr>
    </w:lvl>
    <w:lvl w:ilvl="7">
      <w:start w:val="1"/>
      <w:numFmt w:val="bullet"/>
      <w:lvlText w:val="o"/>
      <w:lvlJc w:val="left"/>
      <w:pPr>
        <w:ind w:left="5684" w:firstLine="5324"/>
      </w:pPr>
      <w:rPr>
        <w:rFonts w:ascii="Arial" w:eastAsia="Arial" w:hAnsi="Arial" w:cs="Arial"/>
      </w:rPr>
    </w:lvl>
    <w:lvl w:ilvl="8">
      <w:start w:val="1"/>
      <w:numFmt w:val="bullet"/>
      <w:lvlText w:val="▪"/>
      <w:lvlJc w:val="left"/>
      <w:pPr>
        <w:ind w:left="6404" w:firstLine="6044"/>
      </w:pPr>
      <w:rPr>
        <w:rFonts w:ascii="Arial" w:eastAsia="Arial" w:hAnsi="Arial" w:cs="Arial"/>
      </w:rPr>
    </w:lvl>
  </w:abstractNum>
  <w:abstractNum w:abstractNumId="4" w15:restartNumberingAfterBreak="0">
    <w:nsid w:val="6C500820"/>
    <w:multiLevelType w:val="multilevel"/>
    <w:tmpl w:val="C2606B66"/>
    <w:lvl w:ilvl="0">
      <w:numFmt w:val="bullet"/>
      <w:lvlText w:val="–"/>
      <w:lvlJc w:val="left"/>
      <w:pPr>
        <w:ind w:left="1004" w:hanging="360"/>
      </w:pPr>
      <w:rPr>
        <w:rFonts w:ascii="Times" w:eastAsia="Times" w:hAnsi="Times" w:cs="Time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num w:numId="1" w16cid:durableId="1113741472">
    <w:abstractNumId w:val="3"/>
  </w:num>
  <w:num w:numId="2" w16cid:durableId="664162475">
    <w:abstractNumId w:val="1"/>
  </w:num>
  <w:num w:numId="3" w16cid:durableId="114176969">
    <w:abstractNumId w:val="2"/>
  </w:num>
  <w:num w:numId="4" w16cid:durableId="1878202043">
    <w:abstractNumId w:val="4"/>
  </w:num>
  <w:num w:numId="5" w16cid:durableId="1597254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22F"/>
    <w:rsid w:val="002E222F"/>
    <w:rsid w:val="00391079"/>
    <w:rsid w:val="00B15B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2558"/>
  <w15:docId w15:val="{D44493F0-8AA6-4236-96D9-38C3290C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it-IT" w:eastAsia="it-IT" w:bidi="ar-SA"/>
      </w:rPr>
    </w:rPrDefault>
    <w:pPrDefault>
      <w:pPr>
        <w:widowControl w:val="0"/>
        <w:tabs>
          <w:tab w:val="left" w:pos="284"/>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480"/>
      <w:jc w:val="left"/>
      <w:outlineLvl w:val="0"/>
    </w:pPr>
    <w:rPr>
      <w:b/>
    </w:rPr>
  </w:style>
  <w:style w:type="paragraph" w:styleId="Titolo2">
    <w:name w:val="heading 2"/>
    <w:basedOn w:val="Normale"/>
    <w:next w:val="Normale"/>
    <w:uiPriority w:val="9"/>
    <w:unhideWhenUsed/>
    <w:qFormat/>
    <w:pPr>
      <w:jc w:val="left"/>
      <w:outlineLvl w:val="1"/>
    </w:pPr>
    <w:rPr>
      <w:smallCaps/>
      <w:sz w:val="18"/>
      <w:szCs w:val="18"/>
    </w:rPr>
  </w:style>
  <w:style w:type="paragraph" w:styleId="Titolo3">
    <w:name w:val="heading 3"/>
    <w:basedOn w:val="Normale"/>
    <w:next w:val="Normale"/>
    <w:uiPriority w:val="9"/>
    <w:semiHidden/>
    <w:unhideWhenUsed/>
    <w:qFormat/>
    <w:pPr>
      <w:spacing w:before="240" w:after="120"/>
      <w:jc w:val="left"/>
      <w:outlineLvl w:val="2"/>
    </w:pPr>
    <w:rPr>
      <w:i/>
      <w:smallCaps/>
      <w:sz w:val="18"/>
      <w:szCs w:val="18"/>
    </w:rPr>
  </w:style>
  <w:style w:type="paragraph" w:styleId="Titolo4">
    <w:name w:val="heading 4"/>
    <w:basedOn w:val="Normale"/>
    <w:next w:val="Normale"/>
    <w:uiPriority w:val="9"/>
    <w:semiHidden/>
    <w:unhideWhenUsed/>
    <w:qFormat/>
    <w:pPr>
      <w:keepNext/>
      <w:keepLines/>
      <w:spacing w:before="240" w:after="40"/>
      <w:contextualSpacing/>
      <w:outlineLvl w:val="3"/>
    </w:pPr>
    <w:rPr>
      <w:b/>
      <w:sz w:val="24"/>
      <w:szCs w:val="24"/>
    </w:rPr>
  </w:style>
  <w:style w:type="paragraph" w:styleId="Titolo5">
    <w:name w:val="heading 5"/>
    <w:basedOn w:val="Normale"/>
    <w:next w:val="Normale"/>
    <w:uiPriority w:val="9"/>
    <w:semiHidden/>
    <w:unhideWhenUsed/>
    <w:qFormat/>
    <w:pPr>
      <w:keepNext/>
      <w:keepLines/>
      <w:spacing w:before="220" w:after="40"/>
      <w:contextualSpacing/>
      <w:outlineLvl w:val="4"/>
    </w:pPr>
    <w:rPr>
      <w:b/>
      <w:sz w:val="22"/>
      <w:szCs w:val="22"/>
    </w:rPr>
  </w:style>
  <w:style w:type="paragraph" w:styleId="Titolo6">
    <w:name w:val="heading 6"/>
    <w:basedOn w:val="Normale"/>
    <w:next w:val="Normale"/>
    <w:uiPriority w:val="9"/>
    <w:semiHidden/>
    <w:unhideWhenUsed/>
    <w:qFormat/>
    <w:pPr>
      <w:keepNext/>
      <w:keepLines/>
      <w:spacing w:before="200" w:after="40"/>
      <w:contextualSpacing/>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contextualSpacing/>
    </w:pPr>
    <w:tblPr>
      <w:tblStyleRowBandSize w:val="1"/>
      <w:tblStyleColBandSize w:val="1"/>
      <w:tblCellMar>
        <w:left w:w="115" w:type="dxa"/>
        <w:right w:w="115" w:type="dxa"/>
      </w:tblCellMar>
    </w:tblPr>
  </w:style>
  <w:style w:type="paragraph" w:styleId="Paragrafoelenco">
    <w:name w:val="List Paragraph"/>
    <w:basedOn w:val="Normale"/>
    <w:uiPriority w:val="34"/>
    <w:qFormat/>
    <w:rsid w:val="00A849D5"/>
    <w:pPr>
      <w:ind w:left="720"/>
      <w:contextualSpacing/>
    </w:pPr>
  </w:style>
  <w:style w:type="paragraph" w:styleId="Intestazione">
    <w:name w:val="header"/>
    <w:basedOn w:val="Normale"/>
    <w:link w:val="IntestazioneCarattere"/>
    <w:uiPriority w:val="99"/>
    <w:unhideWhenUsed/>
    <w:rsid w:val="003436EA"/>
    <w:pPr>
      <w:tabs>
        <w:tab w:val="clear" w:pos="284"/>
        <w:tab w:val="center" w:pos="4819"/>
        <w:tab w:val="right" w:pos="9638"/>
      </w:tabs>
    </w:pPr>
  </w:style>
  <w:style w:type="character" w:customStyle="1" w:styleId="IntestazioneCarattere">
    <w:name w:val="Intestazione Carattere"/>
    <w:basedOn w:val="Carpredefinitoparagrafo"/>
    <w:link w:val="Intestazione"/>
    <w:uiPriority w:val="99"/>
    <w:rsid w:val="003436EA"/>
  </w:style>
  <w:style w:type="paragraph" w:styleId="Pidipagina">
    <w:name w:val="footer"/>
    <w:basedOn w:val="Normale"/>
    <w:link w:val="PidipaginaCarattere"/>
    <w:uiPriority w:val="99"/>
    <w:unhideWhenUsed/>
    <w:rsid w:val="003436EA"/>
    <w:pPr>
      <w:tabs>
        <w:tab w:val="clear" w:pos="284"/>
        <w:tab w:val="center" w:pos="4819"/>
        <w:tab w:val="right" w:pos="9638"/>
      </w:tabs>
    </w:pPr>
  </w:style>
  <w:style w:type="character" w:customStyle="1" w:styleId="PidipaginaCarattere">
    <w:name w:val="Piè di pagina Carattere"/>
    <w:basedOn w:val="Carpredefinitoparagrafo"/>
    <w:link w:val="Pidipagina"/>
    <w:uiPriority w:val="99"/>
    <w:rsid w:val="003436EA"/>
  </w:style>
  <w:style w:type="table" w:customStyle="1" w:styleId="a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ioRiBB8d7D7JCgT+JuET6lhfkA==">CgMxLjAyDmguOTFkM3J5d3pkbm53Mg5oLjlwZjV0azg1YmJ0NzgAciExOFN0c29TSlRNSGMwRENMM1NodG50UE4tOEttaHpPd00=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568D4E7-292C-419E-9E50-858B1ECA8E65}"/>
</file>

<file path=customXml/itemProps3.xml><?xml version="1.0" encoding="utf-8"?>
<ds:datastoreItem xmlns:ds="http://schemas.openxmlformats.org/officeDocument/2006/customXml" ds:itemID="{7C9A5829-F1F6-4D80-8D37-55AA5613D2AF}"/>
</file>

<file path=customXml/itemProps4.xml><?xml version="1.0" encoding="utf-8"?>
<ds:datastoreItem xmlns:ds="http://schemas.openxmlformats.org/officeDocument/2006/customXml" ds:itemID="{75132971-6996-438B-86CA-0EAEA8C39A22}"/>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4427</Characters>
  <Application>Microsoft Office Word</Application>
  <DocSecurity>4</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Mensi Rossella</dc:creator>
  <cp:lastModifiedBy>Zucca Celina</cp:lastModifiedBy>
  <cp:revision>2</cp:revision>
  <dcterms:created xsi:type="dcterms:W3CDTF">2025-05-22T14:07:00Z</dcterms:created>
  <dcterms:modified xsi:type="dcterms:W3CDTF">2025-05-22T14:07:00Z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