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B3838" w14:textId="660AC1DF" w:rsidR="00845CD8" w:rsidRPr="00FD3E33" w:rsidRDefault="00FD3E33" w:rsidP="001D40E6">
      <w:pPr>
        <w:pStyle w:val="Titolo1"/>
        <w:spacing w:before="0"/>
        <w:rPr>
          <w:rFonts w:ascii="Times New Roman" w:hAnsi="Times New Roman"/>
        </w:rPr>
      </w:pPr>
      <w:r w:rsidRPr="00FD3E33">
        <w:rPr>
          <w:rFonts w:ascii="Times New Roman" w:hAnsi="Times New Roman"/>
        </w:rPr>
        <w:t>P</w:t>
      </w:r>
      <w:r>
        <w:rPr>
          <w:rFonts w:ascii="Times New Roman" w:hAnsi="Times New Roman"/>
        </w:rPr>
        <w:t>edagogia generale</w:t>
      </w:r>
    </w:p>
    <w:p w14:paraId="3CE87BE2" w14:textId="402C959A" w:rsidR="00845CD8" w:rsidRPr="00825CAA" w:rsidRDefault="00BA74A2" w:rsidP="00845CD8">
      <w:pPr>
        <w:pStyle w:val="Titolo2"/>
        <w:rPr>
          <w:rFonts w:ascii="Times New Roman" w:hAnsi="Times New Roman"/>
        </w:rPr>
      </w:pPr>
      <w:r w:rsidRPr="00FD3E33">
        <w:rPr>
          <w:rFonts w:ascii="Times New Roman" w:hAnsi="Times New Roman"/>
        </w:rPr>
        <w:t>prof</w:t>
      </w:r>
      <w:r w:rsidR="00D94708">
        <w:rPr>
          <w:rFonts w:ascii="Times New Roman" w:hAnsi="Times New Roman"/>
        </w:rPr>
        <w:t>f</w:t>
      </w:r>
      <w:r w:rsidR="00733C82" w:rsidRPr="00FD3E33">
        <w:rPr>
          <w:rFonts w:ascii="Times New Roman" w:hAnsi="Times New Roman"/>
        </w:rPr>
        <w:t>.</w:t>
      </w:r>
      <w:r w:rsidR="00825CAA">
        <w:rPr>
          <w:rFonts w:ascii="Times New Roman" w:hAnsi="Times New Roman"/>
        </w:rPr>
        <w:t xml:space="preserve"> </w:t>
      </w:r>
      <w:r w:rsidRPr="00FD3E33">
        <w:rPr>
          <w:rFonts w:ascii="Times New Roman" w:hAnsi="Times New Roman"/>
        </w:rPr>
        <w:t xml:space="preserve"> </w:t>
      </w:r>
      <w:r w:rsidRPr="00825CAA">
        <w:rPr>
          <w:rFonts w:ascii="Times New Roman" w:hAnsi="Times New Roman"/>
        </w:rPr>
        <w:t>Livia Cadei</w:t>
      </w:r>
      <w:r w:rsidR="00825CAA">
        <w:rPr>
          <w:rFonts w:ascii="Times New Roman" w:hAnsi="Times New Roman"/>
        </w:rPr>
        <w:t xml:space="preserve">, </w:t>
      </w:r>
      <w:r w:rsidR="00825CAA" w:rsidRPr="00825CAA">
        <w:rPr>
          <w:rFonts w:ascii="Times New Roman" w:hAnsi="Times New Roman"/>
        </w:rPr>
        <w:t xml:space="preserve"> </w:t>
      </w:r>
      <w:r w:rsidR="00825CAA" w:rsidRPr="00FD3E33">
        <w:rPr>
          <w:rFonts w:ascii="Times New Roman" w:hAnsi="Times New Roman"/>
        </w:rPr>
        <w:t>Emanuele Serrelli</w:t>
      </w:r>
    </w:p>
    <w:p w14:paraId="3DE56824" w14:textId="7A2A7A25" w:rsidR="00845CD8" w:rsidRPr="0096746E" w:rsidRDefault="0096746E" w:rsidP="00845CD8">
      <w:pPr>
        <w:spacing w:before="240" w:after="120"/>
        <w:rPr>
          <w:rFonts w:ascii="Times New Roman" w:hAnsi="Times New Roman"/>
          <w:b/>
          <w:sz w:val="18"/>
        </w:rPr>
      </w:pPr>
      <w:r w:rsidRPr="0096746E">
        <w:rPr>
          <w:b/>
          <w:i/>
          <w:sz w:val="18"/>
        </w:rPr>
        <w:t>OBIETTIVO DEL CORSO E R</w:t>
      </w:r>
      <w:r>
        <w:rPr>
          <w:b/>
          <w:i/>
          <w:sz w:val="18"/>
        </w:rPr>
        <w:t>ISULTATI DI APPRENDIMENTO ATTESI</w:t>
      </w:r>
    </w:p>
    <w:p w14:paraId="7EB93D04" w14:textId="7914821A" w:rsidR="00704A94" w:rsidRDefault="00704A94" w:rsidP="00845CD8">
      <w:pPr>
        <w:rPr>
          <w:rFonts w:ascii="Times New Roman" w:hAnsi="Times New Roman"/>
        </w:rPr>
      </w:pPr>
      <w:r w:rsidRPr="00704A94">
        <w:rPr>
          <w:rFonts w:ascii="Times New Roman" w:hAnsi="Times New Roman"/>
        </w:rPr>
        <w:t xml:space="preserve">Il </w:t>
      </w:r>
      <w:r>
        <w:rPr>
          <w:rFonts w:ascii="Times New Roman" w:hAnsi="Times New Roman"/>
        </w:rPr>
        <w:t>corso</w:t>
      </w:r>
      <w:r w:rsidRPr="00704A94">
        <w:rPr>
          <w:rFonts w:ascii="Times New Roman" w:hAnsi="Times New Roman"/>
        </w:rPr>
        <w:t xml:space="preserve"> propone una visione della pedagogia come riflessione dinamica e trasformativa sui processi educativi e formativi, in grado di vitalizzare e rilanciare di continuo la valenza di cambiamento e progresso sociale dell’educazione.</w:t>
      </w:r>
    </w:p>
    <w:p w14:paraId="6462EFF9" w14:textId="3E312730" w:rsidR="005772D5" w:rsidRPr="0096746E" w:rsidRDefault="005772D5" w:rsidP="00845CD8">
      <w:pPr>
        <w:rPr>
          <w:rFonts w:ascii="Times New Roman" w:hAnsi="Times New Roman"/>
        </w:rPr>
      </w:pPr>
      <w:r w:rsidRPr="0096746E">
        <w:rPr>
          <w:rFonts w:ascii="Times New Roman" w:hAnsi="Times New Roman"/>
        </w:rPr>
        <w:t xml:space="preserve">Viviamo in una “società dell’apprendimento” che incoraggia e dà valore al </w:t>
      </w:r>
      <w:r w:rsidRPr="0096746E">
        <w:rPr>
          <w:rFonts w:ascii="Times New Roman" w:hAnsi="Times New Roman"/>
          <w:i/>
          <w:iCs/>
        </w:rPr>
        <w:t>life-long life-wide learning</w:t>
      </w:r>
      <w:r w:rsidRPr="0096746E">
        <w:rPr>
          <w:rFonts w:ascii="Times New Roman" w:hAnsi="Times New Roman"/>
        </w:rPr>
        <w:t xml:space="preserve">, ovvero all’imparare per tutto il corso della vita e in tutti i contesti di cui si compone la nostra esperienza. </w:t>
      </w:r>
      <w:r w:rsidR="00AF1272">
        <w:rPr>
          <w:rFonts w:ascii="Times New Roman" w:hAnsi="Times New Roman"/>
        </w:rPr>
        <w:t>S</w:t>
      </w:r>
      <w:r w:rsidR="00AF1272" w:rsidRPr="0096746E">
        <w:rPr>
          <w:rFonts w:ascii="Times New Roman" w:hAnsi="Times New Roman"/>
        </w:rPr>
        <w:t>enza</w:t>
      </w:r>
      <w:r w:rsidR="00AF1272">
        <w:rPr>
          <w:rFonts w:ascii="Times New Roman" w:hAnsi="Times New Roman"/>
        </w:rPr>
        <w:t>, tuttavia,</w:t>
      </w:r>
      <w:r w:rsidR="00AF1272" w:rsidRPr="0096746E">
        <w:rPr>
          <w:rFonts w:ascii="Times New Roman" w:hAnsi="Times New Roman"/>
        </w:rPr>
        <w:t xml:space="preserve"> una consapevolezza pedagogica che riporti in primo piano </w:t>
      </w:r>
      <w:r w:rsidR="00AF1272" w:rsidRPr="0096746E">
        <w:rPr>
          <w:rFonts w:ascii="Times New Roman" w:hAnsi="Times New Roman"/>
          <w:i/>
          <w:iCs/>
        </w:rPr>
        <w:t>l’educazione</w:t>
      </w:r>
      <w:r w:rsidR="00AF1272" w:rsidRPr="0096746E">
        <w:rPr>
          <w:rFonts w:ascii="Times New Roman" w:hAnsi="Times New Roman"/>
        </w:rPr>
        <w:t xml:space="preserve"> e le sue finalità di bene comune</w:t>
      </w:r>
      <w:r w:rsidR="00AF1272">
        <w:rPr>
          <w:rFonts w:ascii="Times New Roman" w:hAnsi="Times New Roman"/>
        </w:rPr>
        <w:t>, l</w:t>
      </w:r>
      <w:r w:rsidRPr="0096746E">
        <w:rPr>
          <w:rFonts w:ascii="Times New Roman" w:hAnsi="Times New Roman"/>
        </w:rPr>
        <w:t>’entusiasmo per l’apprendimento rischia di divenire superficiale e fine a sé stesso.</w:t>
      </w:r>
    </w:p>
    <w:p w14:paraId="570B24A3" w14:textId="066FAF32" w:rsidR="002629C3" w:rsidRPr="0096746E" w:rsidRDefault="00187393" w:rsidP="00845CD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Attraverso </w:t>
      </w:r>
      <w:r w:rsidR="00DE78E6">
        <w:rPr>
          <w:rFonts w:ascii="Times New Roman" w:hAnsi="Times New Roman"/>
        </w:rPr>
        <w:t>le trasformazioni nello spazio e nel tempo,</w:t>
      </w:r>
      <w:r w:rsidR="002629C3" w:rsidRPr="002629C3">
        <w:rPr>
          <w:rFonts w:ascii="Times New Roman" w:hAnsi="Times New Roman"/>
        </w:rPr>
        <w:t xml:space="preserve"> l’educazione </w:t>
      </w:r>
      <w:r w:rsidR="00DE78E6">
        <w:rPr>
          <w:rFonts w:ascii="Times New Roman" w:hAnsi="Times New Roman"/>
        </w:rPr>
        <w:t>mantiene</w:t>
      </w:r>
      <w:r w:rsidR="002629C3" w:rsidRPr="002629C3">
        <w:rPr>
          <w:rFonts w:ascii="Times New Roman" w:hAnsi="Times New Roman"/>
        </w:rPr>
        <w:t xml:space="preserve"> coordinate concettuali</w:t>
      </w:r>
      <w:r>
        <w:rPr>
          <w:rFonts w:ascii="Times New Roman" w:hAnsi="Times New Roman"/>
        </w:rPr>
        <w:t xml:space="preserve"> </w:t>
      </w:r>
      <w:r w:rsidR="002629C3" w:rsidRPr="002629C3">
        <w:rPr>
          <w:rFonts w:ascii="Times New Roman" w:hAnsi="Times New Roman"/>
        </w:rPr>
        <w:t xml:space="preserve">che evolvono storicamente, ma che conservano alcuni aspetti permanenti, i quali si combinano in veri e propri “nodi” pedagogici e antropologici fondamentali. Per </w:t>
      </w:r>
      <w:r w:rsidR="00AD4358">
        <w:rPr>
          <w:rFonts w:ascii="Times New Roman" w:hAnsi="Times New Roman"/>
        </w:rPr>
        <w:t>accompagnare all’individuazione di</w:t>
      </w:r>
      <w:r w:rsidR="002629C3" w:rsidRPr="002629C3">
        <w:rPr>
          <w:rFonts w:ascii="Times New Roman" w:hAnsi="Times New Roman"/>
        </w:rPr>
        <w:t xml:space="preserve"> tali coordinate concettuali, il </w:t>
      </w:r>
      <w:r w:rsidR="00DE78E6">
        <w:rPr>
          <w:rFonts w:ascii="Times New Roman" w:hAnsi="Times New Roman"/>
        </w:rPr>
        <w:t>corso propone lo</w:t>
      </w:r>
      <w:r w:rsidR="002629C3" w:rsidRPr="002629C3">
        <w:rPr>
          <w:rFonts w:ascii="Times New Roman" w:hAnsi="Times New Roman"/>
        </w:rPr>
        <w:t xml:space="preserve"> studio di due “corpora” di testi – il primo composto da saggi su figure </w:t>
      </w:r>
      <w:r w:rsidR="00CC2F0F" w:rsidRPr="00CC2F0F">
        <w:rPr>
          <w:rFonts w:ascii="Times New Roman" w:hAnsi="Times New Roman"/>
        </w:rPr>
        <w:t>che hanno segnato irreversibilmente la cultura sull’educazione</w:t>
      </w:r>
      <w:r w:rsidR="002629C3" w:rsidRPr="002629C3">
        <w:rPr>
          <w:rFonts w:ascii="Times New Roman" w:hAnsi="Times New Roman"/>
        </w:rPr>
        <w:t>, il secondo da documenti internazionali contemporanei di indirizzo dei sistemi educativi e formativi.</w:t>
      </w:r>
    </w:p>
    <w:p w14:paraId="74A3FCA8" w14:textId="4CBAE0F7" w:rsidR="001E0D2B" w:rsidRPr="0096746E" w:rsidRDefault="005C0325" w:rsidP="001E0D2B">
      <w:pPr>
        <w:rPr>
          <w:rFonts w:ascii="Times New Roman" w:hAnsi="Times New Roman"/>
        </w:rPr>
      </w:pPr>
      <w:r>
        <w:rPr>
          <w:rFonts w:ascii="Times New Roman" w:hAnsi="Times New Roman"/>
        </w:rPr>
        <w:t>Si approfondirà infine l’attualità del</w:t>
      </w:r>
      <w:r w:rsidR="00B10E38" w:rsidRPr="0096746E">
        <w:rPr>
          <w:rFonts w:ascii="Times New Roman" w:hAnsi="Times New Roman"/>
        </w:rPr>
        <w:t xml:space="preserve"> pedagogista brasiliano Paulo Freire (1921-1997)</w:t>
      </w:r>
      <w:r w:rsidR="00FA58AE" w:rsidRPr="0096746E">
        <w:rPr>
          <w:rFonts w:ascii="Times New Roman" w:hAnsi="Times New Roman"/>
        </w:rPr>
        <w:t>,</w:t>
      </w:r>
      <w:r w:rsidR="00B10E38" w:rsidRPr="0096746E">
        <w:rPr>
          <w:rFonts w:ascii="Times New Roman" w:hAnsi="Times New Roman"/>
        </w:rPr>
        <w:t xml:space="preserve"> </w:t>
      </w:r>
      <w:r w:rsidR="008160FA" w:rsidRPr="0096746E">
        <w:rPr>
          <w:rFonts w:ascii="Times New Roman" w:hAnsi="Times New Roman"/>
        </w:rPr>
        <w:t xml:space="preserve">leggendo di prima mano </w:t>
      </w:r>
      <w:r w:rsidR="00B10E38" w:rsidRPr="0096746E">
        <w:rPr>
          <w:rFonts w:ascii="Times New Roman" w:hAnsi="Times New Roman"/>
        </w:rPr>
        <w:t xml:space="preserve">il suo metodo pedagogico che affronta </w:t>
      </w:r>
      <w:r w:rsidR="00EC0DC9" w:rsidRPr="0096746E">
        <w:rPr>
          <w:rFonts w:ascii="Times New Roman" w:hAnsi="Times New Roman"/>
        </w:rPr>
        <w:t xml:space="preserve">la </w:t>
      </w:r>
      <w:r w:rsidR="00FA58AE" w:rsidRPr="0096746E">
        <w:rPr>
          <w:rFonts w:ascii="Times New Roman" w:hAnsi="Times New Roman"/>
        </w:rPr>
        <w:t xml:space="preserve">pratica educativa </w:t>
      </w:r>
      <w:r w:rsidR="001E0D2B" w:rsidRPr="0096746E">
        <w:rPr>
          <w:rFonts w:ascii="Times New Roman" w:hAnsi="Times New Roman"/>
        </w:rPr>
        <w:t xml:space="preserve">come pratica etica, volta non a trasferire conoscenza, o ad addestrare nell’uso di alcune abilità, </w:t>
      </w:r>
      <w:r w:rsidR="00785D95">
        <w:rPr>
          <w:rFonts w:ascii="Times New Roman" w:hAnsi="Times New Roman"/>
        </w:rPr>
        <w:t>bensì</w:t>
      </w:r>
      <w:r w:rsidR="001E0D2B" w:rsidRPr="0096746E">
        <w:rPr>
          <w:rFonts w:ascii="Times New Roman" w:hAnsi="Times New Roman"/>
        </w:rPr>
        <w:t xml:space="preserve"> a liberare e a creare possibilità.</w:t>
      </w:r>
    </w:p>
    <w:p w14:paraId="29917C60" w14:textId="77777777" w:rsidR="008160FA" w:rsidRPr="0096746E" w:rsidRDefault="008160FA" w:rsidP="00845CD8">
      <w:pPr>
        <w:rPr>
          <w:rFonts w:ascii="Times New Roman" w:hAnsi="Times New Roman"/>
        </w:rPr>
      </w:pPr>
    </w:p>
    <w:p w14:paraId="299B45C1" w14:textId="44CFD77A" w:rsidR="008160FA" w:rsidRPr="0096746E" w:rsidRDefault="00845CD8" w:rsidP="00845CD8">
      <w:pPr>
        <w:rPr>
          <w:rFonts w:ascii="Times New Roman" w:hAnsi="Times New Roman"/>
        </w:rPr>
      </w:pPr>
      <w:r w:rsidRPr="0096746E">
        <w:rPr>
          <w:rFonts w:ascii="Times New Roman" w:hAnsi="Times New Roman"/>
        </w:rPr>
        <w:t>Obiettivi del corso saranno</w:t>
      </w:r>
      <w:r w:rsidR="008160FA" w:rsidRPr="0096746E">
        <w:rPr>
          <w:rFonts w:ascii="Times New Roman" w:hAnsi="Times New Roman"/>
        </w:rPr>
        <w:t xml:space="preserve"> pertanto</w:t>
      </w:r>
      <w:r w:rsidRPr="0096746E">
        <w:rPr>
          <w:rFonts w:ascii="Times New Roman" w:hAnsi="Times New Roman"/>
        </w:rPr>
        <w:t>:</w:t>
      </w:r>
    </w:p>
    <w:p w14:paraId="4DB5C65B" w14:textId="385542F7" w:rsidR="00845CD8" w:rsidRDefault="00845CD8" w:rsidP="00845CD8">
      <w:pPr>
        <w:numPr>
          <w:ilvl w:val="0"/>
          <w:numId w:val="2"/>
        </w:numPr>
        <w:rPr>
          <w:rFonts w:ascii="Times New Roman" w:hAnsi="Times New Roman"/>
        </w:rPr>
      </w:pPr>
      <w:r w:rsidRPr="0096746E">
        <w:rPr>
          <w:rFonts w:ascii="Times New Roman" w:hAnsi="Times New Roman"/>
        </w:rPr>
        <w:t xml:space="preserve">introdurre </w:t>
      </w:r>
      <w:r w:rsidR="00833063" w:rsidRPr="0096746E">
        <w:rPr>
          <w:rFonts w:ascii="Times New Roman" w:hAnsi="Times New Roman"/>
        </w:rPr>
        <w:t xml:space="preserve">le studentesse e gli studenti </w:t>
      </w:r>
      <w:r w:rsidRPr="0096746E">
        <w:rPr>
          <w:rFonts w:ascii="Times New Roman" w:hAnsi="Times New Roman"/>
        </w:rPr>
        <w:t xml:space="preserve">alla conoscenza </w:t>
      </w:r>
      <w:r w:rsidR="00A86781" w:rsidRPr="0096746E">
        <w:rPr>
          <w:rFonts w:ascii="Times New Roman" w:hAnsi="Times New Roman"/>
        </w:rPr>
        <w:t>dei temi e dei concetti pedagogici fondamentali</w:t>
      </w:r>
      <w:r w:rsidRPr="0096746E">
        <w:rPr>
          <w:rFonts w:ascii="Times New Roman" w:hAnsi="Times New Roman"/>
        </w:rPr>
        <w:t xml:space="preserve"> </w:t>
      </w:r>
      <w:r w:rsidR="00A86781" w:rsidRPr="0096746E">
        <w:rPr>
          <w:rFonts w:ascii="Times New Roman" w:hAnsi="Times New Roman"/>
        </w:rPr>
        <w:t>attraverso l’incontro</w:t>
      </w:r>
      <w:r w:rsidR="0091619D">
        <w:rPr>
          <w:rFonts w:ascii="Times New Roman" w:hAnsi="Times New Roman"/>
        </w:rPr>
        <w:t xml:space="preserve">, da una parte, </w:t>
      </w:r>
      <w:r w:rsidR="00A86781" w:rsidRPr="0096746E">
        <w:rPr>
          <w:rFonts w:ascii="Times New Roman" w:hAnsi="Times New Roman"/>
        </w:rPr>
        <w:t xml:space="preserve">con </w:t>
      </w:r>
      <w:r w:rsidRPr="0096746E">
        <w:rPr>
          <w:rFonts w:ascii="Times New Roman" w:hAnsi="Times New Roman"/>
        </w:rPr>
        <w:t>grandi testimoni e correnti pedagogiche</w:t>
      </w:r>
      <w:r w:rsidR="0091619D">
        <w:rPr>
          <w:rFonts w:ascii="Times New Roman" w:hAnsi="Times New Roman"/>
        </w:rPr>
        <w:t xml:space="preserve">, e, dall’altra, con documenti internazionali contemporanei </w:t>
      </w:r>
      <w:r w:rsidR="008A3881">
        <w:rPr>
          <w:rFonts w:ascii="Times New Roman" w:hAnsi="Times New Roman"/>
        </w:rPr>
        <w:t xml:space="preserve">di policy </w:t>
      </w:r>
      <w:r w:rsidR="0091619D">
        <w:rPr>
          <w:rFonts w:ascii="Times New Roman" w:hAnsi="Times New Roman"/>
        </w:rPr>
        <w:t>sull’educazione</w:t>
      </w:r>
      <w:r w:rsidRPr="0096746E">
        <w:rPr>
          <w:rFonts w:ascii="Times New Roman" w:hAnsi="Times New Roman"/>
        </w:rPr>
        <w:t>;</w:t>
      </w:r>
    </w:p>
    <w:p w14:paraId="07419E1D" w14:textId="440F9D2F" w:rsidR="0091619D" w:rsidRPr="0096746E" w:rsidRDefault="0091619D" w:rsidP="00845CD8">
      <w:pPr>
        <w:numPr>
          <w:ilvl w:val="0"/>
          <w:numId w:val="2"/>
        </w:numPr>
        <w:rPr>
          <w:rFonts w:ascii="Times New Roman" w:hAnsi="Times New Roman"/>
        </w:rPr>
      </w:pPr>
      <w:r w:rsidRPr="0091619D">
        <w:rPr>
          <w:rFonts w:ascii="Times New Roman" w:hAnsi="Times New Roman"/>
        </w:rPr>
        <w:t>il confronto costruttivo con le evidenze che emergono dai discorsi pubblici e scientifici sull’educazione</w:t>
      </w:r>
      <w:r>
        <w:rPr>
          <w:rFonts w:ascii="Times New Roman" w:hAnsi="Times New Roman"/>
        </w:rPr>
        <w:t>;</w:t>
      </w:r>
    </w:p>
    <w:p w14:paraId="51876C9F" w14:textId="39F6D266" w:rsidR="00845CD8" w:rsidRPr="0096746E" w:rsidRDefault="00B40585" w:rsidP="00845CD8">
      <w:pPr>
        <w:numPr>
          <w:ilvl w:val="0"/>
          <w:numId w:val="2"/>
        </w:numPr>
        <w:rPr>
          <w:rFonts w:ascii="Times New Roman" w:hAnsi="Times New Roman"/>
        </w:rPr>
      </w:pPr>
      <w:r w:rsidRPr="0096746E">
        <w:rPr>
          <w:rFonts w:ascii="Times New Roman" w:hAnsi="Times New Roman"/>
        </w:rPr>
        <w:t xml:space="preserve">accompagnare </w:t>
      </w:r>
      <w:r w:rsidR="00833063" w:rsidRPr="0096746E">
        <w:rPr>
          <w:rFonts w:ascii="Times New Roman" w:hAnsi="Times New Roman"/>
        </w:rPr>
        <w:t xml:space="preserve">le studentesse e gli studenti </w:t>
      </w:r>
      <w:r w:rsidRPr="0096746E">
        <w:rPr>
          <w:rFonts w:ascii="Times New Roman" w:hAnsi="Times New Roman"/>
        </w:rPr>
        <w:t>nella lettura di</w:t>
      </w:r>
      <w:r w:rsidR="008B0ADA" w:rsidRPr="0096746E">
        <w:rPr>
          <w:rFonts w:ascii="Times New Roman" w:hAnsi="Times New Roman"/>
        </w:rPr>
        <w:t xml:space="preserve"> un testo </w:t>
      </w:r>
      <w:r w:rsidR="00833063" w:rsidRPr="0096746E">
        <w:rPr>
          <w:rFonts w:ascii="Times New Roman" w:hAnsi="Times New Roman"/>
        </w:rPr>
        <w:t>di Paulo Freire, approfondendo direttamente dalle sue parole il suo metodo pedagogico</w:t>
      </w:r>
      <w:r w:rsidR="0091619D">
        <w:rPr>
          <w:rFonts w:ascii="Times New Roman" w:hAnsi="Times New Roman"/>
        </w:rPr>
        <w:t>.</w:t>
      </w:r>
    </w:p>
    <w:p w14:paraId="76AF5BAF" w14:textId="77777777" w:rsidR="008160FA" w:rsidRPr="0096746E" w:rsidRDefault="008160FA" w:rsidP="00845CD8">
      <w:pPr>
        <w:rPr>
          <w:rFonts w:ascii="Times New Roman" w:hAnsi="Times New Roman"/>
        </w:rPr>
      </w:pPr>
    </w:p>
    <w:p w14:paraId="24187809" w14:textId="5E19EBA1" w:rsidR="00845CD8" w:rsidRPr="0096746E" w:rsidRDefault="00845CD8" w:rsidP="00845CD8">
      <w:pPr>
        <w:rPr>
          <w:rFonts w:ascii="Times New Roman" w:hAnsi="Times New Roman"/>
        </w:rPr>
      </w:pPr>
      <w:r w:rsidRPr="0096746E">
        <w:rPr>
          <w:rFonts w:ascii="Times New Roman" w:hAnsi="Times New Roman"/>
        </w:rPr>
        <w:t>Al termine dell’insegnamento</w:t>
      </w:r>
      <w:r w:rsidR="00825CAA">
        <w:rPr>
          <w:rFonts w:ascii="Times New Roman" w:hAnsi="Times New Roman"/>
        </w:rPr>
        <w:t>,</w:t>
      </w:r>
      <w:r w:rsidR="00825CAA" w:rsidRPr="00825CAA">
        <w:rPr>
          <w:rFonts w:ascii="Times New Roman" w:hAnsi="Times New Roman"/>
        </w:rPr>
        <w:t xml:space="preserve"> </w:t>
      </w:r>
      <w:r w:rsidR="00825CAA" w:rsidRPr="0096746E">
        <w:rPr>
          <w:rFonts w:ascii="Times New Roman" w:hAnsi="Times New Roman"/>
        </w:rPr>
        <w:t xml:space="preserve">le studentesse e gli studenti </w:t>
      </w:r>
      <w:r w:rsidRPr="0096746E">
        <w:rPr>
          <w:rFonts w:ascii="Times New Roman" w:hAnsi="Times New Roman"/>
        </w:rPr>
        <w:t>sar</w:t>
      </w:r>
      <w:r w:rsidR="00825CAA">
        <w:rPr>
          <w:rFonts w:ascii="Times New Roman" w:hAnsi="Times New Roman"/>
        </w:rPr>
        <w:t xml:space="preserve">anno </w:t>
      </w:r>
      <w:r w:rsidRPr="0096746E">
        <w:rPr>
          <w:rFonts w:ascii="Times New Roman" w:hAnsi="Times New Roman"/>
        </w:rPr>
        <w:t>in grado di:</w:t>
      </w:r>
    </w:p>
    <w:p w14:paraId="59C1B6A7" w14:textId="6B5C7657" w:rsidR="00845CD8" w:rsidRPr="0096746E" w:rsidRDefault="00845CD8" w:rsidP="00845CD8">
      <w:pPr>
        <w:numPr>
          <w:ilvl w:val="0"/>
          <w:numId w:val="3"/>
        </w:numPr>
        <w:rPr>
          <w:rFonts w:ascii="Times New Roman" w:hAnsi="Times New Roman"/>
        </w:rPr>
      </w:pPr>
      <w:r w:rsidRPr="0096746E">
        <w:rPr>
          <w:rFonts w:ascii="Times New Roman" w:hAnsi="Times New Roman"/>
        </w:rPr>
        <w:t xml:space="preserve">riconoscere nell’epoca contemporanea </w:t>
      </w:r>
      <w:r w:rsidR="00EE0508" w:rsidRPr="0096746E">
        <w:rPr>
          <w:rFonts w:ascii="Times New Roman" w:hAnsi="Times New Roman"/>
        </w:rPr>
        <w:t>approcci</w:t>
      </w:r>
      <w:r w:rsidR="008A3B29" w:rsidRPr="0096746E">
        <w:rPr>
          <w:rFonts w:ascii="Times New Roman" w:hAnsi="Times New Roman"/>
        </w:rPr>
        <w:t xml:space="preserve"> pedagogici</w:t>
      </w:r>
      <w:r w:rsidR="00EE0508" w:rsidRPr="0096746E">
        <w:rPr>
          <w:rFonts w:ascii="Times New Roman" w:hAnsi="Times New Roman"/>
        </w:rPr>
        <w:t xml:space="preserve">, </w:t>
      </w:r>
      <w:r w:rsidRPr="0096746E">
        <w:rPr>
          <w:rFonts w:ascii="Times New Roman" w:hAnsi="Times New Roman"/>
        </w:rPr>
        <w:t>concetti e culture dell’educazione</w:t>
      </w:r>
      <w:r w:rsidR="00EE0508" w:rsidRPr="0096746E">
        <w:rPr>
          <w:rFonts w:ascii="Times New Roman" w:hAnsi="Times New Roman"/>
        </w:rPr>
        <w:t>, cogliendo come essi</w:t>
      </w:r>
      <w:r w:rsidRPr="0096746E">
        <w:rPr>
          <w:rFonts w:ascii="Times New Roman" w:hAnsi="Times New Roman"/>
        </w:rPr>
        <w:t xml:space="preserve"> possono rispondere ai cambiamenti attuali</w:t>
      </w:r>
      <w:r w:rsidR="00953CF3" w:rsidRPr="0096746E">
        <w:rPr>
          <w:rFonts w:ascii="Times New Roman" w:hAnsi="Times New Roman"/>
        </w:rPr>
        <w:t xml:space="preserve"> e alle sfide del futuro</w:t>
      </w:r>
      <w:r w:rsidRPr="0096746E">
        <w:rPr>
          <w:rFonts w:ascii="Times New Roman" w:hAnsi="Times New Roman"/>
        </w:rPr>
        <w:t>;</w:t>
      </w:r>
    </w:p>
    <w:p w14:paraId="5A45773B" w14:textId="1279E480" w:rsidR="007E12F4" w:rsidRPr="0096746E" w:rsidRDefault="007E12F4" w:rsidP="007E12F4">
      <w:pPr>
        <w:numPr>
          <w:ilvl w:val="0"/>
          <w:numId w:val="3"/>
        </w:numPr>
        <w:rPr>
          <w:rFonts w:ascii="Times New Roman" w:hAnsi="Times New Roman"/>
        </w:rPr>
      </w:pPr>
      <w:r w:rsidRPr="0096746E">
        <w:rPr>
          <w:rFonts w:ascii="Times New Roman" w:hAnsi="Times New Roman"/>
        </w:rPr>
        <w:lastRenderedPageBreak/>
        <w:t>applicare nozioni e concetti tipici dei contesti educativi ad ogni ambito di esperienza, formulando giudizi argomentati e con consapevolezza interdisciplinare tra pedagogia e psicologia</w:t>
      </w:r>
      <w:r w:rsidR="0092082A">
        <w:rPr>
          <w:rFonts w:ascii="Times New Roman" w:hAnsi="Times New Roman"/>
        </w:rPr>
        <w:t>;</w:t>
      </w:r>
    </w:p>
    <w:p w14:paraId="34DD3E39" w14:textId="657BFE6E" w:rsidR="00B40585" w:rsidRPr="0096746E" w:rsidRDefault="00B40585" w:rsidP="00845CD8">
      <w:pPr>
        <w:numPr>
          <w:ilvl w:val="0"/>
          <w:numId w:val="3"/>
        </w:numPr>
        <w:rPr>
          <w:rFonts w:ascii="Times New Roman" w:hAnsi="Times New Roman"/>
        </w:rPr>
      </w:pPr>
      <w:r w:rsidRPr="0096746E">
        <w:rPr>
          <w:rFonts w:ascii="Times New Roman" w:hAnsi="Times New Roman"/>
        </w:rPr>
        <w:t xml:space="preserve">leggere in maniera autonoma e critica </w:t>
      </w:r>
      <w:r w:rsidR="008B0ADA" w:rsidRPr="0096746E">
        <w:rPr>
          <w:rFonts w:ascii="Times New Roman" w:hAnsi="Times New Roman"/>
        </w:rPr>
        <w:t>un testo pedagogico</w:t>
      </w:r>
      <w:r w:rsidR="0092082A">
        <w:rPr>
          <w:rFonts w:ascii="Times New Roman" w:hAnsi="Times New Roman"/>
        </w:rPr>
        <w:t>.</w:t>
      </w:r>
    </w:p>
    <w:p w14:paraId="603DB8D2" w14:textId="54B81A46" w:rsidR="00845CD8" w:rsidRPr="0096746E" w:rsidRDefault="0096746E" w:rsidP="00845CD8">
      <w:pPr>
        <w:keepNext/>
        <w:spacing w:before="240" w:after="120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>BIBLIOGRAFIA</w:t>
      </w:r>
    </w:p>
    <w:p w14:paraId="7EB5B2EA" w14:textId="77777777" w:rsidR="008E0F70" w:rsidRPr="00BF487F" w:rsidRDefault="008E0F70" w:rsidP="008E0F70">
      <w:pPr>
        <w:pStyle w:val="Testo1"/>
        <w:numPr>
          <w:ilvl w:val="0"/>
          <w:numId w:val="4"/>
        </w:numPr>
        <w:spacing w:line="240" w:lineRule="exact"/>
        <w:ind w:left="284" w:hanging="284"/>
        <w:jc w:val="left"/>
        <w:rPr>
          <w:rFonts w:ascii="Times New Roman" w:hAnsi="Times New Roman"/>
          <w:i/>
          <w:szCs w:val="18"/>
        </w:rPr>
      </w:pPr>
      <w:r w:rsidRPr="001A4240">
        <w:rPr>
          <w:rFonts w:ascii="Times New Roman" w:hAnsi="Times New Roman"/>
          <w:iCs/>
          <w:smallCaps/>
          <w:szCs w:val="18"/>
        </w:rPr>
        <w:t>M. Aglieri , L. Cadei, E. Serrelli, A. Tabacchi</w:t>
      </w:r>
      <w:r w:rsidRPr="00BF487F">
        <w:rPr>
          <w:rFonts w:ascii="Times New Roman" w:hAnsi="Times New Roman"/>
          <w:i/>
          <w:iCs/>
          <w:szCs w:val="18"/>
        </w:rPr>
        <w:t>, Mappe di pedagogia generale e sociale. Per una riflessione dinamica e trasformativa sui processi educativi e formativi</w:t>
      </w:r>
      <w:r w:rsidRPr="001A4240">
        <w:rPr>
          <w:rFonts w:ascii="Times New Roman" w:hAnsi="Times New Roman"/>
          <w:iCs/>
          <w:szCs w:val="18"/>
        </w:rPr>
        <w:t>, Vita e Pensiero, Milano, in corso di pubblicazione.</w:t>
      </w:r>
    </w:p>
    <w:p w14:paraId="3AE83478" w14:textId="73D79577" w:rsidR="00845CD8" w:rsidRPr="00022F1F" w:rsidRDefault="00845CD8" w:rsidP="00D10866">
      <w:pPr>
        <w:pStyle w:val="Testo1"/>
        <w:numPr>
          <w:ilvl w:val="0"/>
          <w:numId w:val="4"/>
        </w:numPr>
        <w:spacing w:line="240" w:lineRule="exact"/>
        <w:ind w:left="284" w:hanging="284"/>
        <w:jc w:val="left"/>
        <w:rPr>
          <w:rFonts w:ascii="Times New Roman" w:hAnsi="Times New Roman"/>
          <w:i/>
          <w:szCs w:val="18"/>
        </w:rPr>
      </w:pPr>
      <w:r w:rsidRPr="0096746E">
        <w:rPr>
          <w:rFonts w:ascii="Times New Roman" w:hAnsi="Times New Roman"/>
          <w:smallCaps/>
          <w:spacing w:val="-5"/>
          <w:sz w:val="16"/>
          <w:szCs w:val="16"/>
        </w:rPr>
        <w:t>J.-M. De Ketele (a cura di),</w:t>
      </w:r>
      <w:r w:rsidRPr="0096746E">
        <w:rPr>
          <w:rFonts w:ascii="Times New Roman" w:hAnsi="Times New Roman"/>
          <w:i/>
          <w:spacing w:val="-5"/>
          <w:sz w:val="16"/>
          <w:szCs w:val="16"/>
        </w:rPr>
        <w:t xml:space="preserve"> </w:t>
      </w:r>
      <w:r w:rsidRPr="0096746E">
        <w:rPr>
          <w:rFonts w:ascii="Times New Roman" w:hAnsi="Times New Roman"/>
          <w:i/>
          <w:spacing w:val="-5"/>
          <w:szCs w:val="18"/>
        </w:rPr>
        <w:t>Figure dell’educazione nel mondo,</w:t>
      </w:r>
      <w:r w:rsidRPr="0096746E">
        <w:rPr>
          <w:rFonts w:ascii="Times New Roman" w:hAnsi="Times New Roman"/>
          <w:spacing w:val="-5"/>
          <w:szCs w:val="18"/>
        </w:rPr>
        <w:t xml:space="preserve"> Scholé, Brescia, 2019.</w:t>
      </w:r>
      <w:r w:rsidR="00E1778A">
        <w:rPr>
          <w:rFonts w:ascii="Times New Roman" w:hAnsi="Times New Roman"/>
          <w:spacing w:val="-5"/>
          <w:szCs w:val="18"/>
        </w:rPr>
        <w:t xml:space="preserve"> </w:t>
      </w:r>
    </w:p>
    <w:p w14:paraId="72EAFA43" w14:textId="052599BC" w:rsidR="00B35199" w:rsidRPr="00022F1F" w:rsidRDefault="00E61A60" w:rsidP="00266C1B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pacing w:val="-5"/>
          <w:szCs w:val="18"/>
        </w:rPr>
      </w:pPr>
      <w:r w:rsidRPr="0096746E">
        <w:rPr>
          <w:rFonts w:ascii="Times New Roman" w:hAnsi="Times New Roman"/>
          <w:smallCaps/>
          <w:spacing w:val="-5"/>
          <w:sz w:val="16"/>
          <w:szCs w:val="16"/>
        </w:rPr>
        <w:t>P. Freire</w:t>
      </w:r>
      <w:r w:rsidR="00845CD8" w:rsidRPr="0096746E">
        <w:rPr>
          <w:rFonts w:ascii="Times New Roman" w:hAnsi="Times New Roman"/>
          <w:szCs w:val="18"/>
        </w:rPr>
        <w:t xml:space="preserve">, </w:t>
      </w:r>
      <w:r w:rsidRPr="0096746E">
        <w:rPr>
          <w:rFonts w:ascii="Times New Roman" w:hAnsi="Times New Roman"/>
          <w:i/>
          <w:iCs/>
          <w:szCs w:val="18"/>
        </w:rPr>
        <w:t xml:space="preserve">Pedagogia </w:t>
      </w:r>
      <w:r w:rsidR="004F2EAC" w:rsidRPr="0096746E">
        <w:rPr>
          <w:rFonts w:ascii="Times New Roman" w:hAnsi="Times New Roman"/>
          <w:i/>
          <w:iCs/>
          <w:szCs w:val="18"/>
        </w:rPr>
        <w:t>dell</w:t>
      </w:r>
      <w:r w:rsidR="004051E9" w:rsidRPr="0096746E">
        <w:rPr>
          <w:rFonts w:ascii="Times New Roman" w:hAnsi="Times New Roman"/>
          <w:i/>
          <w:iCs/>
          <w:szCs w:val="18"/>
        </w:rPr>
        <w:t>’autonomia</w:t>
      </w:r>
      <w:r w:rsidRPr="0096746E">
        <w:rPr>
          <w:rFonts w:ascii="Times New Roman" w:hAnsi="Times New Roman"/>
          <w:i/>
          <w:iCs/>
          <w:szCs w:val="18"/>
        </w:rPr>
        <w:t xml:space="preserve">. </w:t>
      </w:r>
      <w:r w:rsidR="004051E9" w:rsidRPr="0096746E">
        <w:rPr>
          <w:rFonts w:ascii="Times New Roman" w:hAnsi="Times New Roman"/>
          <w:i/>
          <w:iCs/>
          <w:szCs w:val="18"/>
        </w:rPr>
        <w:t>Saperi necessari per la pratica educativa</w:t>
      </w:r>
      <w:r w:rsidR="00845CD8" w:rsidRPr="0096746E">
        <w:rPr>
          <w:rFonts w:ascii="Times New Roman" w:hAnsi="Times New Roman"/>
          <w:szCs w:val="18"/>
        </w:rPr>
        <w:t xml:space="preserve">, </w:t>
      </w:r>
      <w:r w:rsidRPr="0096746E">
        <w:rPr>
          <w:rFonts w:ascii="Times New Roman" w:hAnsi="Times New Roman"/>
          <w:szCs w:val="18"/>
        </w:rPr>
        <w:t>Edizioni Gruppo Abele, Torino</w:t>
      </w:r>
      <w:r w:rsidR="00845CD8" w:rsidRPr="0096746E">
        <w:rPr>
          <w:rFonts w:ascii="Times New Roman" w:hAnsi="Times New Roman"/>
          <w:szCs w:val="18"/>
        </w:rPr>
        <w:t xml:space="preserve">, </w:t>
      </w:r>
      <w:r w:rsidRPr="0096746E">
        <w:rPr>
          <w:rFonts w:ascii="Times New Roman" w:hAnsi="Times New Roman"/>
          <w:szCs w:val="18"/>
        </w:rPr>
        <w:t>2014</w:t>
      </w:r>
      <w:r w:rsidR="00845CD8" w:rsidRPr="0096746E">
        <w:rPr>
          <w:rFonts w:ascii="Times New Roman" w:hAnsi="Times New Roman"/>
          <w:szCs w:val="18"/>
        </w:rPr>
        <w:t xml:space="preserve"> (orig. </w:t>
      </w:r>
      <w:r w:rsidRPr="0096746E">
        <w:rPr>
          <w:rFonts w:ascii="Times New Roman" w:hAnsi="Times New Roman"/>
          <w:szCs w:val="18"/>
        </w:rPr>
        <w:t>1996</w:t>
      </w:r>
      <w:r w:rsidR="00845CD8" w:rsidRPr="0096746E">
        <w:rPr>
          <w:rFonts w:ascii="Times New Roman" w:hAnsi="Times New Roman"/>
          <w:szCs w:val="18"/>
        </w:rPr>
        <w:t>).</w:t>
      </w:r>
    </w:p>
    <w:p w14:paraId="513B0955" w14:textId="70726BED" w:rsidR="00A540B8" w:rsidRDefault="00A540B8" w:rsidP="00A540B8">
      <w:pPr>
        <w:pStyle w:val="Testo1"/>
        <w:spacing w:line="240" w:lineRule="atLeast"/>
        <w:rPr>
          <w:rFonts w:ascii="Times New Roman" w:hAnsi="Times New Roman"/>
          <w:spacing w:val="-5"/>
          <w:szCs w:val="18"/>
        </w:rPr>
      </w:pPr>
      <w:r>
        <w:rPr>
          <w:rFonts w:ascii="Times New Roman" w:hAnsi="Times New Roman"/>
          <w:spacing w:val="-5"/>
          <w:szCs w:val="18"/>
        </w:rPr>
        <w:t>Un testo a scelta tra:</w:t>
      </w:r>
    </w:p>
    <w:p w14:paraId="2CC688D1" w14:textId="77777777" w:rsidR="002B7E87" w:rsidRPr="00022F1F" w:rsidRDefault="002B7E87" w:rsidP="00022F1F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022F1F">
        <w:rPr>
          <w:rFonts w:ascii="Times New Roman" w:hAnsi="Times New Roman"/>
          <w:smallCaps/>
          <w:szCs w:val="18"/>
        </w:rPr>
        <w:t>Commissione internazionale sui Futuri dell’Educazione</w:t>
      </w:r>
      <w:r w:rsidRPr="00022F1F">
        <w:rPr>
          <w:rFonts w:ascii="Times New Roman" w:hAnsi="Times New Roman"/>
          <w:szCs w:val="18"/>
        </w:rPr>
        <w:t xml:space="preserve">, </w:t>
      </w:r>
      <w:r w:rsidRPr="00022F1F">
        <w:rPr>
          <w:rFonts w:ascii="Times New Roman" w:hAnsi="Times New Roman"/>
          <w:i/>
          <w:iCs/>
          <w:szCs w:val="18"/>
        </w:rPr>
        <w:t>Re-immaginare i nostri futuri insieme. Un nuovo contratto sociale per l’educazione</w:t>
      </w:r>
      <w:r w:rsidRPr="00022F1F">
        <w:rPr>
          <w:rFonts w:ascii="Times New Roman" w:hAnsi="Times New Roman"/>
          <w:szCs w:val="18"/>
        </w:rPr>
        <w:t>, UNESCO-Editrice La Scuola, Parigi-Brescia 2023.</w:t>
      </w:r>
    </w:p>
    <w:p w14:paraId="577B73B2" w14:textId="77777777" w:rsidR="002B7E87" w:rsidRPr="00022F1F" w:rsidRDefault="002B7E87" w:rsidP="00022F1F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022F1F">
        <w:rPr>
          <w:rFonts w:ascii="Times New Roman" w:hAnsi="Times New Roman"/>
          <w:smallCaps/>
          <w:szCs w:val="18"/>
          <w:lang w:val="en-GB"/>
        </w:rPr>
        <w:t>OECD</w:t>
      </w:r>
      <w:r w:rsidRPr="00022F1F">
        <w:rPr>
          <w:rFonts w:ascii="Times New Roman" w:hAnsi="Times New Roman"/>
          <w:szCs w:val="18"/>
          <w:lang w:val="en-GB"/>
        </w:rPr>
        <w:t xml:space="preserve">, </w:t>
      </w:r>
      <w:r w:rsidRPr="00022F1F">
        <w:rPr>
          <w:rFonts w:ascii="Times New Roman" w:hAnsi="Times New Roman"/>
          <w:i/>
          <w:iCs/>
          <w:szCs w:val="18"/>
          <w:lang w:val="en-GB"/>
        </w:rPr>
        <w:t xml:space="preserve">The Future of Education and Skills. </w:t>
      </w:r>
      <w:r w:rsidRPr="00022F1F">
        <w:rPr>
          <w:rFonts w:ascii="Times New Roman" w:hAnsi="Times New Roman"/>
          <w:i/>
          <w:iCs/>
          <w:szCs w:val="18"/>
        </w:rPr>
        <w:t>Education 2030</w:t>
      </w:r>
      <w:r w:rsidRPr="00022F1F">
        <w:rPr>
          <w:rFonts w:ascii="Times New Roman" w:hAnsi="Times New Roman"/>
          <w:szCs w:val="18"/>
        </w:rPr>
        <w:t>, OECD, Paris 2018.</w:t>
      </w:r>
    </w:p>
    <w:p w14:paraId="36124F3A" w14:textId="77777777" w:rsidR="002B7E87" w:rsidRPr="00022F1F" w:rsidRDefault="002B7E87" w:rsidP="00022F1F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022F1F">
        <w:rPr>
          <w:rFonts w:ascii="Times New Roman" w:hAnsi="Times New Roman"/>
          <w:smallCaps/>
          <w:szCs w:val="18"/>
          <w:lang w:val="en-GB"/>
        </w:rPr>
        <w:t>United Nations</w:t>
      </w:r>
      <w:r w:rsidRPr="00022F1F">
        <w:rPr>
          <w:rFonts w:ascii="Times New Roman" w:hAnsi="Times New Roman"/>
          <w:szCs w:val="18"/>
          <w:lang w:val="en-GB"/>
        </w:rPr>
        <w:t xml:space="preserve">, </w:t>
      </w:r>
      <w:r w:rsidRPr="00022F1F">
        <w:rPr>
          <w:rFonts w:ascii="Times New Roman" w:hAnsi="Times New Roman"/>
          <w:i/>
          <w:iCs/>
          <w:szCs w:val="18"/>
          <w:lang w:val="en-GB"/>
        </w:rPr>
        <w:t>Our Common Agenda. Policy Brief 9. A New Agenda for Peace</w:t>
      </w:r>
      <w:r w:rsidRPr="00022F1F">
        <w:rPr>
          <w:rFonts w:ascii="Times New Roman" w:hAnsi="Times New Roman"/>
          <w:szCs w:val="18"/>
          <w:lang w:val="en-GB"/>
        </w:rPr>
        <w:t xml:space="preserve">, United Nations, New York 2023, doc. </w:t>
      </w:r>
      <w:r w:rsidRPr="00022F1F">
        <w:rPr>
          <w:rFonts w:ascii="Times New Roman" w:hAnsi="Times New Roman"/>
          <w:szCs w:val="18"/>
        </w:rPr>
        <w:t>A/77/CRP.1/Add.8.</w:t>
      </w:r>
    </w:p>
    <w:p w14:paraId="4EB37D8A" w14:textId="77763C8F" w:rsidR="00A540B8" w:rsidRPr="00022F1F" w:rsidRDefault="002B7E87" w:rsidP="002B7E87">
      <w:pPr>
        <w:pStyle w:val="Testo1"/>
        <w:numPr>
          <w:ilvl w:val="0"/>
          <w:numId w:val="4"/>
        </w:numPr>
        <w:spacing w:line="240" w:lineRule="atLeast"/>
        <w:ind w:left="284" w:hanging="284"/>
        <w:rPr>
          <w:rFonts w:ascii="Times New Roman" w:hAnsi="Times New Roman"/>
          <w:szCs w:val="18"/>
        </w:rPr>
      </w:pPr>
      <w:r w:rsidRPr="00022F1F">
        <w:rPr>
          <w:rFonts w:ascii="Times New Roman" w:hAnsi="Times New Roman"/>
          <w:smallCaps/>
          <w:szCs w:val="18"/>
        </w:rPr>
        <w:t>Consiglio d’Europa</w:t>
      </w:r>
      <w:r w:rsidRPr="00022F1F">
        <w:rPr>
          <w:rFonts w:ascii="Times New Roman" w:hAnsi="Times New Roman"/>
          <w:szCs w:val="18"/>
        </w:rPr>
        <w:t xml:space="preserve">, </w:t>
      </w:r>
      <w:r w:rsidRPr="00022F1F">
        <w:rPr>
          <w:rFonts w:ascii="Times New Roman" w:hAnsi="Times New Roman"/>
          <w:i/>
          <w:iCs/>
          <w:szCs w:val="18"/>
        </w:rPr>
        <w:t>Quadro di riferimento delle competenze per una cultura della democrazia, vol. I, Contesto, concetti e modello</w:t>
      </w:r>
      <w:r w:rsidRPr="00022F1F">
        <w:rPr>
          <w:rFonts w:ascii="Times New Roman" w:hAnsi="Times New Roman"/>
          <w:szCs w:val="18"/>
        </w:rPr>
        <w:t>, Consiglio d’Europa, Strasburgo 2021.</w:t>
      </w:r>
    </w:p>
    <w:p w14:paraId="1DCD5349" w14:textId="6AEA9ABC" w:rsidR="00845CD8" w:rsidRPr="0096746E" w:rsidRDefault="000B28E7" w:rsidP="00845CD8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>
        <w:rPr>
          <w:b/>
          <w:i/>
          <w:sz w:val="18"/>
        </w:rPr>
        <w:t>DIDATTICA DEL CORSO</w:t>
      </w:r>
    </w:p>
    <w:p w14:paraId="6900DC4D" w14:textId="46901D85" w:rsidR="00845CD8" w:rsidRPr="0096746E" w:rsidRDefault="00845CD8" w:rsidP="00E5317B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96746E">
        <w:rPr>
          <w:rFonts w:ascii="Times New Roman" w:hAnsi="Times New Roman"/>
          <w:szCs w:val="18"/>
        </w:rPr>
        <w:t xml:space="preserve">Le lezioni in aula si </w:t>
      </w:r>
      <w:r w:rsidR="00CD6B0E" w:rsidRPr="0096746E">
        <w:rPr>
          <w:rFonts w:ascii="Times New Roman" w:hAnsi="Times New Roman"/>
          <w:szCs w:val="18"/>
        </w:rPr>
        <w:t>svolgerannno in maniera interattiva e tematica; in alcune fasi del corso si avvarranno dell’interazione diretta con testimoni e testi.</w:t>
      </w:r>
      <w:r w:rsidR="0085413D" w:rsidRPr="0096746E">
        <w:rPr>
          <w:rFonts w:ascii="Times New Roman" w:hAnsi="Times New Roman"/>
          <w:szCs w:val="18"/>
        </w:rPr>
        <w:t xml:space="preserve"> Il materiale di supporto e di approfondimento verrà via via caricato sulla piattaforma Blackboard. Sempre sulla piattaforma, al termine del corso saranno caricate le indicazioni definitive sugli argomenti d’esame.</w:t>
      </w:r>
    </w:p>
    <w:p w14:paraId="5840DBF4" w14:textId="42A406DF" w:rsidR="004F2EAC" w:rsidRPr="0096746E" w:rsidRDefault="007B68F0" w:rsidP="004F2EAC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96746E">
        <w:rPr>
          <w:rFonts w:ascii="Times New Roman" w:hAnsi="Times New Roman"/>
          <w:szCs w:val="18"/>
        </w:rPr>
        <w:t>Il corso</w:t>
      </w:r>
      <w:r w:rsidR="00AC04EA">
        <w:rPr>
          <w:rFonts w:ascii="Times New Roman" w:hAnsi="Times New Roman"/>
          <w:szCs w:val="18"/>
        </w:rPr>
        <w:t>,</w:t>
      </w:r>
      <w:r w:rsidRPr="0096746E">
        <w:rPr>
          <w:rFonts w:ascii="Times New Roman" w:hAnsi="Times New Roman"/>
          <w:szCs w:val="18"/>
        </w:rPr>
        <w:t xml:space="preserve"> al proprio interno</w:t>
      </w:r>
      <w:r w:rsidR="00AC04EA">
        <w:rPr>
          <w:rFonts w:ascii="Times New Roman" w:hAnsi="Times New Roman"/>
          <w:szCs w:val="18"/>
        </w:rPr>
        <w:t>,</w:t>
      </w:r>
      <w:r w:rsidRPr="0096746E">
        <w:rPr>
          <w:rFonts w:ascii="Times New Roman" w:hAnsi="Times New Roman"/>
          <w:szCs w:val="18"/>
        </w:rPr>
        <w:t xml:space="preserve"> accanto alle ore di lezione frontale</w:t>
      </w:r>
      <w:r w:rsidR="00AC04EA">
        <w:rPr>
          <w:rFonts w:ascii="Times New Roman" w:hAnsi="Times New Roman"/>
          <w:szCs w:val="18"/>
        </w:rPr>
        <w:t>,</w:t>
      </w:r>
      <w:r w:rsidRPr="0096746E">
        <w:rPr>
          <w:rFonts w:ascii="Times New Roman" w:hAnsi="Times New Roman"/>
          <w:szCs w:val="18"/>
        </w:rPr>
        <w:t xml:space="preserve"> prevede 6 ore di attività pratiche </w:t>
      </w:r>
      <w:r w:rsidR="00AC04EA">
        <w:rPr>
          <w:rFonts w:ascii="Times New Roman" w:hAnsi="Times New Roman"/>
          <w:szCs w:val="18"/>
        </w:rPr>
        <w:t>(</w:t>
      </w:r>
      <w:r w:rsidRPr="0096746E">
        <w:rPr>
          <w:rFonts w:ascii="Times New Roman" w:hAnsi="Times New Roman"/>
          <w:szCs w:val="18"/>
        </w:rPr>
        <w:t>ad esempio lavori di gruppo, studio di casi e simulazioni</w:t>
      </w:r>
      <w:r w:rsidR="00AC04EA">
        <w:rPr>
          <w:rFonts w:ascii="Times New Roman" w:hAnsi="Times New Roman"/>
          <w:szCs w:val="18"/>
        </w:rPr>
        <w:t>)</w:t>
      </w:r>
      <w:r w:rsidRPr="0096746E">
        <w:rPr>
          <w:rFonts w:ascii="Times New Roman" w:hAnsi="Times New Roman"/>
          <w:szCs w:val="18"/>
        </w:rPr>
        <w:t xml:space="preserve"> per potenziare l</w:t>
      </w:r>
      <w:r w:rsidR="009D1C56" w:rsidRPr="0096746E">
        <w:rPr>
          <w:rFonts w:ascii="Times New Roman" w:hAnsi="Times New Roman"/>
          <w:szCs w:val="18"/>
        </w:rPr>
        <w:t>’</w:t>
      </w:r>
      <w:r w:rsidRPr="0096746E">
        <w:rPr>
          <w:rFonts w:ascii="Times New Roman" w:hAnsi="Times New Roman"/>
          <w:szCs w:val="18"/>
        </w:rPr>
        <w:t xml:space="preserve">apprendimento </w:t>
      </w:r>
      <w:r w:rsidR="00B2072D">
        <w:rPr>
          <w:rFonts w:ascii="Times New Roman" w:hAnsi="Times New Roman"/>
          <w:szCs w:val="18"/>
        </w:rPr>
        <w:t xml:space="preserve">delle studentesse e </w:t>
      </w:r>
      <w:r w:rsidRPr="0096746E">
        <w:rPr>
          <w:rFonts w:ascii="Times New Roman" w:hAnsi="Times New Roman"/>
          <w:szCs w:val="18"/>
        </w:rPr>
        <w:t>degli studenti e il loro coinvolgimento con il materiale del corso.</w:t>
      </w:r>
    </w:p>
    <w:p w14:paraId="61106C6F" w14:textId="7924CE14" w:rsidR="00845CD8" w:rsidRPr="0096746E" w:rsidRDefault="000B28E7" w:rsidP="00845CD8">
      <w:pPr>
        <w:spacing w:before="240" w:after="120" w:line="220" w:lineRule="exact"/>
        <w:rPr>
          <w:rFonts w:ascii="Times New Roman" w:hAnsi="Times New Roman"/>
          <w:b/>
          <w:i/>
          <w:sz w:val="18"/>
          <w:szCs w:val="18"/>
        </w:rPr>
      </w:pPr>
      <w:r>
        <w:rPr>
          <w:b/>
          <w:i/>
          <w:sz w:val="18"/>
        </w:rPr>
        <w:t>METODO E CRITERI DI VALUTA</w:t>
      </w:r>
      <w:r w:rsidR="00C6491C">
        <w:rPr>
          <w:b/>
          <w:i/>
          <w:sz w:val="18"/>
        </w:rPr>
        <w:t>ZIONE</w:t>
      </w:r>
    </w:p>
    <w:p w14:paraId="3FD1C96C" w14:textId="533E6EE0" w:rsidR="00845CD8" w:rsidRPr="00F06D97" w:rsidRDefault="003013AD" w:rsidP="00ED65CA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96746E">
        <w:rPr>
          <w:rFonts w:ascii="Times New Roman" w:hAnsi="Times New Roman"/>
          <w:szCs w:val="18"/>
        </w:rPr>
        <w:t xml:space="preserve">Gli esiti delle attività pratiche saranno oggetto di valutazione finale con modalità specificate a lezione. </w:t>
      </w:r>
      <w:r w:rsidR="00845CD8" w:rsidRPr="0096746E">
        <w:rPr>
          <w:rFonts w:ascii="Times New Roman" w:hAnsi="Times New Roman"/>
          <w:szCs w:val="18"/>
        </w:rPr>
        <w:t>L</w:t>
      </w:r>
      <w:r w:rsidR="00FC3F76" w:rsidRPr="0096746E">
        <w:rPr>
          <w:rFonts w:ascii="Times New Roman" w:hAnsi="Times New Roman"/>
          <w:szCs w:val="18"/>
        </w:rPr>
        <w:t>’</w:t>
      </w:r>
      <w:r w:rsidR="00845CD8" w:rsidRPr="0096746E">
        <w:rPr>
          <w:rFonts w:ascii="Times New Roman" w:hAnsi="Times New Roman"/>
          <w:szCs w:val="18"/>
        </w:rPr>
        <w:t xml:space="preserve">esame </w:t>
      </w:r>
      <w:r w:rsidRPr="0096746E">
        <w:rPr>
          <w:rFonts w:ascii="Times New Roman" w:hAnsi="Times New Roman"/>
          <w:szCs w:val="18"/>
        </w:rPr>
        <w:t>finale si svolgerà</w:t>
      </w:r>
      <w:r w:rsidR="00845CD8" w:rsidRPr="0096746E">
        <w:rPr>
          <w:rFonts w:ascii="Times New Roman" w:hAnsi="Times New Roman"/>
          <w:szCs w:val="18"/>
        </w:rPr>
        <w:t xml:space="preserve"> attraverso colloquio.</w:t>
      </w:r>
      <w:bookmarkStart w:id="0" w:name="_Hlk8559521"/>
      <w:r w:rsidR="00275DC1" w:rsidRPr="0096746E">
        <w:rPr>
          <w:rFonts w:ascii="Times New Roman" w:hAnsi="Times New Roman"/>
          <w:szCs w:val="18"/>
        </w:rPr>
        <w:t xml:space="preserve"> </w:t>
      </w:r>
      <w:r w:rsidR="00845CD8" w:rsidRPr="0096746E">
        <w:rPr>
          <w:rFonts w:ascii="Times New Roman" w:hAnsi="Times New Roman"/>
          <w:szCs w:val="18"/>
        </w:rPr>
        <w:t xml:space="preserve">La valutazione </w:t>
      </w:r>
      <w:r w:rsidR="00275DC1" w:rsidRPr="0096746E">
        <w:rPr>
          <w:rFonts w:ascii="Times New Roman" w:hAnsi="Times New Roman"/>
          <w:szCs w:val="18"/>
        </w:rPr>
        <w:t>verterà su</w:t>
      </w:r>
      <w:bookmarkEnd w:id="0"/>
      <w:r w:rsidR="00275DC1" w:rsidRPr="0096746E">
        <w:rPr>
          <w:rFonts w:ascii="Times New Roman" w:hAnsi="Times New Roman"/>
          <w:szCs w:val="18"/>
        </w:rPr>
        <w:t>l</w:t>
      </w:r>
      <w:r w:rsidR="00845CD8" w:rsidRPr="0096746E">
        <w:rPr>
          <w:rFonts w:ascii="Times New Roman" w:hAnsi="Times New Roman"/>
          <w:szCs w:val="18"/>
        </w:rPr>
        <w:t>la conoscenza delle tematiche proposte nel programma del corso</w:t>
      </w:r>
      <w:r w:rsidR="00EA0EFA" w:rsidRPr="0096746E">
        <w:rPr>
          <w:rFonts w:ascii="Times New Roman" w:hAnsi="Times New Roman"/>
          <w:szCs w:val="18"/>
        </w:rPr>
        <w:t xml:space="preserve">, sull’acquisizione </w:t>
      </w:r>
      <w:r w:rsidR="00AE0361" w:rsidRPr="0096746E">
        <w:rPr>
          <w:rFonts w:ascii="Times New Roman" w:hAnsi="Times New Roman"/>
          <w:szCs w:val="18"/>
        </w:rPr>
        <w:t xml:space="preserve">di un linguaggio pedagogico </w:t>
      </w:r>
      <w:r w:rsidR="00AA5EB8" w:rsidRPr="0096746E">
        <w:rPr>
          <w:rFonts w:ascii="Times New Roman" w:hAnsi="Times New Roman"/>
          <w:szCs w:val="18"/>
        </w:rPr>
        <w:t xml:space="preserve">preciso e </w:t>
      </w:r>
      <w:r w:rsidR="00AE0361" w:rsidRPr="0096746E">
        <w:rPr>
          <w:rFonts w:ascii="Times New Roman" w:hAnsi="Times New Roman"/>
          <w:szCs w:val="18"/>
        </w:rPr>
        <w:t>rigoroso</w:t>
      </w:r>
      <w:r w:rsidR="00EA0EFA" w:rsidRPr="0096746E">
        <w:rPr>
          <w:rFonts w:ascii="Times New Roman" w:hAnsi="Times New Roman"/>
          <w:szCs w:val="18"/>
        </w:rPr>
        <w:t>,</w:t>
      </w:r>
      <w:r w:rsidR="00845CD8" w:rsidRPr="0096746E">
        <w:rPr>
          <w:rFonts w:ascii="Times New Roman" w:hAnsi="Times New Roman"/>
          <w:szCs w:val="18"/>
        </w:rPr>
        <w:t xml:space="preserve"> e </w:t>
      </w:r>
      <w:r w:rsidR="00275DC1" w:rsidRPr="0096746E">
        <w:rPr>
          <w:rFonts w:ascii="Times New Roman" w:hAnsi="Times New Roman"/>
          <w:szCs w:val="18"/>
        </w:rPr>
        <w:t>sul</w:t>
      </w:r>
      <w:r w:rsidR="00845CD8" w:rsidRPr="0096746E">
        <w:rPr>
          <w:rFonts w:ascii="Times New Roman" w:hAnsi="Times New Roman"/>
          <w:szCs w:val="18"/>
        </w:rPr>
        <w:t xml:space="preserve">la maturazione di </w:t>
      </w:r>
      <w:r w:rsidR="00275DC1" w:rsidRPr="0096746E">
        <w:rPr>
          <w:rFonts w:ascii="Times New Roman" w:hAnsi="Times New Roman"/>
          <w:szCs w:val="18"/>
        </w:rPr>
        <w:t xml:space="preserve">capacità di ragionamento e </w:t>
      </w:r>
      <w:r w:rsidR="00EA0EFA" w:rsidRPr="0096746E">
        <w:rPr>
          <w:rFonts w:ascii="Times New Roman" w:hAnsi="Times New Roman"/>
          <w:szCs w:val="18"/>
        </w:rPr>
        <w:t xml:space="preserve">giudizio argomentato. </w:t>
      </w:r>
      <w:r w:rsidR="00D96FD0" w:rsidRPr="0096746E">
        <w:rPr>
          <w:rFonts w:ascii="Times New Roman" w:hAnsi="Times New Roman"/>
          <w:szCs w:val="18"/>
        </w:rPr>
        <w:t xml:space="preserve">Per la valutazione di quest’ultimo aspetto </w:t>
      </w:r>
      <w:r w:rsidR="00845CD8" w:rsidRPr="0096746E">
        <w:rPr>
          <w:rFonts w:ascii="Times New Roman" w:hAnsi="Times New Roman"/>
          <w:szCs w:val="18"/>
        </w:rPr>
        <w:t>all</w:t>
      </w:r>
      <w:r w:rsidR="00B2072D">
        <w:rPr>
          <w:rFonts w:ascii="Times New Roman" w:hAnsi="Times New Roman"/>
          <w:szCs w:val="18"/>
        </w:rPr>
        <w:t xml:space="preserve">e studentesse e agli </w:t>
      </w:r>
      <w:r w:rsidR="00B2072D">
        <w:rPr>
          <w:rFonts w:ascii="Times New Roman" w:hAnsi="Times New Roman"/>
          <w:szCs w:val="18"/>
        </w:rPr>
        <w:lastRenderedPageBreak/>
        <w:t xml:space="preserve">studenti </w:t>
      </w:r>
      <w:r w:rsidR="00D96FD0" w:rsidRPr="0096746E">
        <w:rPr>
          <w:rFonts w:ascii="Times New Roman" w:hAnsi="Times New Roman"/>
          <w:szCs w:val="18"/>
        </w:rPr>
        <w:t>potrà essere</w:t>
      </w:r>
      <w:r w:rsidR="00845CD8" w:rsidRPr="0096746E">
        <w:rPr>
          <w:rFonts w:ascii="Times New Roman" w:hAnsi="Times New Roman"/>
          <w:szCs w:val="18"/>
        </w:rPr>
        <w:t xml:space="preserve"> richiesto di riflettere in ordine ad esempi o situazioni specifiche e di produrre collegamenti fra contenuti</w:t>
      </w:r>
      <w:r w:rsidR="00845CD8" w:rsidRPr="0096746E">
        <w:rPr>
          <w:rFonts w:ascii="Times New Roman" w:hAnsi="Times New Roman"/>
          <w:sz w:val="20"/>
        </w:rPr>
        <w:t>.</w:t>
      </w:r>
      <w:r w:rsidR="00ED65CA">
        <w:rPr>
          <w:rFonts w:ascii="Times New Roman" w:hAnsi="Times New Roman"/>
          <w:sz w:val="20"/>
        </w:rPr>
        <w:t xml:space="preserve"> </w:t>
      </w:r>
      <w:r w:rsidR="00ED65CA" w:rsidRPr="00F06D97">
        <w:rPr>
          <w:rFonts w:ascii="Times New Roman" w:hAnsi="Times New Roman"/>
          <w:szCs w:val="18"/>
        </w:rPr>
        <w:t>L</w:t>
      </w:r>
      <w:r w:rsidR="00ED65CA">
        <w:rPr>
          <w:rFonts w:ascii="Times New Roman" w:hAnsi="Times New Roman"/>
          <w:szCs w:val="18"/>
        </w:rPr>
        <w:t>’</w:t>
      </w:r>
      <w:r w:rsidR="00ED65CA" w:rsidRPr="00F06D97">
        <w:rPr>
          <w:rFonts w:ascii="Times New Roman" w:hAnsi="Times New Roman"/>
          <w:szCs w:val="18"/>
        </w:rPr>
        <w:t>esame verrà sostenuto in lingua italiana, anche dagli studenti e dalle studentesse che frequentano il corso durante il loro periodo Erasmus</w:t>
      </w:r>
      <w:r w:rsidR="00ED65CA">
        <w:rPr>
          <w:rFonts w:ascii="Times New Roman" w:hAnsi="Times New Roman"/>
          <w:szCs w:val="18"/>
        </w:rPr>
        <w:t>.</w:t>
      </w:r>
    </w:p>
    <w:p w14:paraId="6E28F81E" w14:textId="6DDBA2E3" w:rsidR="00845CD8" w:rsidRPr="0096746E" w:rsidRDefault="00C6491C" w:rsidP="00845CD8">
      <w:pPr>
        <w:spacing w:before="240" w:after="120"/>
        <w:rPr>
          <w:rFonts w:ascii="Times New Roman" w:hAnsi="Times New Roman"/>
          <w:b/>
          <w:i/>
          <w:sz w:val="18"/>
          <w:szCs w:val="18"/>
        </w:rPr>
      </w:pPr>
      <w:r>
        <w:rPr>
          <w:b/>
          <w:i/>
          <w:sz w:val="18"/>
        </w:rPr>
        <w:t>AVVERTENZE E PREREQUISITI</w:t>
      </w:r>
      <w:r w:rsidR="00B2072D">
        <w:rPr>
          <w:b/>
          <w:i/>
          <w:sz w:val="18"/>
        </w:rPr>
        <w:t xml:space="preserve"> </w:t>
      </w:r>
    </w:p>
    <w:p w14:paraId="34C38678" w14:textId="14B9D8FD" w:rsidR="00845CD8" w:rsidRPr="0096746E" w:rsidRDefault="00817580" w:rsidP="001D40E6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96746E">
        <w:rPr>
          <w:rFonts w:ascii="Times New Roman" w:hAnsi="Times New Roman"/>
          <w:szCs w:val="18"/>
        </w:rPr>
        <w:t>L’insegnamento non necessita di prerequisiti relativi ai contenuti. Si presuppone comunque interesse e curiosità intellettuale per le tematiche del corso</w:t>
      </w:r>
      <w:r w:rsidR="00845CD8" w:rsidRPr="0096746E">
        <w:rPr>
          <w:rFonts w:ascii="Times New Roman" w:hAnsi="Times New Roman"/>
          <w:szCs w:val="18"/>
        </w:rPr>
        <w:t>.</w:t>
      </w:r>
    </w:p>
    <w:p w14:paraId="4C0A6EE7" w14:textId="77777777" w:rsidR="00845CD8" w:rsidRPr="0096746E" w:rsidRDefault="00845CD8" w:rsidP="00845CD8">
      <w:pPr>
        <w:pStyle w:val="Testo2"/>
        <w:rPr>
          <w:rFonts w:ascii="Times New Roman" w:hAnsi="Times New Roman"/>
          <w:szCs w:val="18"/>
        </w:rPr>
      </w:pPr>
    </w:p>
    <w:p w14:paraId="09DFAD37" w14:textId="77777777" w:rsidR="00845CD8" w:rsidRPr="0096746E" w:rsidRDefault="00845CD8" w:rsidP="00E5317B">
      <w:pPr>
        <w:pStyle w:val="Testo2"/>
        <w:spacing w:after="120" w:line="240" w:lineRule="exact"/>
        <w:rPr>
          <w:rFonts w:ascii="Times New Roman" w:hAnsi="Times New Roman"/>
          <w:i/>
          <w:szCs w:val="18"/>
        </w:rPr>
      </w:pPr>
      <w:r w:rsidRPr="0096746E">
        <w:rPr>
          <w:rFonts w:ascii="Times New Roman" w:hAnsi="Times New Roman"/>
          <w:i/>
          <w:szCs w:val="18"/>
        </w:rPr>
        <w:t>Orario e luogo di ricevimento degli studenti</w:t>
      </w:r>
    </w:p>
    <w:p w14:paraId="0717BCA8" w14:textId="20A857F7" w:rsidR="00B2072D" w:rsidRDefault="00F80D51" w:rsidP="00B2072D">
      <w:pPr>
        <w:pStyle w:val="Testo2"/>
        <w:rPr>
          <w:rFonts w:ascii="Times New Roman" w:hAnsi="Times New Roman"/>
          <w:szCs w:val="18"/>
        </w:rPr>
      </w:pPr>
      <w:r w:rsidRPr="0096746E">
        <w:rPr>
          <w:rFonts w:ascii="Times New Roman" w:hAnsi="Times New Roman"/>
          <w:szCs w:val="18"/>
        </w:rPr>
        <w:t>I</w:t>
      </w:r>
      <w:r w:rsidR="00B2072D">
        <w:rPr>
          <w:rFonts w:ascii="Times New Roman" w:hAnsi="Times New Roman"/>
          <w:szCs w:val="18"/>
        </w:rPr>
        <w:t xml:space="preserve"> docenti comunicheranno </w:t>
      </w:r>
      <w:r w:rsidR="00845CD8" w:rsidRPr="0096746E">
        <w:rPr>
          <w:rFonts w:ascii="Times New Roman" w:hAnsi="Times New Roman"/>
          <w:szCs w:val="18"/>
        </w:rPr>
        <w:t>(</w:t>
      </w:r>
      <w:hyperlink r:id="rId10" w:history="1">
        <w:r w:rsidR="00B2072D" w:rsidRPr="006C42DC">
          <w:rPr>
            <w:rStyle w:val="Collegamentoipertestuale"/>
            <w:rFonts w:ascii="Times New Roman" w:hAnsi="Times New Roman"/>
            <w:szCs w:val="18"/>
          </w:rPr>
          <w:t>livia.cadei@unicatt.it</w:t>
        </w:r>
      </w:hyperlink>
      <w:r w:rsidR="00B2072D">
        <w:rPr>
          <w:rFonts w:ascii="Times New Roman" w:hAnsi="Times New Roman"/>
          <w:szCs w:val="18"/>
        </w:rPr>
        <w:t xml:space="preserve">; </w:t>
      </w:r>
      <w:hyperlink r:id="rId11" w:history="1">
        <w:r w:rsidR="00B2072D" w:rsidRPr="006C42DC">
          <w:rPr>
            <w:rStyle w:val="Collegamentoipertestuale"/>
            <w:rFonts w:ascii="Times New Roman" w:hAnsi="Times New Roman"/>
            <w:szCs w:val="18"/>
          </w:rPr>
          <w:t>emanuele.serrelli@unicatt.it</w:t>
        </w:r>
      </w:hyperlink>
    </w:p>
    <w:p w14:paraId="029B95E8" w14:textId="71754981" w:rsidR="00845CD8" w:rsidRPr="001D40E6" w:rsidRDefault="006162EB" w:rsidP="00B2072D">
      <w:pPr>
        <w:pStyle w:val="Testo2"/>
        <w:rPr>
          <w:rFonts w:ascii="Times New Roman" w:hAnsi="Times New Roman"/>
          <w:szCs w:val="18"/>
        </w:rPr>
      </w:pPr>
      <w:r w:rsidRPr="0096746E">
        <w:rPr>
          <w:rFonts w:ascii="Times New Roman" w:hAnsi="Times New Roman"/>
          <w:szCs w:val="18"/>
        </w:rPr>
        <w:t>comunicher</w:t>
      </w:r>
      <w:r w:rsidR="00B2072D">
        <w:rPr>
          <w:rFonts w:ascii="Times New Roman" w:hAnsi="Times New Roman"/>
          <w:szCs w:val="18"/>
        </w:rPr>
        <w:t>anno</w:t>
      </w:r>
      <w:r w:rsidR="00845CD8" w:rsidRPr="0096746E">
        <w:rPr>
          <w:rFonts w:ascii="Times New Roman" w:hAnsi="Times New Roman"/>
          <w:szCs w:val="18"/>
        </w:rPr>
        <w:t xml:space="preserve"> l’orario di ricevimento durante le lezioni e sulla pagina personale.</w:t>
      </w:r>
    </w:p>
    <w:sectPr w:rsidR="00845CD8" w:rsidRPr="001D40E6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3AD71" w14:textId="77777777" w:rsidR="00E84DBB" w:rsidRDefault="00E84DBB" w:rsidP="00500BF7">
      <w:pPr>
        <w:spacing w:line="240" w:lineRule="auto"/>
      </w:pPr>
      <w:r>
        <w:separator/>
      </w:r>
    </w:p>
  </w:endnote>
  <w:endnote w:type="continuationSeparator" w:id="0">
    <w:p w14:paraId="3A2CA943" w14:textId="77777777" w:rsidR="00E84DBB" w:rsidRDefault="00E84DBB" w:rsidP="00500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FDDDA" w14:textId="77777777" w:rsidR="00E84DBB" w:rsidRDefault="00E84DBB" w:rsidP="00500BF7">
      <w:pPr>
        <w:spacing w:line="240" w:lineRule="auto"/>
      </w:pPr>
      <w:r>
        <w:separator/>
      </w:r>
    </w:p>
  </w:footnote>
  <w:footnote w:type="continuationSeparator" w:id="0">
    <w:p w14:paraId="0F09D466" w14:textId="77777777" w:rsidR="00E84DBB" w:rsidRDefault="00E84DBB" w:rsidP="00500B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04F09"/>
    <w:multiLevelType w:val="hybridMultilevel"/>
    <w:tmpl w:val="A7C6E4F6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223F4"/>
    <w:multiLevelType w:val="hybridMultilevel"/>
    <w:tmpl w:val="EB6E73FA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6863C8"/>
    <w:multiLevelType w:val="hybridMultilevel"/>
    <w:tmpl w:val="8BA0EF64"/>
    <w:lvl w:ilvl="0" w:tplc="67C0A918">
      <w:start w:val="3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044542"/>
    <w:multiLevelType w:val="hybridMultilevel"/>
    <w:tmpl w:val="5C1C3BF8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47FE4"/>
    <w:multiLevelType w:val="hybridMultilevel"/>
    <w:tmpl w:val="503A490C"/>
    <w:lvl w:ilvl="0" w:tplc="67C0A918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44321">
    <w:abstractNumId w:val="1"/>
  </w:num>
  <w:num w:numId="2" w16cid:durableId="1946380977">
    <w:abstractNumId w:val="3"/>
  </w:num>
  <w:num w:numId="3" w16cid:durableId="832985747">
    <w:abstractNumId w:val="4"/>
  </w:num>
  <w:num w:numId="4" w16cid:durableId="1058163854">
    <w:abstractNumId w:val="0"/>
  </w:num>
  <w:num w:numId="5" w16cid:durableId="549191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D8"/>
    <w:rsid w:val="00016EE4"/>
    <w:rsid w:val="00022F1F"/>
    <w:rsid w:val="00027801"/>
    <w:rsid w:val="00027B15"/>
    <w:rsid w:val="000301FF"/>
    <w:rsid w:val="00062C2C"/>
    <w:rsid w:val="00077348"/>
    <w:rsid w:val="0008754D"/>
    <w:rsid w:val="00090753"/>
    <w:rsid w:val="00093C7E"/>
    <w:rsid w:val="000B28E7"/>
    <w:rsid w:val="000D54C6"/>
    <w:rsid w:val="000E3229"/>
    <w:rsid w:val="00107706"/>
    <w:rsid w:val="0010778A"/>
    <w:rsid w:val="001221E6"/>
    <w:rsid w:val="00136591"/>
    <w:rsid w:val="00141798"/>
    <w:rsid w:val="00187393"/>
    <w:rsid w:val="001D40E6"/>
    <w:rsid w:val="001E0D2B"/>
    <w:rsid w:val="00240F95"/>
    <w:rsid w:val="002472CE"/>
    <w:rsid w:val="00251DCA"/>
    <w:rsid w:val="00253D24"/>
    <w:rsid w:val="002629C3"/>
    <w:rsid w:val="00266C1B"/>
    <w:rsid w:val="00275DC1"/>
    <w:rsid w:val="002A59D1"/>
    <w:rsid w:val="002B7E87"/>
    <w:rsid w:val="002D4CEE"/>
    <w:rsid w:val="003013AD"/>
    <w:rsid w:val="00317D17"/>
    <w:rsid w:val="00333774"/>
    <w:rsid w:val="00392495"/>
    <w:rsid w:val="003A3927"/>
    <w:rsid w:val="004051E9"/>
    <w:rsid w:val="0041775F"/>
    <w:rsid w:val="00443EFE"/>
    <w:rsid w:val="004803AD"/>
    <w:rsid w:val="004B56B6"/>
    <w:rsid w:val="004B58EB"/>
    <w:rsid w:val="004E4612"/>
    <w:rsid w:val="004E49FD"/>
    <w:rsid w:val="004F2EAC"/>
    <w:rsid w:val="004F5204"/>
    <w:rsid w:val="00500BF7"/>
    <w:rsid w:val="00507E45"/>
    <w:rsid w:val="00564E19"/>
    <w:rsid w:val="005772D5"/>
    <w:rsid w:val="0058480B"/>
    <w:rsid w:val="005C0325"/>
    <w:rsid w:val="005C4C07"/>
    <w:rsid w:val="005D7B9B"/>
    <w:rsid w:val="006162EB"/>
    <w:rsid w:val="00616AD5"/>
    <w:rsid w:val="00643D51"/>
    <w:rsid w:val="00662DDF"/>
    <w:rsid w:val="00664F03"/>
    <w:rsid w:val="00672E1C"/>
    <w:rsid w:val="006A425A"/>
    <w:rsid w:val="006C0F67"/>
    <w:rsid w:val="006E6458"/>
    <w:rsid w:val="00704A94"/>
    <w:rsid w:val="00723603"/>
    <w:rsid w:val="007274C1"/>
    <w:rsid w:val="00733C82"/>
    <w:rsid w:val="00772A8E"/>
    <w:rsid w:val="00785D95"/>
    <w:rsid w:val="007B68F0"/>
    <w:rsid w:val="007E12F4"/>
    <w:rsid w:val="007E31A2"/>
    <w:rsid w:val="00815CB2"/>
    <w:rsid w:val="008160FA"/>
    <w:rsid w:val="00817147"/>
    <w:rsid w:val="00817580"/>
    <w:rsid w:val="00825CAA"/>
    <w:rsid w:val="00833063"/>
    <w:rsid w:val="00845CD8"/>
    <w:rsid w:val="0085413D"/>
    <w:rsid w:val="0089042C"/>
    <w:rsid w:val="008A3881"/>
    <w:rsid w:val="008A3B29"/>
    <w:rsid w:val="008A4631"/>
    <w:rsid w:val="008B0ADA"/>
    <w:rsid w:val="008D18A9"/>
    <w:rsid w:val="008D28C6"/>
    <w:rsid w:val="008D5D3F"/>
    <w:rsid w:val="008E0F70"/>
    <w:rsid w:val="008E7E7B"/>
    <w:rsid w:val="008F0373"/>
    <w:rsid w:val="008F1F2D"/>
    <w:rsid w:val="008F53A3"/>
    <w:rsid w:val="00904906"/>
    <w:rsid w:val="0091619D"/>
    <w:rsid w:val="0092082A"/>
    <w:rsid w:val="00925CAA"/>
    <w:rsid w:val="00953CF3"/>
    <w:rsid w:val="0096746E"/>
    <w:rsid w:val="009C29C6"/>
    <w:rsid w:val="009D1C56"/>
    <w:rsid w:val="00A167C4"/>
    <w:rsid w:val="00A27B2F"/>
    <w:rsid w:val="00A540B8"/>
    <w:rsid w:val="00A60591"/>
    <w:rsid w:val="00A60644"/>
    <w:rsid w:val="00A86781"/>
    <w:rsid w:val="00A97754"/>
    <w:rsid w:val="00AA5EB8"/>
    <w:rsid w:val="00AB5F49"/>
    <w:rsid w:val="00AC04EA"/>
    <w:rsid w:val="00AC5064"/>
    <w:rsid w:val="00AD4358"/>
    <w:rsid w:val="00AE0361"/>
    <w:rsid w:val="00AE1A02"/>
    <w:rsid w:val="00AF1272"/>
    <w:rsid w:val="00B015B1"/>
    <w:rsid w:val="00B10E38"/>
    <w:rsid w:val="00B15B97"/>
    <w:rsid w:val="00B2072D"/>
    <w:rsid w:val="00B316BB"/>
    <w:rsid w:val="00B33449"/>
    <w:rsid w:val="00B35199"/>
    <w:rsid w:val="00B40585"/>
    <w:rsid w:val="00B71612"/>
    <w:rsid w:val="00B81158"/>
    <w:rsid w:val="00B97316"/>
    <w:rsid w:val="00BA2AEA"/>
    <w:rsid w:val="00BA74A2"/>
    <w:rsid w:val="00BB7DB9"/>
    <w:rsid w:val="00BF487F"/>
    <w:rsid w:val="00C019E8"/>
    <w:rsid w:val="00C343B1"/>
    <w:rsid w:val="00C6491C"/>
    <w:rsid w:val="00CA6696"/>
    <w:rsid w:val="00CC2F0F"/>
    <w:rsid w:val="00CD6B0E"/>
    <w:rsid w:val="00D10866"/>
    <w:rsid w:val="00D405C4"/>
    <w:rsid w:val="00D51C36"/>
    <w:rsid w:val="00D64B64"/>
    <w:rsid w:val="00D75D59"/>
    <w:rsid w:val="00D94708"/>
    <w:rsid w:val="00D96FD0"/>
    <w:rsid w:val="00DA410A"/>
    <w:rsid w:val="00DA5E2D"/>
    <w:rsid w:val="00DD01E9"/>
    <w:rsid w:val="00DE78E6"/>
    <w:rsid w:val="00E04D32"/>
    <w:rsid w:val="00E1778A"/>
    <w:rsid w:val="00E263D2"/>
    <w:rsid w:val="00E5317B"/>
    <w:rsid w:val="00E61A60"/>
    <w:rsid w:val="00E72D19"/>
    <w:rsid w:val="00E84DBB"/>
    <w:rsid w:val="00E95E35"/>
    <w:rsid w:val="00EA0EFA"/>
    <w:rsid w:val="00EC0DC9"/>
    <w:rsid w:val="00EC7B54"/>
    <w:rsid w:val="00ED1923"/>
    <w:rsid w:val="00ED65CA"/>
    <w:rsid w:val="00EE0508"/>
    <w:rsid w:val="00EF1675"/>
    <w:rsid w:val="00F02158"/>
    <w:rsid w:val="00F06D97"/>
    <w:rsid w:val="00F12980"/>
    <w:rsid w:val="00F16035"/>
    <w:rsid w:val="00F657AF"/>
    <w:rsid w:val="00F75F05"/>
    <w:rsid w:val="00F80D51"/>
    <w:rsid w:val="00FA58AE"/>
    <w:rsid w:val="00FA6159"/>
    <w:rsid w:val="00FB1171"/>
    <w:rsid w:val="00FB1DC8"/>
    <w:rsid w:val="00FC3F76"/>
    <w:rsid w:val="00FD3E33"/>
    <w:rsid w:val="00FE28F7"/>
    <w:rsid w:val="00FE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519D0"/>
  <w15:chartTrackingRefBased/>
  <w15:docId w15:val="{B97E9E4D-762E-F44C-86FA-60623248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CD8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500BF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0BF7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500BF7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0BF7"/>
    <w:rPr>
      <w:rFonts w:ascii="Times" w:hAnsi="Times"/>
    </w:rPr>
  </w:style>
  <w:style w:type="character" w:styleId="Rimandocommento">
    <w:name w:val="annotation reference"/>
    <w:basedOn w:val="Carpredefinitoparagrafo"/>
    <w:uiPriority w:val="99"/>
    <w:semiHidden/>
    <w:unhideWhenUsed/>
    <w:rsid w:val="00FC3F7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C3F76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C3F76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C3F7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C3F76"/>
    <w:rPr>
      <w:rFonts w:ascii="Times" w:hAnsi="Times"/>
      <w:b/>
      <w:bCs/>
    </w:rPr>
  </w:style>
  <w:style w:type="paragraph" w:styleId="Revisione">
    <w:name w:val="Revision"/>
    <w:hidden/>
    <w:uiPriority w:val="99"/>
    <w:semiHidden/>
    <w:rsid w:val="00FC3F76"/>
    <w:rPr>
      <w:rFonts w:ascii="Times" w:hAnsi="Times"/>
    </w:rPr>
  </w:style>
  <w:style w:type="character" w:styleId="Collegamentoipertestuale">
    <w:name w:val="Hyperlink"/>
    <w:basedOn w:val="Carpredefinitoparagrafo"/>
    <w:uiPriority w:val="99"/>
    <w:unhideWhenUsed/>
    <w:rsid w:val="00B2072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07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manuele.serrelli@unicatt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livia.cadei@unicatt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6B06CC-F343-4FFD-82C2-A285AA339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97B8C-D810-46AE-8C11-94E1069F5E5B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852508BF-9452-4E58-A567-7D6C7BF372F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4851</Characters>
  <Application>Microsoft Office Word</Application>
  <DocSecurity>4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francescofazzari.psico@gmail.com</dc:creator>
  <cp:keywords/>
  <cp:lastModifiedBy>Mensi Rossella</cp:lastModifiedBy>
  <cp:revision>2</cp:revision>
  <cp:lastPrinted>2003-03-27T10:42:00Z</cp:lastPrinted>
  <dcterms:created xsi:type="dcterms:W3CDTF">2026-07-13T13:26:00Z</dcterms:created>
  <dcterms:modified xsi:type="dcterms:W3CDTF">2026-07-13T13:26:00Z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