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383E9" w14:textId="77777777" w:rsidR="00893AAF" w:rsidRPr="00466D08" w:rsidRDefault="00893AAF">
      <w:pPr>
        <w:pStyle w:val="Titolo1"/>
        <w:rPr>
          <w:szCs w:val="18"/>
        </w:rPr>
      </w:pPr>
      <w:r w:rsidRPr="00466D08">
        <w:rPr>
          <w:szCs w:val="18"/>
        </w:rPr>
        <w:t>. – Educazione alla sostenibilità e Pedagogia interculturale (con lab.)</w:t>
      </w:r>
    </w:p>
    <w:p w14:paraId="7CE8429B" w14:textId="1BF0E8F2" w:rsidR="00893AAF" w:rsidRDefault="00893AAF" w:rsidP="00893AAF">
      <w:pPr>
        <w:pStyle w:val="Titolo2"/>
        <w:rPr>
          <w:szCs w:val="18"/>
        </w:rPr>
      </w:pPr>
      <w:r w:rsidRPr="005A260F">
        <w:rPr>
          <w:szCs w:val="18"/>
        </w:rPr>
        <w:t>Prof.ss</w:t>
      </w:r>
      <w:r w:rsidR="0068096E">
        <w:rPr>
          <w:szCs w:val="18"/>
        </w:rPr>
        <w:t>a</w:t>
      </w:r>
      <w:r w:rsidRPr="005A260F">
        <w:rPr>
          <w:szCs w:val="18"/>
        </w:rPr>
        <w:t xml:space="preserve"> Cristina Birbes</w:t>
      </w:r>
    </w:p>
    <w:p w14:paraId="1E0199AF" w14:textId="251D2C31" w:rsidR="001D235E" w:rsidRPr="00C5704E" w:rsidRDefault="001D235E" w:rsidP="001D235E">
      <w:pPr>
        <w:spacing w:before="240" w:after="120"/>
        <w:rPr>
          <w:b/>
          <w:u w:val="single"/>
        </w:rPr>
      </w:pPr>
      <w:r w:rsidRPr="00C5704E">
        <w:rPr>
          <w:b/>
          <w:u w:val="single"/>
        </w:rPr>
        <w:t xml:space="preserve">Primo semestre: Educazione alla sostenibilità </w:t>
      </w:r>
    </w:p>
    <w:p w14:paraId="3E71A185" w14:textId="77777777" w:rsidR="001D235E" w:rsidRPr="005A260F" w:rsidRDefault="001D235E" w:rsidP="001D235E">
      <w:pPr>
        <w:spacing w:before="240" w:after="120"/>
        <w:rPr>
          <w:b/>
          <w:i/>
          <w:sz w:val="18"/>
          <w:szCs w:val="18"/>
        </w:rPr>
      </w:pPr>
      <w:bookmarkStart w:id="0" w:name="_Hlk42509762"/>
      <w:r w:rsidRPr="005A260F">
        <w:rPr>
          <w:b/>
          <w:i/>
          <w:sz w:val="18"/>
          <w:szCs w:val="18"/>
        </w:rPr>
        <w:t>OBIETTIVO DEL CORSO</w:t>
      </w:r>
      <w:r w:rsidR="007C0C85" w:rsidRPr="005A260F">
        <w:rPr>
          <w:color w:val="000000"/>
          <w:sz w:val="18"/>
          <w:szCs w:val="18"/>
        </w:rPr>
        <w:t xml:space="preserve"> </w:t>
      </w:r>
      <w:r w:rsidR="007C0C85" w:rsidRPr="005A260F">
        <w:rPr>
          <w:b/>
          <w:i/>
          <w:sz w:val="18"/>
          <w:szCs w:val="18"/>
        </w:rPr>
        <w:t>E RISULTATI DI APPRENDIMENTO ATTESI</w:t>
      </w:r>
    </w:p>
    <w:bookmarkEnd w:id="0"/>
    <w:p w14:paraId="284E4814" w14:textId="77777777" w:rsidR="00536799" w:rsidRPr="0076655F" w:rsidRDefault="00536799" w:rsidP="006348C6">
      <w:pPr>
        <w:rPr>
          <w:rFonts w:ascii="Times New Roman" w:hAnsi="Times New Roman"/>
          <w:szCs w:val="18"/>
        </w:rPr>
      </w:pPr>
      <w:r w:rsidRPr="0076655F">
        <w:rPr>
          <w:rFonts w:ascii="Times New Roman" w:hAnsi="Times New Roman"/>
          <w:szCs w:val="18"/>
        </w:rPr>
        <w:t xml:space="preserve">Il corso si propone, a partire dalla considerazione dell’ambiente quale mediatore di relazione, di offrire alcuni peculiari elementi sul contributo pedagogico-educativo alla sfida della sostenibilità. </w:t>
      </w:r>
    </w:p>
    <w:p w14:paraId="5E2FFC28" w14:textId="77777777" w:rsidR="00536799" w:rsidRPr="0076655F" w:rsidRDefault="00536799" w:rsidP="006348C6">
      <w:pPr>
        <w:rPr>
          <w:rFonts w:ascii="Times New Roman" w:hAnsi="Times New Roman"/>
          <w:szCs w:val="18"/>
        </w:rPr>
      </w:pPr>
      <w:r w:rsidRPr="0076655F">
        <w:rPr>
          <w:rFonts w:ascii="Times New Roman" w:hAnsi="Times New Roman"/>
          <w:szCs w:val="18"/>
        </w:rPr>
        <w:t>Al termine del corso lo studente sarà in grado di:</w:t>
      </w:r>
    </w:p>
    <w:p w14:paraId="71E98303" w14:textId="77777777" w:rsidR="00536799" w:rsidRPr="0076655F" w:rsidRDefault="00536799" w:rsidP="006348C6">
      <w:pPr>
        <w:pStyle w:val="Paragrafoelenco"/>
        <w:numPr>
          <w:ilvl w:val="0"/>
          <w:numId w:val="3"/>
        </w:numPr>
        <w:spacing w:line="240" w:lineRule="exact"/>
        <w:jc w:val="both"/>
        <w:rPr>
          <w:b/>
          <w:i/>
          <w:szCs w:val="18"/>
        </w:rPr>
      </w:pPr>
      <w:r w:rsidRPr="0076655F">
        <w:rPr>
          <w:szCs w:val="18"/>
        </w:rPr>
        <w:t>conoscere l’evoluzione del dibattito pedagogico sulla sostenibilità sino alla cornice contemporanea dell’Agenda ONU 2030;</w:t>
      </w:r>
    </w:p>
    <w:p w14:paraId="26540D4B" w14:textId="77777777" w:rsidR="00536799" w:rsidRPr="0076655F" w:rsidRDefault="00536799" w:rsidP="006348C6">
      <w:pPr>
        <w:pStyle w:val="Paragrafoelenco"/>
        <w:numPr>
          <w:ilvl w:val="0"/>
          <w:numId w:val="3"/>
        </w:numPr>
        <w:spacing w:line="240" w:lineRule="exact"/>
        <w:jc w:val="both"/>
        <w:rPr>
          <w:b/>
          <w:i/>
          <w:szCs w:val="18"/>
        </w:rPr>
      </w:pPr>
      <w:r w:rsidRPr="0076655F">
        <w:rPr>
          <w:szCs w:val="18"/>
        </w:rPr>
        <w:t xml:space="preserve">conoscere i principali riferimenti teorici sottesi all’interpretazione pedagogica della sostenibilità; </w:t>
      </w:r>
    </w:p>
    <w:p w14:paraId="018EABD3" w14:textId="77777777" w:rsidR="00536799" w:rsidRPr="0076655F" w:rsidRDefault="00536799" w:rsidP="006348C6">
      <w:pPr>
        <w:pStyle w:val="Paragrafoelenco"/>
        <w:numPr>
          <w:ilvl w:val="0"/>
          <w:numId w:val="3"/>
        </w:numPr>
        <w:spacing w:line="240" w:lineRule="exact"/>
        <w:jc w:val="both"/>
        <w:rPr>
          <w:b/>
          <w:i/>
          <w:szCs w:val="18"/>
        </w:rPr>
      </w:pPr>
      <w:r w:rsidRPr="0076655F">
        <w:rPr>
          <w:szCs w:val="18"/>
        </w:rPr>
        <w:t xml:space="preserve">comprendere alcuni elementi pedagogici e le questioni educative più rilevanti connesse all’orizzonte dello sviluppo sostenibile; </w:t>
      </w:r>
    </w:p>
    <w:p w14:paraId="59626C42" w14:textId="77777777" w:rsidR="00536799" w:rsidRPr="0076655F" w:rsidRDefault="00536799" w:rsidP="006348C6">
      <w:pPr>
        <w:pStyle w:val="Paragrafoelenco"/>
        <w:numPr>
          <w:ilvl w:val="0"/>
          <w:numId w:val="3"/>
        </w:numPr>
        <w:spacing w:line="240" w:lineRule="exact"/>
        <w:jc w:val="both"/>
        <w:rPr>
          <w:b/>
          <w:i/>
          <w:szCs w:val="18"/>
        </w:rPr>
      </w:pPr>
      <w:r w:rsidRPr="0076655F">
        <w:rPr>
          <w:szCs w:val="18"/>
        </w:rPr>
        <w:t>riflettere in termini pedagogici sul ruolo dell’educazione nella transizione verso una società più sostenibile;</w:t>
      </w:r>
    </w:p>
    <w:p w14:paraId="2FDFF912" w14:textId="42474BE9" w:rsidR="00536799" w:rsidRPr="0076655F" w:rsidRDefault="00536799" w:rsidP="006348C6">
      <w:pPr>
        <w:pStyle w:val="Paragrafoelenco"/>
        <w:numPr>
          <w:ilvl w:val="0"/>
          <w:numId w:val="3"/>
        </w:numPr>
        <w:spacing w:line="240" w:lineRule="exact"/>
        <w:jc w:val="both"/>
        <w:rPr>
          <w:b/>
          <w:i/>
          <w:szCs w:val="18"/>
        </w:rPr>
      </w:pPr>
      <w:r w:rsidRPr="0076655F">
        <w:rPr>
          <w:szCs w:val="18"/>
        </w:rPr>
        <w:t>correlare criticamente le conoscenze pedagogiche apprese alla professionalità docente</w:t>
      </w:r>
      <w:r w:rsidR="00803C4A">
        <w:rPr>
          <w:szCs w:val="18"/>
        </w:rPr>
        <w:t xml:space="preserve"> e al contesto scolastico</w:t>
      </w:r>
      <w:r w:rsidRPr="0076655F">
        <w:rPr>
          <w:szCs w:val="18"/>
        </w:rPr>
        <w:t>.</w:t>
      </w:r>
    </w:p>
    <w:p w14:paraId="3E62E55B" w14:textId="77777777" w:rsidR="00536799" w:rsidRPr="005A260F" w:rsidRDefault="00536799" w:rsidP="00B70DE4">
      <w:pPr>
        <w:spacing w:before="240" w:after="120"/>
        <w:rPr>
          <w:b/>
          <w:i/>
          <w:sz w:val="18"/>
          <w:szCs w:val="18"/>
        </w:rPr>
      </w:pPr>
      <w:r w:rsidRPr="005A260F">
        <w:rPr>
          <w:b/>
          <w:i/>
          <w:sz w:val="18"/>
          <w:szCs w:val="18"/>
        </w:rPr>
        <w:t>PROGRAMMA DEL CORSO</w:t>
      </w:r>
    </w:p>
    <w:p w14:paraId="7305A846" w14:textId="77777777" w:rsidR="00536799" w:rsidRPr="006348C6" w:rsidRDefault="00536799" w:rsidP="006348C6">
      <w:pPr>
        <w:rPr>
          <w:rFonts w:ascii="Times New Roman" w:hAnsi="Times New Roman"/>
          <w:bCs/>
          <w:iCs/>
          <w:szCs w:val="18"/>
        </w:rPr>
      </w:pPr>
      <w:r w:rsidRPr="006348C6">
        <w:rPr>
          <w:rFonts w:ascii="Times New Roman" w:hAnsi="Times New Roman"/>
          <w:bCs/>
          <w:iCs/>
          <w:szCs w:val="18"/>
        </w:rPr>
        <w:t>I temi principali delle lezioni saranno i seguenti:</w:t>
      </w:r>
    </w:p>
    <w:p w14:paraId="3B158BED" w14:textId="7F578F0D" w:rsidR="00536799" w:rsidRPr="006348C6" w:rsidRDefault="00536799" w:rsidP="006348C6">
      <w:pPr>
        <w:pStyle w:val="Paragrafoelenco"/>
        <w:numPr>
          <w:ilvl w:val="0"/>
          <w:numId w:val="2"/>
        </w:numPr>
        <w:spacing w:line="240" w:lineRule="exact"/>
        <w:rPr>
          <w:szCs w:val="18"/>
        </w:rPr>
      </w:pPr>
      <w:r w:rsidRPr="006348C6">
        <w:rPr>
          <w:szCs w:val="18"/>
        </w:rPr>
        <w:t xml:space="preserve">rilevanza dell’ambiente </w:t>
      </w:r>
      <w:r w:rsidR="000A72F2">
        <w:rPr>
          <w:szCs w:val="18"/>
        </w:rPr>
        <w:t>nella pedagogia</w:t>
      </w:r>
      <w:r w:rsidR="0026656A">
        <w:rPr>
          <w:szCs w:val="18"/>
        </w:rPr>
        <w:t xml:space="preserve"> e nell’educazione </w:t>
      </w:r>
    </w:p>
    <w:p w14:paraId="44A5DEBC" w14:textId="77777777" w:rsidR="00536799" w:rsidRPr="006348C6" w:rsidRDefault="00536799" w:rsidP="006348C6">
      <w:pPr>
        <w:pStyle w:val="Paragrafoelenco"/>
        <w:numPr>
          <w:ilvl w:val="0"/>
          <w:numId w:val="2"/>
        </w:numPr>
        <w:spacing w:line="240" w:lineRule="exact"/>
        <w:rPr>
          <w:szCs w:val="18"/>
        </w:rPr>
      </w:pPr>
      <w:r w:rsidRPr="006348C6">
        <w:rPr>
          <w:szCs w:val="18"/>
        </w:rPr>
        <w:t>dall’educazione ambientale all’educazione alla sostenibilità</w:t>
      </w:r>
    </w:p>
    <w:p w14:paraId="2A5EB1C2" w14:textId="21BA4071" w:rsidR="00536799" w:rsidRPr="006348C6" w:rsidRDefault="00536799" w:rsidP="006348C6">
      <w:pPr>
        <w:pStyle w:val="Paragrafoelenco"/>
        <w:numPr>
          <w:ilvl w:val="0"/>
          <w:numId w:val="2"/>
        </w:numPr>
        <w:spacing w:line="240" w:lineRule="exact"/>
        <w:rPr>
          <w:szCs w:val="18"/>
        </w:rPr>
      </w:pPr>
      <w:r w:rsidRPr="006348C6">
        <w:rPr>
          <w:szCs w:val="18"/>
        </w:rPr>
        <w:t>sostenibilità, ecologia, formazione della persona</w:t>
      </w:r>
    </w:p>
    <w:p w14:paraId="0DD622B1" w14:textId="49A4A552" w:rsidR="00536799" w:rsidRDefault="00536799" w:rsidP="006348C6">
      <w:pPr>
        <w:pStyle w:val="Paragrafoelenco"/>
        <w:numPr>
          <w:ilvl w:val="0"/>
          <w:numId w:val="2"/>
        </w:numPr>
        <w:spacing w:line="240" w:lineRule="exact"/>
        <w:rPr>
          <w:szCs w:val="18"/>
        </w:rPr>
      </w:pPr>
      <w:r w:rsidRPr="006348C6">
        <w:rPr>
          <w:szCs w:val="18"/>
        </w:rPr>
        <w:t xml:space="preserve">educare </w:t>
      </w:r>
      <w:r w:rsidR="000A72F2">
        <w:rPr>
          <w:szCs w:val="18"/>
        </w:rPr>
        <w:t>alla sostenibilità</w:t>
      </w:r>
      <w:r w:rsidRPr="006348C6">
        <w:rPr>
          <w:szCs w:val="18"/>
        </w:rPr>
        <w:t xml:space="preserve"> nella scuola dell'infanzia e nella scuola primaria</w:t>
      </w:r>
    </w:p>
    <w:p w14:paraId="27C06AFC" w14:textId="115FF736" w:rsidR="000A72F2" w:rsidRPr="00803C4A" w:rsidRDefault="000A72F2" w:rsidP="006348C6">
      <w:pPr>
        <w:pStyle w:val="Paragrafoelenco"/>
        <w:numPr>
          <w:ilvl w:val="0"/>
          <w:numId w:val="2"/>
        </w:numPr>
        <w:spacing w:line="240" w:lineRule="exact"/>
        <w:rPr>
          <w:szCs w:val="18"/>
        </w:rPr>
      </w:pPr>
      <w:r>
        <w:rPr>
          <w:szCs w:val="18"/>
        </w:rPr>
        <w:t>la prospettiva pedagogica dell’</w:t>
      </w:r>
      <w:r w:rsidRPr="000A72F2">
        <w:rPr>
          <w:i/>
          <w:iCs/>
          <w:szCs w:val="18"/>
        </w:rPr>
        <w:t>Outdoor Education</w:t>
      </w:r>
      <w:r w:rsidR="00803C4A">
        <w:rPr>
          <w:i/>
          <w:iCs/>
          <w:szCs w:val="18"/>
        </w:rPr>
        <w:t xml:space="preserve">, </w:t>
      </w:r>
      <w:r w:rsidR="00803C4A" w:rsidRPr="00803C4A">
        <w:rPr>
          <w:szCs w:val="18"/>
        </w:rPr>
        <w:t>sfida innovativa della scuola</w:t>
      </w:r>
    </w:p>
    <w:p w14:paraId="1DE00506" w14:textId="77777777" w:rsidR="00536799" w:rsidRDefault="00536799" w:rsidP="00536799">
      <w:pPr>
        <w:keepNext/>
        <w:spacing w:before="240" w:after="120"/>
        <w:rPr>
          <w:b/>
          <w:i/>
          <w:sz w:val="18"/>
          <w:szCs w:val="18"/>
        </w:rPr>
      </w:pPr>
      <w:r w:rsidRPr="005A260F">
        <w:rPr>
          <w:b/>
          <w:i/>
          <w:sz w:val="18"/>
          <w:szCs w:val="18"/>
        </w:rPr>
        <w:t>BIBLIOGRAFIA</w:t>
      </w:r>
    </w:p>
    <w:p w14:paraId="7FC0CE08" w14:textId="2D406E44" w:rsidR="000A72F2" w:rsidRPr="005A260F" w:rsidRDefault="000A72F2" w:rsidP="000A72F2">
      <w:pPr>
        <w:pStyle w:val="Testo1"/>
        <w:spacing w:line="240" w:lineRule="exact"/>
        <w:rPr>
          <w:spacing w:val="-5"/>
          <w:szCs w:val="18"/>
        </w:rPr>
      </w:pPr>
      <w:r w:rsidRPr="0076655F">
        <w:rPr>
          <w:sz w:val="16"/>
          <w:szCs w:val="18"/>
        </w:rPr>
        <w:t xml:space="preserve"> </w:t>
      </w:r>
      <w:r w:rsidRPr="0076655F">
        <w:rPr>
          <w:smallCaps/>
          <w:spacing w:val="-5"/>
          <w:sz w:val="16"/>
          <w:szCs w:val="18"/>
        </w:rPr>
        <w:t>C. Birbes</w:t>
      </w:r>
      <w:r w:rsidRPr="005A260F">
        <w:rPr>
          <w:smallCaps/>
          <w:spacing w:val="-5"/>
          <w:szCs w:val="18"/>
        </w:rPr>
        <w:t>,</w:t>
      </w:r>
      <w:r>
        <w:rPr>
          <w:smallCaps/>
          <w:spacing w:val="-5"/>
          <w:szCs w:val="18"/>
        </w:rPr>
        <w:t xml:space="preserve"> S. </w:t>
      </w:r>
      <w:r w:rsidRPr="00791DFD">
        <w:rPr>
          <w:smallCaps/>
          <w:spacing w:val="-5"/>
          <w:sz w:val="16"/>
          <w:szCs w:val="18"/>
        </w:rPr>
        <w:t>bornatici</w:t>
      </w:r>
      <w:r>
        <w:rPr>
          <w:smallCaps/>
          <w:spacing w:val="-5"/>
          <w:szCs w:val="18"/>
        </w:rPr>
        <w:t xml:space="preserve">, </w:t>
      </w:r>
      <w:r>
        <w:rPr>
          <w:i/>
          <w:spacing w:val="-5"/>
          <w:szCs w:val="18"/>
        </w:rPr>
        <w:t xml:space="preserve"> La Terra che unisce. Lineamenti di Pedagogia dell’ambiente</w:t>
      </w:r>
      <w:r w:rsidRPr="005A260F">
        <w:rPr>
          <w:i/>
          <w:spacing w:val="-5"/>
          <w:szCs w:val="18"/>
        </w:rPr>
        <w:t xml:space="preserve">, </w:t>
      </w:r>
      <w:r w:rsidRPr="005A260F">
        <w:rPr>
          <w:spacing w:val="-5"/>
          <w:szCs w:val="18"/>
        </w:rPr>
        <w:t xml:space="preserve"> </w:t>
      </w:r>
      <w:r>
        <w:rPr>
          <w:spacing w:val="-5"/>
          <w:szCs w:val="18"/>
        </w:rPr>
        <w:t>Mondadori</w:t>
      </w:r>
      <w:r w:rsidRPr="005A260F">
        <w:rPr>
          <w:spacing w:val="-5"/>
          <w:szCs w:val="18"/>
        </w:rPr>
        <w:t xml:space="preserve">, </w:t>
      </w:r>
      <w:r>
        <w:rPr>
          <w:spacing w:val="-5"/>
          <w:szCs w:val="18"/>
        </w:rPr>
        <w:t>Milano</w:t>
      </w:r>
      <w:r w:rsidRPr="005A260F">
        <w:rPr>
          <w:spacing w:val="-5"/>
          <w:szCs w:val="18"/>
        </w:rPr>
        <w:t>, 20</w:t>
      </w:r>
      <w:r>
        <w:rPr>
          <w:spacing w:val="-5"/>
          <w:szCs w:val="18"/>
        </w:rPr>
        <w:t>23</w:t>
      </w:r>
      <w:r w:rsidRPr="005A260F">
        <w:rPr>
          <w:spacing w:val="-5"/>
          <w:szCs w:val="18"/>
        </w:rPr>
        <w:t>.</w:t>
      </w:r>
      <w:r>
        <w:rPr>
          <w:spacing w:val="-5"/>
          <w:szCs w:val="18"/>
        </w:rPr>
        <w:t xml:space="preserve"> </w:t>
      </w:r>
      <w:hyperlink r:id="rId10" w:history="1">
        <w:r w:rsidR="00B5536A" w:rsidRPr="00B5536A">
          <w:rPr>
            <w:rStyle w:val="Collegamentoipertestuale"/>
            <w:spacing w:val="-5"/>
            <w:szCs w:val="18"/>
          </w:rPr>
          <w:t>Acquista da V&amp;P</w:t>
        </w:r>
      </w:hyperlink>
    </w:p>
    <w:p w14:paraId="76FBFC6A" w14:textId="0602A61E" w:rsidR="00F03227" w:rsidRPr="004A301B" w:rsidRDefault="00514003" w:rsidP="00F03227">
      <w:pPr>
        <w:pStyle w:val="Testo1"/>
        <w:spacing w:line="240" w:lineRule="exact"/>
        <w:rPr>
          <w:rFonts w:ascii="Times New Roman" w:hAnsi="Times New Roman"/>
          <w:spacing w:val="-5"/>
          <w:szCs w:val="18"/>
        </w:rPr>
      </w:pPr>
      <w:r w:rsidRPr="0076655F">
        <w:rPr>
          <w:smallCaps/>
          <w:spacing w:val="-5"/>
          <w:sz w:val="16"/>
          <w:szCs w:val="18"/>
        </w:rPr>
        <w:t>C. Birbes</w:t>
      </w:r>
      <w:r w:rsidRPr="003D7273">
        <w:rPr>
          <w:i/>
          <w:spacing w:val="-5"/>
          <w:szCs w:val="18"/>
        </w:rPr>
        <w:t xml:space="preserve"> </w:t>
      </w:r>
      <w:r w:rsidRPr="003D7273">
        <w:rPr>
          <w:iCs/>
          <w:spacing w:val="-5"/>
          <w:szCs w:val="18"/>
        </w:rPr>
        <w:t>( a cura di),</w:t>
      </w:r>
      <w:r w:rsidRPr="003D7273">
        <w:rPr>
          <w:i/>
          <w:spacing w:val="-5"/>
          <w:szCs w:val="18"/>
        </w:rPr>
        <w:t xml:space="preserve"> </w:t>
      </w:r>
      <w:r>
        <w:rPr>
          <w:i/>
          <w:spacing w:val="-5"/>
          <w:szCs w:val="18"/>
        </w:rPr>
        <w:t>Outdoor education, ecologie traformative, competenze per futuri sostenibili</w:t>
      </w:r>
      <w:r w:rsidRPr="003D7273">
        <w:rPr>
          <w:i/>
          <w:spacing w:val="-5"/>
          <w:szCs w:val="18"/>
        </w:rPr>
        <w:t xml:space="preserve">. Professionalità in cammino, </w:t>
      </w:r>
      <w:r w:rsidRPr="003D7273">
        <w:rPr>
          <w:iCs/>
          <w:spacing w:val="-5"/>
          <w:szCs w:val="18"/>
        </w:rPr>
        <w:t>Pensa Multimedia, Lecce-Rovato, 2025</w:t>
      </w:r>
      <w:r>
        <w:rPr>
          <w:iCs/>
          <w:spacing w:val="-5"/>
          <w:szCs w:val="18"/>
        </w:rPr>
        <w:t xml:space="preserve">. </w:t>
      </w:r>
      <w:hyperlink r:id="rId11" w:history="1">
        <w:r w:rsidR="00F03227" w:rsidRPr="00514003">
          <w:rPr>
            <w:rStyle w:val="Collegamentoipertestuale"/>
            <w:rFonts w:ascii="Times New Roman" w:hAnsi="Times New Roman"/>
            <w:spacing w:val="-5"/>
            <w:szCs w:val="18"/>
          </w:rPr>
          <w:t>Acquista da V&amp;P</w:t>
        </w:r>
      </w:hyperlink>
    </w:p>
    <w:p w14:paraId="68F85C50" w14:textId="3673A3EA" w:rsidR="00536799" w:rsidRPr="005A260F" w:rsidRDefault="00536799" w:rsidP="0076655F">
      <w:pPr>
        <w:pStyle w:val="Testo2"/>
        <w:spacing w:line="240" w:lineRule="exact"/>
        <w:rPr>
          <w:szCs w:val="18"/>
        </w:rPr>
      </w:pPr>
    </w:p>
    <w:p w14:paraId="457B2DDD" w14:textId="77777777" w:rsidR="00C5704E" w:rsidRDefault="00C5704E" w:rsidP="00C5704E">
      <w:pPr>
        <w:tabs>
          <w:tab w:val="clear" w:pos="284"/>
        </w:tabs>
        <w:spacing w:line="240" w:lineRule="auto"/>
        <w:jc w:val="left"/>
        <w:rPr>
          <w:rFonts w:ascii="Times New Roman" w:hAnsi="Times New Roman"/>
          <w:b/>
          <w:sz w:val="18"/>
          <w:szCs w:val="18"/>
          <w:u w:val="single"/>
        </w:rPr>
      </w:pPr>
    </w:p>
    <w:p w14:paraId="7FFD38CB" w14:textId="65E04EA7" w:rsidR="00171305" w:rsidRDefault="00171305" w:rsidP="00171305">
      <w:pPr>
        <w:tabs>
          <w:tab w:val="clear" w:pos="284"/>
        </w:tabs>
        <w:spacing w:line="240" w:lineRule="auto"/>
        <w:jc w:val="left"/>
        <w:rPr>
          <w:rFonts w:ascii="Times New Roman" w:hAnsi="Times New Roman"/>
          <w:b/>
          <w:u w:val="single"/>
        </w:rPr>
      </w:pPr>
      <w:r w:rsidRPr="00DB167B">
        <w:rPr>
          <w:rFonts w:ascii="Times New Roman" w:hAnsi="Times New Roman"/>
          <w:b/>
          <w:u w:val="single"/>
        </w:rPr>
        <w:lastRenderedPageBreak/>
        <w:t xml:space="preserve">Secondo semestre: Pedagogia interculturale </w:t>
      </w:r>
    </w:p>
    <w:p w14:paraId="3078B317" w14:textId="77777777" w:rsidR="00171305" w:rsidRPr="00171305" w:rsidRDefault="00171305" w:rsidP="00171305">
      <w:pPr>
        <w:spacing w:before="240" w:after="120"/>
        <w:rPr>
          <w:rFonts w:ascii="Times New Roman" w:hAnsi="Times New Roman"/>
          <w:b/>
          <w:sz w:val="18"/>
          <w:szCs w:val="18"/>
        </w:rPr>
      </w:pPr>
      <w:r w:rsidRPr="00171305">
        <w:rPr>
          <w:rFonts w:ascii="Times New Roman" w:hAnsi="Times New Roman"/>
          <w:b/>
          <w:i/>
          <w:sz w:val="18"/>
          <w:szCs w:val="18"/>
        </w:rPr>
        <w:t>OBIETTIVI DEL CORSO E RISULTATI DI APPRENDIMENTO ATTESI</w:t>
      </w:r>
    </w:p>
    <w:p w14:paraId="12C07C03" w14:textId="4031D01D" w:rsidR="00171305" w:rsidRPr="00171305" w:rsidRDefault="00171305" w:rsidP="00171305">
      <w:pPr>
        <w:shd w:val="clear" w:color="auto" w:fill="FFFFFF"/>
        <w:textAlignment w:val="baseline"/>
        <w:rPr>
          <w:rFonts w:ascii="Times New Roman" w:hAnsi="Times New Roman"/>
          <w:color w:val="000000" w:themeColor="text1"/>
        </w:rPr>
      </w:pPr>
      <w:r w:rsidRPr="00171305">
        <w:rPr>
          <w:rFonts w:ascii="Times New Roman" w:hAnsi="Times New Roman"/>
          <w:color w:val="000000" w:themeColor="text1"/>
        </w:rPr>
        <w:t>Il corso intende mettere a fuoco i fondamenti epistemologici della pedagogia interculturale</w:t>
      </w:r>
      <w:r w:rsidR="00EC733C">
        <w:rPr>
          <w:rFonts w:ascii="Times New Roman" w:hAnsi="Times New Roman"/>
          <w:color w:val="000000" w:themeColor="text1"/>
        </w:rPr>
        <w:t>,</w:t>
      </w:r>
      <w:r w:rsidRPr="00171305">
        <w:rPr>
          <w:rFonts w:ascii="Times New Roman" w:hAnsi="Times New Roman"/>
          <w:color w:val="000000" w:themeColor="text1"/>
        </w:rPr>
        <w:t xml:space="preserve"> accostando la complessità dei contesti multiculturali in cui operano i docenti per comprendere</w:t>
      </w:r>
      <w:r w:rsidR="004565CA">
        <w:rPr>
          <w:rFonts w:ascii="Times New Roman" w:hAnsi="Times New Roman"/>
          <w:color w:val="000000" w:themeColor="text1"/>
        </w:rPr>
        <w:t>,</w:t>
      </w:r>
      <w:r w:rsidR="00727AAA" w:rsidRPr="003835B6">
        <w:rPr>
          <w:rFonts w:ascii="Times New Roman" w:hAnsi="Times New Roman"/>
          <w:color w:val="000000" w:themeColor="text1"/>
        </w:rPr>
        <w:t xml:space="preserve"> attraverso la rilettura delle dinamiche socio-educative a matrice multiculturale,</w:t>
      </w:r>
      <w:r w:rsidRPr="00171305">
        <w:rPr>
          <w:rFonts w:ascii="Times New Roman" w:hAnsi="Times New Roman"/>
          <w:color w:val="000000" w:themeColor="text1"/>
        </w:rPr>
        <w:t xml:space="preserve"> la rilevanza pedagogica di lavorare con competenza per una educazione plurale, aperta al dialogo e alla prova delle differenze</w:t>
      </w:r>
      <w:r w:rsidR="00F84BE2">
        <w:rPr>
          <w:rFonts w:ascii="Times New Roman" w:hAnsi="Times New Roman"/>
          <w:color w:val="000000" w:themeColor="text1"/>
        </w:rPr>
        <w:t>, esplorando</w:t>
      </w:r>
      <w:r w:rsidRPr="00727AAA">
        <w:rPr>
          <w:rFonts w:ascii="Times New Roman" w:hAnsi="Times New Roman"/>
          <w:color w:val="000000" w:themeColor="text1"/>
        </w:rPr>
        <w:t xml:space="preserve"> </w:t>
      </w:r>
      <w:r w:rsidRPr="00803C4A">
        <w:rPr>
          <w:rFonts w:ascii="Times New Roman" w:hAnsi="Times New Roman"/>
          <w:color w:val="000000" w:themeColor="text1"/>
        </w:rPr>
        <w:t>linee di intervento progettuali educativ</w:t>
      </w:r>
      <w:r w:rsidR="00F84BE2" w:rsidRPr="00803C4A">
        <w:rPr>
          <w:rFonts w:ascii="Times New Roman" w:hAnsi="Times New Roman"/>
          <w:color w:val="000000" w:themeColor="text1"/>
        </w:rPr>
        <w:t>o-</w:t>
      </w:r>
      <w:r w:rsidRPr="00803C4A">
        <w:rPr>
          <w:rFonts w:ascii="Times New Roman" w:hAnsi="Times New Roman"/>
          <w:color w:val="000000" w:themeColor="text1"/>
        </w:rPr>
        <w:t xml:space="preserve">formative </w:t>
      </w:r>
      <w:r w:rsidR="00F84BE2" w:rsidRPr="00803C4A">
        <w:rPr>
          <w:rFonts w:ascii="Times New Roman" w:hAnsi="Times New Roman"/>
          <w:color w:val="000000" w:themeColor="text1"/>
        </w:rPr>
        <w:t>avvaloranti</w:t>
      </w:r>
      <w:r w:rsidRPr="00803C4A">
        <w:rPr>
          <w:rFonts w:ascii="Times New Roman" w:hAnsi="Times New Roman"/>
          <w:color w:val="000000" w:themeColor="text1"/>
        </w:rPr>
        <w:t xml:space="preserve">, in prospettiva interculturale, la </w:t>
      </w:r>
      <w:r w:rsidRPr="00727AAA">
        <w:rPr>
          <w:rFonts w:ascii="Times New Roman" w:hAnsi="Times New Roman"/>
          <w:color w:val="000000" w:themeColor="text1"/>
        </w:rPr>
        <w:t>comunità educante</w:t>
      </w:r>
      <w:r w:rsidRPr="00803C4A">
        <w:rPr>
          <w:rFonts w:ascii="Times New Roman" w:hAnsi="Times New Roman"/>
          <w:color w:val="000000" w:themeColor="text1"/>
        </w:rPr>
        <w:t>, per la promozione di percorsi inclusivi.</w:t>
      </w:r>
    </w:p>
    <w:p w14:paraId="7D623D80" w14:textId="77777777" w:rsidR="00171305" w:rsidRPr="00171305" w:rsidRDefault="00171305" w:rsidP="00171305">
      <w:pPr>
        <w:shd w:val="clear" w:color="auto" w:fill="FFFFFF"/>
        <w:spacing w:line="240" w:lineRule="auto"/>
        <w:textAlignment w:val="baseline"/>
        <w:rPr>
          <w:rFonts w:ascii="Times New Roman" w:hAnsi="Times New Roman"/>
          <w:color w:val="000000" w:themeColor="text1"/>
        </w:rPr>
      </w:pPr>
    </w:p>
    <w:p w14:paraId="3CDE6377" w14:textId="77777777" w:rsidR="00171305" w:rsidRPr="00171305" w:rsidRDefault="00171305" w:rsidP="00171305">
      <w:pPr>
        <w:shd w:val="clear" w:color="auto" w:fill="FFFFFF"/>
        <w:textAlignment w:val="baseline"/>
        <w:rPr>
          <w:rFonts w:ascii="Times New Roman" w:hAnsi="Times New Roman"/>
          <w:color w:val="000000" w:themeColor="text1"/>
        </w:rPr>
      </w:pPr>
      <w:r w:rsidRPr="00171305">
        <w:rPr>
          <w:rFonts w:ascii="Times New Roman" w:hAnsi="Times New Roman"/>
          <w:color w:val="000000" w:themeColor="text1"/>
        </w:rPr>
        <w:t>Al termine del corso, lo/a studente/ssa sarà in grado di:</w:t>
      </w:r>
    </w:p>
    <w:p w14:paraId="3A9AB1C2" w14:textId="6EF4F945" w:rsidR="00171305" w:rsidRPr="00171305" w:rsidRDefault="00171305" w:rsidP="004312FA">
      <w:pPr>
        <w:pStyle w:val="Paragrafoelenco"/>
        <w:numPr>
          <w:ilvl w:val="0"/>
          <w:numId w:val="5"/>
        </w:numPr>
        <w:shd w:val="clear" w:color="auto" w:fill="FFFFFF"/>
        <w:spacing w:before="240" w:after="120"/>
        <w:jc w:val="both"/>
        <w:textAlignment w:val="baseline"/>
        <w:rPr>
          <w:b/>
          <w:i/>
        </w:rPr>
      </w:pPr>
      <w:r w:rsidRPr="00171305">
        <w:rPr>
          <w:color w:val="000000" w:themeColor="text1"/>
        </w:rPr>
        <w:t xml:space="preserve">conoscere e comprendere </w:t>
      </w:r>
      <w:r w:rsidR="00727AAA">
        <w:rPr>
          <w:color w:val="000000" w:themeColor="text1"/>
        </w:rPr>
        <w:t xml:space="preserve">le </w:t>
      </w:r>
      <w:r w:rsidR="00727AAA" w:rsidRPr="00727AAA">
        <w:rPr>
          <w:color w:val="000000" w:themeColor="text1"/>
        </w:rPr>
        <w:t>dinamiche generative della condizione multiculturale</w:t>
      </w:r>
      <w:r w:rsidRPr="00171305">
        <w:rPr>
          <w:color w:val="000000" w:themeColor="text1"/>
        </w:rPr>
        <w:t xml:space="preserve">, sapendo prefigurare </w:t>
      </w:r>
      <w:r w:rsidR="00727AAA">
        <w:rPr>
          <w:color w:val="000000" w:themeColor="text1"/>
        </w:rPr>
        <w:t>le implicazioni sul piano educativo e scolastico</w:t>
      </w:r>
      <w:r w:rsidRPr="00171305">
        <w:rPr>
          <w:color w:val="000000" w:themeColor="text1"/>
        </w:rPr>
        <w:t>;</w:t>
      </w:r>
    </w:p>
    <w:p w14:paraId="5BA23E09" w14:textId="4F561D00" w:rsidR="00171305" w:rsidRPr="00171305" w:rsidRDefault="00171305" w:rsidP="004312FA">
      <w:pPr>
        <w:pStyle w:val="Paragrafoelenco"/>
        <w:numPr>
          <w:ilvl w:val="0"/>
          <w:numId w:val="5"/>
        </w:numPr>
        <w:shd w:val="clear" w:color="auto" w:fill="FFFFFF"/>
        <w:jc w:val="both"/>
        <w:textAlignment w:val="baseline"/>
        <w:rPr>
          <w:color w:val="000000" w:themeColor="text1"/>
        </w:rPr>
      </w:pPr>
      <w:r w:rsidRPr="00171305">
        <w:rPr>
          <w:color w:val="000000" w:themeColor="text1"/>
        </w:rPr>
        <w:t>conoscere e comprendere alcuni fondamenti epistemologici</w:t>
      </w:r>
      <w:r w:rsidR="00FD7E00">
        <w:rPr>
          <w:color w:val="000000" w:themeColor="text1"/>
        </w:rPr>
        <w:t xml:space="preserve">. </w:t>
      </w:r>
      <w:r w:rsidRPr="00171305">
        <w:rPr>
          <w:color w:val="000000" w:themeColor="text1"/>
        </w:rPr>
        <w:t xml:space="preserve">talune </w:t>
      </w:r>
      <w:r w:rsidR="00727AAA">
        <w:rPr>
          <w:color w:val="000000" w:themeColor="text1"/>
        </w:rPr>
        <w:t>prospettive teoriche</w:t>
      </w:r>
      <w:r w:rsidR="00FD7E00">
        <w:rPr>
          <w:color w:val="000000" w:themeColor="text1"/>
        </w:rPr>
        <w:t xml:space="preserve"> e alcune rilevanti tematiche</w:t>
      </w:r>
      <w:r w:rsidR="00727AAA">
        <w:rPr>
          <w:color w:val="000000" w:themeColor="text1"/>
        </w:rPr>
        <w:t xml:space="preserve"> </w:t>
      </w:r>
      <w:r w:rsidRPr="00171305">
        <w:rPr>
          <w:color w:val="000000" w:themeColor="text1"/>
        </w:rPr>
        <w:t>della pedagogia interculturale;</w:t>
      </w:r>
    </w:p>
    <w:p w14:paraId="7FFC73CC" w14:textId="77777777" w:rsidR="00FD7E00" w:rsidRPr="00FD7E00" w:rsidRDefault="00171305" w:rsidP="004312FA">
      <w:pPr>
        <w:pStyle w:val="Paragrafoelenco"/>
        <w:numPr>
          <w:ilvl w:val="0"/>
          <w:numId w:val="5"/>
        </w:numPr>
        <w:shd w:val="clear" w:color="auto" w:fill="FFFFFF"/>
        <w:spacing w:before="240" w:after="120"/>
        <w:jc w:val="both"/>
        <w:textAlignment w:val="baseline"/>
        <w:rPr>
          <w:b/>
          <w:i/>
          <w:sz w:val="18"/>
          <w:szCs w:val="18"/>
        </w:rPr>
      </w:pPr>
      <w:r w:rsidRPr="00FD7E00">
        <w:rPr>
          <w:color w:val="000000" w:themeColor="text1"/>
        </w:rPr>
        <w:t>conoscere e sviluppare una capacità di comprensione connessa con l’attuazione di interventi educativi nelle classi ad alta complessità culturale, attraverso la consapevolezza sulle specificità dello sguardo pedagogico.</w:t>
      </w:r>
      <w:r w:rsidR="004B53A5" w:rsidRPr="00FD7E00">
        <w:rPr>
          <w:rFonts w:ascii="Roboto" w:hAnsi="Roboto"/>
          <w:color w:val="43474E"/>
          <w:shd w:val="clear" w:color="auto" w:fill="FFFFFF"/>
        </w:rPr>
        <w:t xml:space="preserve">  </w:t>
      </w:r>
    </w:p>
    <w:p w14:paraId="08476996" w14:textId="519FF164" w:rsidR="00171305" w:rsidRPr="00FD7E00" w:rsidRDefault="00171305" w:rsidP="00FD7E00">
      <w:pPr>
        <w:shd w:val="clear" w:color="auto" w:fill="FFFFFF"/>
        <w:spacing w:before="240" w:after="120"/>
        <w:textAlignment w:val="baseline"/>
        <w:rPr>
          <w:b/>
          <w:i/>
          <w:sz w:val="18"/>
          <w:szCs w:val="18"/>
        </w:rPr>
      </w:pPr>
      <w:r w:rsidRPr="00FD7E00">
        <w:rPr>
          <w:b/>
          <w:i/>
          <w:sz w:val="18"/>
          <w:szCs w:val="18"/>
        </w:rPr>
        <w:t>PROGRAMMA DEL CORSO</w:t>
      </w:r>
    </w:p>
    <w:p w14:paraId="36AA5EF5" w14:textId="77777777" w:rsidR="00171305" w:rsidRPr="004312FA" w:rsidRDefault="00171305" w:rsidP="00171305">
      <w:pPr>
        <w:spacing w:before="240" w:after="120"/>
        <w:rPr>
          <w:rFonts w:ascii="Times New Roman" w:hAnsi="Times New Roman"/>
          <w:color w:val="000000" w:themeColor="text1"/>
          <w:lang w:eastAsia="en-US"/>
        </w:rPr>
      </w:pPr>
      <w:r w:rsidRPr="004312FA">
        <w:rPr>
          <w:rFonts w:ascii="Times New Roman" w:hAnsi="Times New Roman"/>
          <w:color w:val="000000" w:themeColor="text1"/>
          <w:lang w:eastAsia="en-US"/>
        </w:rPr>
        <w:t>I temi principali delle lezioni saranno i seguenti:</w:t>
      </w:r>
    </w:p>
    <w:p w14:paraId="4109B113" w14:textId="37DA91F2" w:rsidR="00171305" w:rsidRPr="004312FA" w:rsidRDefault="003D2680" w:rsidP="00171305">
      <w:pPr>
        <w:pStyle w:val="Paragrafoelenco"/>
        <w:numPr>
          <w:ilvl w:val="0"/>
          <w:numId w:val="4"/>
        </w:numPr>
        <w:spacing w:before="240" w:after="120" w:line="240" w:lineRule="exact"/>
        <w:jc w:val="both"/>
        <w:rPr>
          <w:color w:val="000000" w:themeColor="text1"/>
        </w:rPr>
      </w:pPr>
      <w:r w:rsidRPr="004312FA">
        <w:rPr>
          <w:color w:val="000000" w:themeColor="text1"/>
        </w:rPr>
        <w:t>pedagogia interculturale e processi educativi nella scuola multiculturale</w:t>
      </w:r>
      <w:r w:rsidR="00171305" w:rsidRPr="004312FA">
        <w:rPr>
          <w:color w:val="000000" w:themeColor="text1"/>
        </w:rPr>
        <w:t>;</w:t>
      </w:r>
    </w:p>
    <w:p w14:paraId="2BDAF81A" w14:textId="21A3E914" w:rsidR="00171305" w:rsidRPr="004312FA" w:rsidRDefault="00204A5B" w:rsidP="00171305">
      <w:pPr>
        <w:pStyle w:val="Paragrafoelenco"/>
        <w:numPr>
          <w:ilvl w:val="0"/>
          <w:numId w:val="4"/>
        </w:numPr>
        <w:spacing w:before="240" w:after="120" w:line="240" w:lineRule="exact"/>
        <w:jc w:val="both"/>
        <w:rPr>
          <w:color w:val="000000" w:themeColor="text1"/>
        </w:rPr>
      </w:pPr>
      <w:r w:rsidRPr="004312FA">
        <w:rPr>
          <w:color w:val="000000" w:themeColor="text1"/>
        </w:rPr>
        <w:t>intercultura: problemi</w:t>
      </w:r>
      <w:r w:rsidR="00803C4A" w:rsidRPr="004312FA">
        <w:rPr>
          <w:color w:val="000000" w:themeColor="text1"/>
        </w:rPr>
        <w:t>,</w:t>
      </w:r>
      <w:r w:rsidRPr="004312FA">
        <w:rPr>
          <w:color w:val="000000" w:themeColor="text1"/>
        </w:rPr>
        <w:t xml:space="preserve"> concetti</w:t>
      </w:r>
      <w:r w:rsidR="00803C4A" w:rsidRPr="004312FA">
        <w:rPr>
          <w:color w:val="000000" w:themeColor="text1"/>
        </w:rPr>
        <w:t xml:space="preserve">, </w:t>
      </w:r>
      <w:r w:rsidR="008A2FA3" w:rsidRPr="004312FA">
        <w:rPr>
          <w:color w:val="000000" w:themeColor="text1"/>
        </w:rPr>
        <w:t>piste di ricerca e possibili direzioni di sviluppo</w:t>
      </w:r>
      <w:r w:rsidR="00171305" w:rsidRPr="004312FA">
        <w:rPr>
          <w:color w:val="000000" w:themeColor="text1"/>
        </w:rPr>
        <w:t>;</w:t>
      </w:r>
    </w:p>
    <w:p w14:paraId="0A6CBAE4" w14:textId="74EACAC3" w:rsidR="00171305" w:rsidRPr="004312FA" w:rsidRDefault="008A2FA3" w:rsidP="00171305">
      <w:pPr>
        <w:pStyle w:val="Paragrafoelenco"/>
        <w:numPr>
          <w:ilvl w:val="0"/>
          <w:numId w:val="4"/>
        </w:numPr>
        <w:spacing w:before="240" w:after="120" w:line="240" w:lineRule="exact"/>
        <w:jc w:val="both"/>
        <w:rPr>
          <w:color w:val="000000" w:themeColor="text1"/>
        </w:rPr>
      </w:pPr>
      <w:r w:rsidRPr="004312FA">
        <w:rPr>
          <w:color w:val="000000" w:themeColor="text1"/>
        </w:rPr>
        <w:t xml:space="preserve">dimensioni e </w:t>
      </w:r>
      <w:r w:rsidR="00171305" w:rsidRPr="004312FA">
        <w:rPr>
          <w:color w:val="000000" w:themeColor="text1"/>
        </w:rPr>
        <w:t xml:space="preserve">competenze </w:t>
      </w:r>
      <w:r w:rsidRPr="004312FA">
        <w:rPr>
          <w:color w:val="000000" w:themeColor="text1"/>
        </w:rPr>
        <w:t>per la progettualità interculturale a</w:t>
      </w:r>
      <w:r w:rsidR="00171305" w:rsidRPr="004312FA">
        <w:rPr>
          <w:color w:val="000000" w:themeColor="text1"/>
        </w:rPr>
        <w:t xml:space="preserve"> scuola;</w:t>
      </w:r>
    </w:p>
    <w:p w14:paraId="2A72B5A1" w14:textId="763399DF" w:rsidR="00171305" w:rsidRPr="004312FA" w:rsidRDefault="008A2FA3" w:rsidP="00171305">
      <w:pPr>
        <w:pStyle w:val="Paragrafoelenco"/>
        <w:numPr>
          <w:ilvl w:val="0"/>
          <w:numId w:val="4"/>
        </w:numPr>
        <w:spacing w:before="240" w:after="120" w:line="240" w:lineRule="exact"/>
        <w:jc w:val="both"/>
        <w:rPr>
          <w:color w:val="000000" w:themeColor="text1"/>
        </w:rPr>
      </w:pPr>
      <w:r w:rsidRPr="004312FA">
        <w:rPr>
          <w:color w:val="000000" w:themeColor="text1"/>
        </w:rPr>
        <w:t>pedagogia interculturale per la formazione dell’insegnante di scuola dell’infanzia e di scuola primaria</w:t>
      </w:r>
      <w:r w:rsidR="00171305" w:rsidRPr="004312FA">
        <w:rPr>
          <w:color w:val="000000" w:themeColor="text1"/>
        </w:rPr>
        <w:t>.</w:t>
      </w:r>
    </w:p>
    <w:p w14:paraId="034F9773" w14:textId="77777777" w:rsidR="00171305" w:rsidRDefault="00171305" w:rsidP="00171305">
      <w:pPr>
        <w:spacing w:before="240" w:after="120"/>
        <w:rPr>
          <w:rFonts w:ascii="Times New Roman" w:hAnsi="Times New Roman"/>
          <w:b/>
          <w:i/>
          <w:sz w:val="18"/>
          <w:szCs w:val="18"/>
          <w:lang w:eastAsia="en-US"/>
        </w:rPr>
      </w:pPr>
      <w:r w:rsidRPr="00C76582">
        <w:rPr>
          <w:rFonts w:ascii="Times New Roman" w:hAnsi="Times New Roman"/>
          <w:b/>
          <w:i/>
          <w:sz w:val="18"/>
          <w:szCs w:val="18"/>
          <w:lang w:eastAsia="en-US"/>
        </w:rPr>
        <w:t>BIBLIOGRAFIA</w:t>
      </w:r>
    </w:p>
    <w:p w14:paraId="5D3A6F1E" w14:textId="3CB9D344" w:rsidR="00C62DED" w:rsidRDefault="00C62DED" w:rsidP="00C62DED">
      <w:pPr>
        <w:tabs>
          <w:tab w:val="clear" w:pos="284"/>
        </w:tabs>
        <w:spacing w:after="120"/>
        <w:rPr>
          <w:rFonts w:ascii="Times New Roman" w:eastAsia="MS Mincho" w:hAnsi="Times New Roman"/>
          <w:spacing w:val="-5"/>
          <w:sz w:val="18"/>
          <w:szCs w:val="18"/>
        </w:rPr>
      </w:pPr>
      <w:r w:rsidRPr="00C62DED">
        <w:rPr>
          <w:rFonts w:ascii="Times New Roman" w:hAnsi="Times New Roman"/>
          <w:smallCaps/>
          <w:noProof/>
          <w:sz w:val="16"/>
        </w:rPr>
        <w:t>- L. Agostinetto</w:t>
      </w:r>
      <w:r w:rsidRPr="00C62DED">
        <w:rPr>
          <w:rFonts w:ascii="Times New Roman" w:eastAsia="MS Mincho" w:hAnsi="Times New Roman"/>
          <w:smallCaps/>
          <w:spacing w:val="-5"/>
          <w:sz w:val="18"/>
          <w:szCs w:val="18"/>
        </w:rPr>
        <w:t xml:space="preserve">, </w:t>
      </w:r>
      <w:r w:rsidRPr="00C62DED">
        <w:rPr>
          <w:rFonts w:ascii="Times New Roman" w:eastAsia="MS Mincho" w:hAnsi="Times New Roman"/>
          <w:i/>
          <w:spacing w:val="-5"/>
          <w:sz w:val="18"/>
          <w:szCs w:val="18"/>
        </w:rPr>
        <w:t>L</w:t>
      </w:r>
      <w:r>
        <w:rPr>
          <w:rFonts w:ascii="Times New Roman" w:eastAsia="MS Mincho" w:hAnsi="Times New Roman"/>
          <w:i/>
          <w:spacing w:val="-5"/>
          <w:sz w:val="18"/>
          <w:szCs w:val="18"/>
        </w:rPr>
        <w:t>’</w:t>
      </w:r>
      <w:r w:rsidRPr="00C62DED">
        <w:rPr>
          <w:rFonts w:ascii="Times New Roman" w:eastAsia="MS Mincho" w:hAnsi="Times New Roman"/>
          <w:i/>
          <w:spacing w:val="-5"/>
          <w:sz w:val="18"/>
          <w:szCs w:val="18"/>
        </w:rPr>
        <w:t>intercultura in testa. Sguardo e rigore per l’agire educativo quotidiano,</w:t>
      </w:r>
      <w:r w:rsidRPr="00C62DED">
        <w:rPr>
          <w:rFonts w:ascii="Times New Roman" w:eastAsia="MS Mincho" w:hAnsi="Times New Roman"/>
          <w:spacing w:val="-5"/>
          <w:sz w:val="18"/>
          <w:szCs w:val="18"/>
        </w:rPr>
        <w:t xml:space="preserve"> Franco angeli, Milano, 2022</w:t>
      </w:r>
      <w:r>
        <w:rPr>
          <w:rFonts w:ascii="Times New Roman" w:eastAsia="MS Mincho" w:hAnsi="Times New Roman"/>
          <w:spacing w:val="-5"/>
          <w:sz w:val="18"/>
          <w:szCs w:val="18"/>
        </w:rPr>
        <w:t>.</w:t>
      </w:r>
    </w:p>
    <w:p w14:paraId="449BEEA4" w14:textId="636741A5" w:rsidR="00C62DED" w:rsidRPr="00EC733C" w:rsidRDefault="00EC733C" w:rsidP="00C62DED">
      <w:pPr>
        <w:tabs>
          <w:tab w:val="clear" w:pos="284"/>
        </w:tabs>
        <w:spacing w:after="120"/>
        <w:rPr>
          <w:rFonts w:ascii="Times New Roman" w:eastAsia="MS Mincho" w:hAnsi="Times New Roman"/>
          <w:iCs/>
          <w:spacing w:val="-5"/>
          <w:sz w:val="18"/>
          <w:szCs w:val="18"/>
        </w:rPr>
      </w:pPr>
      <w:r>
        <w:rPr>
          <w:rFonts w:ascii="Times New Roman" w:hAnsi="Times New Roman"/>
          <w:smallCaps/>
          <w:noProof/>
          <w:sz w:val="16"/>
        </w:rPr>
        <w:t>I. Bolognesi</w:t>
      </w:r>
      <w:r w:rsidR="00C62DED">
        <w:rPr>
          <w:rFonts w:ascii="Times New Roman" w:eastAsia="MS Mincho" w:hAnsi="Times New Roman"/>
          <w:spacing w:val="-5"/>
          <w:sz w:val="18"/>
          <w:szCs w:val="18"/>
        </w:rPr>
        <w:t xml:space="preserve">, </w:t>
      </w:r>
      <w:r w:rsidR="00C62DED" w:rsidRPr="00EC733C">
        <w:rPr>
          <w:rFonts w:ascii="Times New Roman" w:eastAsia="MS Mincho" w:hAnsi="Times New Roman"/>
          <w:i/>
          <w:spacing w:val="-5"/>
          <w:sz w:val="18"/>
          <w:szCs w:val="18"/>
        </w:rPr>
        <w:t>Percorsi interculturali per la scuola dell’infanzia e per la scuola primaria</w:t>
      </w:r>
      <w:r w:rsidR="00C62DED" w:rsidRPr="00EC733C">
        <w:rPr>
          <w:rFonts w:ascii="Times New Roman" w:eastAsia="MS Mincho" w:hAnsi="Times New Roman"/>
          <w:iCs/>
          <w:spacing w:val="-5"/>
          <w:sz w:val="18"/>
          <w:szCs w:val="18"/>
        </w:rPr>
        <w:t>, Franco Angeli, Milano, 2022.</w:t>
      </w:r>
    </w:p>
    <w:p w14:paraId="0098728C" w14:textId="77777777" w:rsidR="00171305" w:rsidRPr="00C76582" w:rsidRDefault="00171305" w:rsidP="00171305">
      <w:pPr>
        <w:spacing w:before="240" w:after="120" w:line="220" w:lineRule="exact"/>
        <w:rPr>
          <w:rFonts w:ascii="Times New Roman" w:hAnsi="Times New Roman"/>
          <w:b/>
          <w:i/>
          <w:sz w:val="18"/>
          <w:szCs w:val="18"/>
        </w:rPr>
      </w:pPr>
      <w:r w:rsidRPr="00C76582">
        <w:rPr>
          <w:rFonts w:ascii="Times New Roman" w:hAnsi="Times New Roman"/>
          <w:b/>
          <w:i/>
          <w:sz w:val="18"/>
          <w:szCs w:val="18"/>
        </w:rPr>
        <w:lastRenderedPageBreak/>
        <w:t>DIDATTICA DEL CORSO</w:t>
      </w:r>
    </w:p>
    <w:p w14:paraId="736F0440" w14:textId="5A14F360" w:rsidR="00171305" w:rsidRPr="006D3F7C" w:rsidRDefault="00171305" w:rsidP="00171305">
      <w:pPr>
        <w:spacing w:before="240" w:after="120"/>
        <w:contextualSpacing/>
        <w:rPr>
          <w:rFonts w:ascii="Times New Roman" w:hAnsi="Times New Roman"/>
          <w:sz w:val="18"/>
          <w:szCs w:val="18"/>
        </w:rPr>
      </w:pPr>
      <w:r w:rsidRPr="006D3F7C">
        <w:rPr>
          <w:rFonts w:ascii="Times New Roman" w:hAnsi="Times New Roman"/>
          <w:sz w:val="18"/>
          <w:szCs w:val="18"/>
        </w:rPr>
        <w:t>La modalità di svolgimento del corso prevede lezioni frontali</w:t>
      </w:r>
      <w:r w:rsidR="00EC733C" w:rsidRPr="006D3F7C">
        <w:rPr>
          <w:rFonts w:ascii="Times New Roman" w:hAnsi="Times New Roman"/>
          <w:sz w:val="18"/>
          <w:szCs w:val="18"/>
        </w:rPr>
        <w:t xml:space="preserve">, lezioni </w:t>
      </w:r>
      <w:r w:rsidRPr="006D3F7C">
        <w:rPr>
          <w:rFonts w:ascii="Times New Roman" w:hAnsi="Times New Roman"/>
          <w:sz w:val="18"/>
          <w:szCs w:val="18"/>
        </w:rPr>
        <w:t>dialogate</w:t>
      </w:r>
      <w:r w:rsidR="004733B7" w:rsidRPr="006D3F7C">
        <w:rPr>
          <w:rFonts w:ascii="Times New Roman" w:hAnsi="Times New Roman"/>
          <w:sz w:val="18"/>
          <w:szCs w:val="18"/>
        </w:rPr>
        <w:t xml:space="preserve"> e interattive</w:t>
      </w:r>
      <w:r w:rsidRPr="006D3F7C">
        <w:rPr>
          <w:rFonts w:ascii="Times New Roman" w:hAnsi="Times New Roman"/>
          <w:sz w:val="18"/>
          <w:szCs w:val="18"/>
        </w:rPr>
        <w:t xml:space="preserve">, </w:t>
      </w:r>
      <w:r w:rsidR="004733B7" w:rsidRPr="006D3F7C">
        <w:rPr>
          <w:rFonts w:ascii="Times New Roman" w:hAnsi="Times New Roman"/>
          <w:sz w:val="18"/>
          <w:szCs w:val="18"/>
        </w:rPr>
        <w:t>seminari</w:t>
      </w:r>
      <w:r w:rsidRPr="006D3F7C">
        <w:rPr>
          <w:rFonts w:ascii="Times New Roman" w:hAnsi="Times New Roman"/>
          <w:sz w:val="18"/>
          <w:szCs w:val="18"/>
        </w:rPr>
        <w:t>, testimonianze. Il materiale didattico utilizzato a lezione verrà messo a disposizione attraverso la piattaforma Blackboard.</w:t>
      </w:r>
    </w:p>
    <w:p w14:paraId="377EAA15" w14:textId="77777777" w:rsidR="008A2FA3" w:rsidRPr="006D3F7C" w:rsidRDefault="008A2FA3" w:rsidP="008A2FA3">
      <w:pPr>
        <w:spacing w:before="240" w:after="120"/>
        <w:rPr>
          <w:rFonts w:ascii="Times New Roman" w:hAnsi="Times New Roman"/>
          <w:i/>
          <w:iCs/>
          <w:sz w:val="18"/>
          <w:szCs w:val="18"/>
        </w:rPr>
      </w:pPr>
      <w:r w:rsidRPr="006D3F7C">
        <w:rPr>
          <w:rFonts w:ascii="Times New Roman" w:hAnsi="Times New Roman"/>
          <w:i/>
          <w:iCs/>
          <w:sz w:val="18"/>
          <w:szCs w:val="18"/>
        </w:rPr>
        <w:t>Il corso è integrato da attività didattico-laboratoriali affidate a conduttori esperti e caratterizzate da specifiche tematiche e metodologie concertate con la docente. Ciascuna edizione di laboratorio sarà finalizzata alla produzione di un progetto/artefatto la cui valutazione è demandata al conduttore sulla base di parametri condivisi col docente e basati su criteri di: completezza, coerenza, originalità, spendibilità didattica.</w:t>
      </w:r>
    </w:p>
    <w:p w14:paraId="6F7C8A78" w14:textId="77777777" w:rsidR="004733B7" w:rsidRPr="006D3F7C" w:rsidRDefault="004733B7" w:rsidP="00171305">
      <w:pPr>
        <w:spacing w:before="240" w:after="120"/>
        <w:contextualSpacing/>
        <w:rPr>
          <w:rFonts w:ascii="Times New Roman" w:hAnsi="Times New Roman"/>
          <w:sz w:val="18"/>
          <w:szCs w:val="18"/>
        </w:rPr>
      </w:pPr>
    </w:p>
    <w:p w14:paraId="43A0B543" w14:textId="77777777" w:rsidR="004733B7" w:rsidRPr="006D3F7C" w:rsidRDefault="004733B7" w:rsidP="004733B7">
      <w:pPr>
        <w:spacing w:before="240" w:after="120" w:line="220" w:lineRule="exact"/>
        <w:rPr>
          <w:rFonts w:ascii="Times New Roman" w:hAnsi="Times New Roman"/>
          <w:b/>
          <w:i/>
          <w:noProof/>
          <w:sz w:val="18"/>
          <w:szCs w:val="18"/>
        </w:rPr>
      </w:pPr>
      <w:r w:rsidRPr="006D3F7C">
        <w:rPr>
          <w:rFonts w:ascii="Times New Roman" w:hAnsi="Times New Roman"/>
          <w:b/>
          <w:i/>
          <w:noProof/>
          <w:sz w:val="18"/>
          <w:szCs w:val="18"/>
        </w:rPr>
        <w:t>METODO E CRITERI DI VALUTAZIONE</w:t>
      </w:r>
    </w:p>
    <w:p w14:paraId="075697EC" w14:textId="77777777" w:rsidR="004733B7" w:rsidRPr="006D3F7C" w:rsidRDefault="004733B7" w:rsidP="004733B7">
      <w:pPr>
        <w:tabs>
          <w:tab w:val="clear" w:pos="284"/>
        </w:tabs>
        <w:spacing w:before="120"/>
        <w:rPr>
          <w:rFonts w:ascii="Times New Roman" w:eastAsia="MS Mincho" w:hAnsi="Times New Roman"/>
          <w:sz w:val="18"/>
          <w:szCs w:val="18"/>
        </w:rPr>
      </w:pPr>
      <w:r w:rsidRPr="006D3F7C">
        <w:rPr>
          <w:rFonts w:ascii="Times New Roman" w:eastAsia="MS Mincho" w:hAnsi="Times New Roman"/>
          <w:sz w:val="18"/>
          <w:szCs w:val="18"/>
        </w:rPr>
        <w:t xml:space="preserve">L’esame sarà sostenuto in forma orale. Tutti gli studenti possono suddividerlo in due parti con una prova intermedia (sempre nella forma di colloquio orale) che si svolgerà durante la sessione straordinaria di gennaio-febbraio 2026. I contenuti della prova intermedia riguarderanno la prima parte del corso. Sarà possibile iscriversi alla prova intermedia tramite la piattaforma Blackboard. </w:t>
      </w:r>
    </w:p>
    <w:p w14:paraId="45C5149E" w14:textId="2FF420F5" w:rsidR="00FD7E00" w:rsidRPr="006D3F7C" w:rsidRDefault="004733B7" w:rsidP="008A2FA3">
      <w:pPr>
        <w:shd w:val="clear" w:color="auto" w:fill="FFFFFF"/>
        <w:spacing w:before="120"/>
        <w:textAlignment w:val="baseline"/>
        <w:rPr>
          <w:rFonts w:ascii="Times New Roman" w:hAnsi="Times New Roman"/>
          <w:sz w:val="18"/>
          <w:szCs w:val="18"/>
        </w:rPr>
      </w:pPr>
      <w:r w:rsidRPr="006D3F7C">
        <w:rPr>
          <w:rFonts w:ascii="Times New Roman" w:eastAsia="MS Mincho" w:hAnsi="Times New Roman"/>
          <w:sz w:val="18"/>
          <w:szCs w:val="18"/>
        </w:rPr>
        <w:t xml:space="preserve">Il completamento dell’esame avverrà a partire dagli appelli d’esame della sessione estiva. In modo particolare, il colloquio orale è volto ad accertare l’acquisizione delle conoscenze acquisite in merito alle tematiche oggetto del corso, </w:t>
      </w:r>
      <w:r w:rsidR="00FD7E00" w:rsidRPr="006D3F7C">
        <w:rPr>
          <w:rFonts w:ascii="Times New Roman" w:eastAsia="MS Mincho" w:hAnsi="Times New Roman"/>
          <w:sz w:val="18"/>
          <w:szCs w:val="18"/>
        </w:rPr>
        <w:t xml:space="preserve">l’appropriatezza dei riferimenti e del lessico, le abilità comunicative, </w:t>
      </w:r>
      <w:r w:rsidRPr="006D3F7C">
        <w:rPr>
          <w:rFonts w:ascii="Times New Roman" w:eastAsia="MS Mincho" w:hAnsi="Times New Roman"/>
          <w:sz w:val="18"/>
          <w:szCs w:val="18"/>
        </w:rPr>
        <w:t>l</w:t>
      </w:r>
      <w:r w:rsidR="00FD7E00" w:rsidRPr="006D3F7C">
        <w:rPr>
          <w:rFonts w:ascii="Times New Roman" w:eastAsia="MS Mincho" w:hAnsi="Times New Roman"/>
          <w:sz w:val="18"/>
          <w:szCs w:val="18"/>
        </w:rPr>
        <w:t>e</w:t>
      </w:r>
      <w:r w:rsidRPr="006D3F7C">
        <w:rPr>
          <w:rFonts w:ascii="Times New Roman" w:eastAsia="MS Mincho" w:hAnsi="Times New Roman"/>
          <w:sz w:val="18"/>
          <w:szCs w:val="18"/>
        </w:rPr>
        <w:t xml:space="preserve"> capacità di </w:t>
      </w:r>
      <w:r w:rsidR="00FD7E00" w:rsidRPr="006D3F7C">
        <w:rPr>
          <w:rFonts w:ascii="Times New Roman" w:eastAsia="MS Mincho" w:hAnsi="Times New Roman"/>
          <w:sz w:val="18"/>
          <w:szCs w:val="18"/>
        </w:rPr>
        <w:t xml:space="preserve">sintesi critica e di </w:t>
      </w:r>
      <w:r w:rsidRPr="006D3F7C">
        <w:rPr>
          <w:rFonts w:ascii="Times New Roman" w:eastAsia="MS Mincho" w:hAnsi="Times New Roman"/>
          <w:sz w:val="18"/>
          <w:szCs w:val="18"/>
        </w:rPr>
        <w:t>argomentazione-riflessiv</w:t>
      </w:r>
      <w:r w:rsidR="00FD7E00" w:rsidRPr="006D3F7C">
        <w:rPr>
          <w:rFonts w:ascii="Times New Roman" w:eastAsia="MS Mincho" w:hAnsi="Times New Roman"/>
          <w:sz w:val="18"/>
          <w:szCs w:val="18"/>
        </w:rPr>
        <w:t>a sulle</w:t>
      </w:r>
      <w:r w:rsidRPr="006D3F7C">
        <w:rPr>
          <w:rFonts w:ascii="Times New Roman" w:eastAsia="MS Mincho" w:hAnsi="Times New Roman"/>
          <w:sz w:val="18"/>
          <w:szCs w:val="18"/>
        </w:rPr>
        <w:t xml:space="preserve"> questioni affrontate</w:t>
      </w:r>
      <w:r w:rsidR="00FD7E00" w:rsidRPr="006D3F7C">
        <w:rPr>
          <w:rFonts w:ascii="Times New Roman" w:eastAsia="MS Mincho" w:hAnsi="Times New Roman"/>
          <w:sz w:val="18"/>
          <w:szCs w:val="18"/>
        </w:rPr>
        <w:t>,</w:t>
      </w:r>
      <w:r w:rsidRPr="006D3F7C">
        <w:rPr>
          <w:rFonts w:ascii="Times New Roman" w:eastAsia="MS Mincho" w:hAnsi="Times New Roman"/>
          <w:sz w:val="18"/>
          <w:szCs w:val="18"/>
        </w:rPr>
        <w:t xml:space="preserve"> in relazione alla professione docente e al contesto scolastico.</w:t>
      </w:r>
      <w:r w:rsidR="00FD7E00" w:rsidRPr="006D3F7C">
        <w:rPr>
          <w:rFonts w:ascii="Times New Roman" w:hAnsi="Times New Roman"/>
          <w:color w:val="43474E"/>
          <w:sz w:val="18"/>
          <w:szCs w:val="18"/>
          <w:shd w:val="clear" w:color="auto" w:fill="FFFFFF"/>
        </w:rPr>
        <w:t xml:space="preserve"> </w:t>
      </w:r>
    </w:p>
    <w:p w14:paraId="7729C98E" w14:textId="758AD743" w:rsidR="004733B7" w:rsidRPr="006D3F7C" w:rsidRDefault="004733B7" w:rsidP="008A2FA3">
      <w:pPr>
        <w:shd w:val="clear" w:color="auto" w:fill="FFFFFF"/>
        <w:spacing w:before="120"/>
        <w:textAlignment w:val="baseline"/>
        <w:rPr>
          <w:rFonts w:ascii="Times New Roman" w:eastAsia="MS Mincho" w:hAnsi="Times New Roman"/>
          <w:sz w:val="18"/>
          <w:szCs w:val="18"/>
        </w:rPr>
      </w:pPr>
      <w:r w:rsidRPr="006D3F7C">
        <w:rPr>
          <w:rFonts w:ascii="Times New Roman" w:eastAsia="MS Mincho" w:hAnsi="Times New Roman"/>
          <w:sz w:val="18"/>
          <w:szCs w:val="18"/>
        </w:rPr>
        <w:t>Il voto finale è unico</w:t>
      </w:r>
      <w:r w:rsidR="004565CA" w:rsidRPr="006D3F7C">
        <w:rPr>
          <w:rFonts w:ascii="Times New Roman" w:eastAsia="MS Mincho" w:hAnsi="Times New Roman"/>
          <w:sz w:val="18"/>
          <w:szCs w:val="18"/>
        </w:rPr>
        <w:t>,</w:t>
      </w:r>
      <w:r w:rsidRPr="006D3F7C">
        <w:rPr>
          <w:rFonts w:ascii="Times New Roman" w:eastAsia="MS Mincho" w:hAnsi="Times New Roman"/>
          <w:sz w:val="18"/>
          <w:szCs w:val="18"/>
        </w:rPr>
        <w:t xml:space="preserve"> risulta</w:t>
      </w:r>
      <w:r w:rsidR="004565CA" w:rsidRPr="006D3F7C">
        <w:rPr>
          <w:rFonts w:ascii="Times New Roman" w:eastAsia="MS Mincho" w:hAnsi="Times New Roman"/>
          <w:sz w:val="18"/>
          <w:szCs w:val="18"/>
        </w:rPr>
        <w:t>nte</w:t>
      </w:r>
      <w:r w:rsidRPr="006D3F7C">
        <w:rPr>
          <w:rFonts w:ascii="Times New Roman" w:eastAsia="MS Mincho" w:hAnsi="Times New Roman"/>
          <w:sz w:val="18"/>
          <w:szCs w:val="18"/>
        </w:rPr>
        <w:t xml:space="preserve"> d</w:t>
      </w:r>
      <w:r w:rsidR="004565CA" w:rsidRPr="006D3F7C">
        <w:rPr>
          <w:rFonts w:ascii="Times New Roman" w:eastAsia="MS Mincho" w:hAnsi="Times New Roman"/>
          <w:sz w:val="18"/>
          <w:szCs w:val="18"/>
        </w:rPr>
        <w:t>a</w:t>
      </w:r>
      <w:r w:rsidRPr="006D3F7C">
        <w:rPr>
          <w:rFonts w:ascii="Times New Roman" w:eastAsia="MS Mincho" w:hAnsi="Times New Roman"/>
          <w:sz w:val="18"/>
          <w:szCs w:val="18"/>
        </w:rPr>
        <w:t xml:space="preserve">lla </w:t>
      </w:r>
      <w:r w:rsidR="00803C4A" w:rsidRPr="006D3F7C">
        <w:rPr>
          <w:rFonts w:ascii="Times New Roman" w:eastAsia="MS Mincho" w:hAnsi="Times New Roman"/>
          <w:sz w:val="18"/>
          <w:szCs w:val="18"/>
        </w:rPr>
        <w:t>media</w:t>
      </w:r>
      <w:r w:rsidRPr="006D3F7C">
        <w:rPr>
          <w:rFonts w:ascii="Times New Roman" w:eastAsia="MS Mincho" w:hAnsi="Times New Roman"/>
          <w:sz w:val="18"/>
          <w:szCs w:val="18"/>
        </w:rPr>
        <w:t xml:space="preserve"> delle valutazioni dei due moduli.</w:t>
      </w:r>
    </w:p>
    <w:p w14:paraId="0DD1C440" w14:textId="77777777" w:rsidR="004565CA" w:rsidRPr="006D3F7C" w:rsidRDefault="004565CA" w:rsidP="008A2FA3">
      <w:pPr>
        <w:shd w:val="clear" w:color="auto" w:fill="FFFFFF"/>
        <w:spacing w:before="120"/>
        <w:textAlignment w:val="baseline"/>
        <w:rPr>
          <w:rFonts w:ascii="Times New Roman" w:eastAsia="MS Mincho" w:hAnsi="Times New Roman"/>
          <w:sz w:val="18"/>
          <w:szCs w:val="18"/>
        </w:rPr>
      </w:pPr>
    </w:p>
    <w:p w14:paraId="19263AE2" w14:textId="77777777" w:rsidR="004733B7" w:rsidRPr="006D3F7C" w:rsidRDefault="004733B7" w:rsidP="008A2FA3">
      <w:pPr>
        <w:pStyle w:val="Testo2"/>
        <w:spacing w:line="240" w:lineRule="exact"/>
        <w:ind w:firstLine="0"/>
        <w:rPr>
          <w:rFonts w:ascii="Times New Roman" w:hAnsi="Times New Roman"/>
          <w:szCs w:val="18"/>
        </w:rPr>
      </w:pPr>
      <w:r w:rsidRPr="006D3F7C">
        <w:rPr>
          <w:rFonts w:ascii="Times New Roman" w:hAnsi="Times New Roman"/>
          <w:szCs w:val="18"/>
        </w:rPr>
        <w:t>L’accesso all’esame è subordinato alla frequenza e al superamento del Laboratorio.</w:t>
      </w:r>
    </w:p>
    <w:p w14:paraId="1F2E6D9E" w14:textId="77777777" w:rsidR="004733B7" w:rsidRPr="006D3F7C" w:rsidRDefault="004733B7" w:rsidP="004733B7">
      <w:pPr>
        <w:spacing w:before="240" w:after="120"/>
        <w:rPr>
          <w:rFonts w:ascii="Times New Roman" w:hAnsi="Times New Roman"/>
          <w:b/>
          <w:i/>
          <w:sz w:val="18"/>
          <w:szCs w:val="18"/>
        </w:rPr>
      </w:pPr>
      <w:r w:rsidRPr="006D3F7C">
        <w:rPr>
          <w:rFonts w:ascii="Times New Roman" w:hAnsi="Times New Roman"/>
          <w:b/>
          <w:i/>
          <w:sz w:val="18"/>
          <w:szCs w:val="18"/>
        </w:rPr>
        <w:t>AVVERTENZE E PREREQUISITI</w:t>
      </w:r>
    </w:p>
    <w:p w14:paraId="532FFD78" w14:textId="49698534" w:rsidR="004733B7" w:rsidRPr="006D3F7C" w:rsidRDefault="004B53A5" w:rsidP="004733B7">
      <w:pPr>
        <w:pStyle w:val="Testo2"/>
        <w:spacing w:line="240" w:lineRule="exact"/>
        <w:rPr>
          <w:rFonts w:ascii="Times New Roman" w:hAnsi="Times New Roman"/>
          <w:szCs w:val="18"/>
        </w:rPr>
      </w:pPr>
      <w:r w:rsidRPr="006D3F7C">
        <w:rPr>
          <w:rFonts w:ascii="Times New Roman" w:hAnsi="Times New Roman"/>
          <w:szCs w:val="18"/>
        </w:rPr>
        <w:t>Non sono previsti prerequisiti per la frequenza dell’insegnamento.</w:t>
      </w:r>
    </w:p>
    <w:p w14:paraId="731BD1D6" w14:textId="77777777" w:rsidR="004733B7" w:rsidRPr="006D3F7C" w:rsidRDefault="004733B7" w:rsidP="004733B7">
      <w:pPr>
        <w:pStyle w:val="Testo2"/>
        <w:spacing w:line="240" w:lineRule="exact"/>
        <w:ind w:firstLine="0"/>
        <w:rPr>
          <w:rFonts w:ascii="Times New Roman" w:hAnsi="Times New Roman"/>
          <w:szCs w:val="18"/>
        </w:rPr>
      </w:pPr>
    </w:p>
    <w:p w14:paraId="03D739C7" w14:textId="77777777" w:rsidR="008A2FA3" w:rsidRPr="006D3F7C" w:rsidRDefault="004733B7" w:rsidP="008A2FA3">
      <w:pPr>
        <w:pStyle w:val="Testo2"/>
        <w:spacing w:after="120" w:line="240" w:lineRule="exact"/>
        <w:rPr>
          <w:rFonts w:ascii="Times New Roman" w:hAnsi="Times New Roman"/>
          <w:i/>
          <w:szCs w:val="18"/>
        </w:rPr>
      </w:pPr>
      <w:r w:rsidRPr="006D3F7C">
        <w:rPr>
          <w:rFonts w:ascii="Times New Roman" w:hAnsi="Times New Roman"/>
          <w:i/>
          <w:szCs w:val="18"/>
        </w:rPr>
        <w:t>Orario e luogo di ricevimento</w:t>
      </w:r>
    </w:p>
    <w:p w14:paraId="034326C9" w14:textId="2BEB7AEA" w:rsidR="004733B7" w:rsidRPr="006D3F7C" w:rsidRDefault="004733B7" w:rsidP="008A2FA3">
      <w:pPr>
        <w:pStyle w:val="Testo2"/>
        <w:spacing w:after="120" w:line="240" w:lineRule="exact"/>
        <w:rPr>
          <w:rFonts w:ascii="Times New Roman" w:hAnsi="Times New Roman"/>
          <w:szCs w:val="18"/>
        </w:rPr>
      </w:pPr>
      <w:r w:rsidRPr="006D3F7C">
        <w:rPr>
          <w:rFonts w:ascii="Times New Roman" w:hAnsi="Times New Roman"/>
          <w:szCs w:val="18"/>
        </w:rPr>
        <w:t xml:space="preserve">La prof.ssa Birbes riceve gli studenti e le studentesse nel suo studio e/o a distanza (piattaforma Teams) previa richiesta di appuntamento via e-mail all’indirizzo </w:t>
      </w:r>
      <w:hyperlink r:id="rId12" w:history="1">
        <w:r w:rsidRPr="006D3F7C">
          <w:rPr>
            <w:rStyle w:val="Collegamentoipertestuale"/>
            <w:rFonts w:ascii="Times New Roman" w:hAnsi="Times New Roman"/>
            <w:szCs w:val="18"/>
          </w:rPr>
          <w:t>cristina.birbes@unicatt.it</w:t>
        </w:r>
      </w:hyperlink>
      <w:r w:rsidRPr="006D3F7C">
        <w:rPr>
          <w:rFonts w:ascii="Times New Roman" w:hAnsi="Times New Roman"/>
          <w:szCs w:val="18"/>
        </w:rPr>
        <w:t>.</w:t>
      </w:r>
    </w:p>
    <w:p w14:paraId="4233B028" w14:textId="77777777" w:rsidR="004733B7" w:rsidRPr="006D3F7C" w:rsidRDefault="004733B7" w:rsidP="004733B7">
      <w:pPr>
        <w:textAlignment w:val="baseline"/>
        <w:rPr>
          <w:rFonts w:ascii="Times New Roman" w:hAnsi="Times New Roman"/>
          <w:sz w:val="18"/>
          <w:szCs w:val="18"/>
        </w:rPr>
      </w:pPr>
    </w:p>
    <w:sectPr w:rsidR="004733B7" w:rsidRPr="006D3F7C">
      <w:headerReference w:type="even" r:id="rId13"/>
      <w:headerReference w:type="default" r:id="rId14"/>
      <w:footerReference w:type="even" r:id="rId15"/>
      <w:footerReference w:type="default" r:id="rId16"/>
      <w:headerReference w:type="first" r:id="rId17"/>
      <w:footerReference w:type="first" r:id="rId18"/>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8B6D" w14:textId="77777777" w:rsidR="00732AF3" w:rsidRDefault="00732AF3" w:rsidP="001209C2">
      <w:pPr>
        <w:spacing w:line="240" w:lineRule="auto"/>
      </w:pPr>
      <w:r>
        <w:separator/>
      </w:r>
    </w:p>
  </w:endnote>
  <w:endnote w:type="continuationSeparator" w:id="0">
    <w:p w14:paraId="38C2C614" w14:textId="77777777" w:rsidR="00732AF3" w:rsidRDefault="00732AF3" w:rsidP="00120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B10A" w14:textId="77777777" w:rsidR="001209C2" w:rsidRDefault="001209C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9D4F6" w14:textId="77777777" w:rsidR="001209C2" w:rsidRDefault="001209C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342D" w14:textId="77777777" w:rsidR="001209C2" w:rsidRDefault="001209C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8807" w14:textId="77777777" w:rsidR="00732AF3" w:rsidRDefault="00732AF3" w:rsidP="001209C2">
      <w:pPr>
        <w:spacing w:line="240" w:lineRule="auto"/>
      </w:pPr>
      <w:r>
        <w:separator/>
      </w:r>
    </w:p>
  </w:footnote>
  <w:footnote w:type="continuationSeparator" w:id="0">
    <w:p w14:paraId="1839F23C" w14:textId="77777777" w:rsidR="00732AF3" w:rsidRDefault="00732AF3" w:rsidP="00120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ADB06" w14:textId="77777777" w:rsidR="001209C2" w:rsidRDefault="001209C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A83E" w14:textId="77777777" w:rsidR="001209C2" w:rsidRDefault="001209C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D402" w14:textId="77777777" w:rsidR="001209C2" w:rsidRDefault="001209C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7D3F"/>
    <w:multiLevelType w:val="hybridMultilevel"/>
    <w:tmpl w:val="467A2462"/>
    <w:lvl w:ilvl="0" w:tplc="3086EE1C">
      <w:numFmt w:val="bullet"/>
      <w:lvlText w:val="-"/>
      <w:lvlJc w:val="left"/>
      <w:pPr>
        <w:ind w:left="720" w:hanging="360"/>
      </w:pPr>
      <w:rPr>
        <w:rFonts w:ascii="Times" w:eastAsia="Times New Roman" w:hAnsi="Times" w:cs="Times" w:hint="default"/>
        <w:b w:val="0"/>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735A48"/>
    <w:multiLevelType w:val="hybridMultilevel"/>
    <w:tmpl w:val="82CC3816"/>
    <w:lvl w:ilvl="0" w:tplc="64324B7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2493BCB"/>
    <w:multiLevelType w:val="hybridMultilevel"/>
    <w:tmpl w:val="719876A4"/>
    <w:lvl w:ilvl="0" w:tplc="C02CCEE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2A1A8B"/>
    <w:multiLevelType w:val="hybridMultilevel"/>
    <w:tmpl w:val="EC8E83B6"/>
    <w:lvl w:ilvl="0" w:tplc="3086EE1C">
      <w:numFmt w:val="bullet"/>
      <w:lvlText w:val="-"/>
      <w:lvlJc w:val="left"/>
      <w:pPr>
        <w:ind w:left="720" w:hanging="360"/>
      </w:pPr>
      <w:rPr>
        <w:rFonts w:ascii="Times" w:eastAsia="Times New Roman" w:hAnsi="Times" w:cs="Times" w:hint="default"/>
        <w:b w:val="0"/>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FD94E6F"/>
    <w:multiLevelType w:val="hybridMultilevel"/>
    <w:tmpl w:val="6734B244"/>
    <w:lvl w:ilvl="0" w:tplc="3086EE1C">
      <w:numFmt w:val="bullet"/>
      <w:lvlText w:val="-"/>
      <w:lvlJc w:val="left"/>
      <w:pPr>
        <w:ind w:left="720" w:hanging="360"/>
      </w:pPr>
      <w:rPr>
        <w:rFonts w:ascii="Times" w:eastAsia="Times New Roman" w:hAnsi="Times" w:cs="Times" w:hint="default"/>
        <w:b w:val="0"/>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68769929">
    <w:abstractNumId w:val="2"/>
  </w:num>
  <w:num w:numId="2" w16cid:durableId="1185481725">
    <w:abstractNumId w:val="1"/>
  </w:num>
  <w:num w:numId="3" w16cid:durableId="117575230">
    <w:abstractNumId w:val="0"/>
  </w:num>
  <w:num w:numId="4" w16cid:durableId="1950432644">
    <w:abstractNumId w:val="3"/>
  </w:num>
  <w:num w:numId="5" w16cid:durableId="106699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AAF"/>
    <w:rsid w:val="00024A1E"/>
    <w:rsid w:val="00027209"/>
    <w:rsid w:val="0004219E"/>
    <w:rsid w:val="00052A3D"/>
    <w:rsid w:val="0006209F"/>
    <w:rsid w:val="000865AA"/>
    <w:rsid w:val="000A470F"/>
    <w:rsid w:val="000A72F2"/>
    <w:rsid w:val="000B0199"/>
    <w:rsid w:val="001209C2"/>
    <w:rsid w:val="00120D13"/>
    <w:rsid w:val="00171305"/>
    <w:rsid w:val="00196921"/>
    <w:rsid w:val="001A4E8E"/>
    <w:rsid w:val="001B3352"/>
    <w:rsid w:val="001D235E"/>
    <w:rsid w:val="00201F2E"/>
    <w:rsid w:val="00204A5B"/>
    <w:rsid w:val="002108A1"/>
    <w:rsid w:val="00217E66"/>
    <w:rsid w:val="0024115D"/>
    <w:rsid w:val="002632E5"/>
    <w:rsid w:val="0026656A"/>
    <w:rsid w:val="00277C5E"/>
    <w:rsid w:val="002B7526"/>
    <w:rsid w:val="002E6595"/>
    <w:rsid w:val="00316B13"/>
    <w:rsid w:val="003207CC"/>
    <w:rsid w:val="00337D4F"/>
    <w:rsid w:val="0034074C"/>
    <w:rsid w:val="003835B6"/>
    <w:rsid w:val="003A1006"/>
    <w:rsid w:val="003C237D"/>
    <w:rsid w:val="003D2680"/>
    <w:rsid w:val="003E12AF"/>
    <w:rsid w:val="004039BB"/>
    <w:rsid w:val="00415FED"/>
    <w:rsid w:val="004312FA"/>
    <w:rsid w:val="00440104"/>
    <w:rsid w:val="004507D0"/>
    <w:rsid w:val="00450FA9"/>
    <w:rsid w:val="004565CA"/>
    <w:rsid w:val="004608FF"/>
    <w:rsid w:val="0046116E"/>
    <w:rsid w:val="00466D08"/>
    <w:rsid w:val="004733B7"/>
    <w:rsid w:val="004A7466"/>
    <w:rsid w:val="004B53A5"/>
    <w:rsid w:val="004B5AE6"/>
    <w:rsid w:val="004D3CC2"/>
    <w:rsid w:val="004E75FE"/>
    <w:rsid w:val="00514003"/>
    <w:rsid w:val="00527715"/>
    <w:rsid w:val="00536799"/>
    <w:rsid w:val="005724FB"/>
    <w:rsid w:val="005A260F"/>
    <w:rsid w:val="005D659D"/>
    <w:rsid w:val="006348C6"/>
    <w:rsid w:val="0065469F"/>
    <w:rsid w:val="0068096E"/>
    <w:rsid w:val="00685C35"/>
    <w:rsid w:val="00695415"/>
    <w:rsid w:val="006A7671"/>
    <w:rsid w:val="006D3F7C"/>
    <w:rsid w:val="006E78AA"/>
    <w:rsid w:val="00727AAA"/>
    <w:rsid w:val="00732AF3"/>
    <w:rsid w:val="0074647D"/>
    <w:rsid w:val="0076655F"/>
    <w:rsid w:val="00782867"/>
    <w:rsid w:val="00791DFD"/>
    <w:rsid w:val="007921B6"/>
    <w:rsid w:val="00797121"/>
    <w:rsid w:val="007C0C85"/>
    <w:rsid w:val="007C4A8C"/>
    <w:rsid w:val="007C754D"/>
    <w:rsid w:val="007D0B1D"/>
    <w:rsid w:val="00803C4A"/>
    <w:rsid w:val="008171F9"/>
    <w:rsid w:val="008312B0"/>
    <w:rsid w:val="008628CA"/>
    <w:rsid w:val="00893AAF"/>
    <w:rsid w:val="008A2FA3"/>
    <w:rsid w:val="008B5769"/>
    <w:rsid w:val="00925976"/>
    <w:rsid w:val="0094353F"/>
    <w:rsid w:val="00951947"/>
    <w:rsid w:val="00971576"/>
    <w:rsid w:val="00995974"/>
    <w:rsid w:val="009A3D23"/>
    <w:rsid w:val="009B00CB"/>
    <w:rsid w:val="00A15139"/>
    <w:rsid w:val="00A57CEB"/>
    <w:rsid w:val="00A661D3"/>
    <w:rsid w:val="00A87153"/>
    <w:rsid w:val="00B13956"/>
    <w:rsid w:val="00B331A6"/>
    <w:rsid w:val="00B44644"/>
    <w:rsid w:val="00B5536A"/>
    <w:rsid w:val="00B70DE4"/>
    <w:rsid w:val="00B815AD"/>
    <w:rsid w:val="00B86E79"/>
    <w:rsid w:val="00BA054E"/>
    <w:rsid w:val="00BB2432"/>
    <w:rsid w:val="00C5704E"/>
    <w:rsid w:val="00C62DED"/>
    <w:rsid w:val="00C64D0E"/>
    <w:rsid w:val="00C750CD"/>
    <w:rsid w:val="00C76582"/>
    <w:rsid w:val="00CA7919"/>
    <w:rsid w:val="00D923BA"/>
    <w:rsid w:val="00DD7603"/>
    <w:rsid w:val="00E20534"/>
    <w:rsid w:val="00E321AD"/>
    <w:rsid w:val="00E37F4E"/>
    <w:rsid w:val="00E416D1"/>
    <w:rsid w:val="00E64445"/>
    <w:rsid w:val="00E66D31"/>
    <w:rsid w:val="00EB6144"/>
    <w:rsid w:val="00EB7445"/>
    <w:rsid w:val="00EC20BF"/>
    <w:rsid w:val="00EC733C"/>
    <w:rsid w:val="00EE795D"/>
    <w:rsid w:val="00F03227"/>
    <w:rsid w:val="00F14276"/>
    <w:rsid w:val="00F261C9"/>
    <w:rsid w:val="00F770D6"/>
    <w:rsid w:val="00F84BE2"/>
    <w:rsid w:val="00FC689C"/>
    <w:rsid w:val="00FC7185"/>
    <w:rsid w:val="00FD7E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5405E"/>
  <w15:docId w15:val="{5B1AE42A-7BED-47CB-9073-EF4C8877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NormaleWeb">
    <w:name w:val="Normal (Web)"/>
    <w:basedOn w:val="Normale"/>
    <w:uiPriority w:val="99"/>
    <w:semiHidden/>
    <w:unhideWhenUsed/>
    <w:rsid w:val="00695415"/>
    <w:rPr>
      <w:rFonts w:ascii="Times New Roman" w:hAnsi="Times New Roman"/>
      <w:sz w:val="24"/>
      <w:szCs w:val="24"/>
    </w:rPr>
  </w:style>
  <w:style w:type="paragraph" w:styleId="Paragrafoelenco">
    <w:name w:val="List Paragraph"/>
    <w:basedOn w:val="Normale"/>
    <w:uiPriority w:val="34"/>
    <w:qFormat/>
    <w:rsid w:val="003C237D"/>
    <w:pPr>
      <w:tabs>
        <w:tab w:val="clear" w:pos="284"/>
      </w:tabs>
      <w:spacing w:line="240" w:lineRule="auto"/>
      <w:ind w:left="720"/>
      <w:contextualSpacing/>
      <w:jc w:val="left"/>
    </w:pPr>
    <w:rPr>
      <w:rFonts w:ascii="Times New Roman" w:hAnsi="Times New Roman"/>
      <w:lang w:eastAsia="en-US"/>
    </w:rPr>
  </w:style>
  <w:style w:type="character" w:styleId="Collegamentoipertestuale">
    <w:name w:val="Hyperlink"/>
    <w:basedOn w:val="Carpredefinitoparagrafo"/>
    <w:uiPriority w:val="99"/>
    <w:unhideWhenUsed/>
    <w:rsid w:val="004B5AE6"/>
    <w:rPr>
      <w:color w:val="0000FF" w:themeColor="hyperlink"/>
      <w:u w:val="single"/>
    </w:rPr>
  </w:style>
  <w:style w:type="paragraph" w:styleId="Intestazione">
    <w:name w:val="header"/>
    <w:basedOn w:val="Normale"/>
    <w:link w:val="IntestazioneCarattere"/>
    <w:uiPriority w:val="99"/>
    <w:unhideWhenUsed/>
    <w:rsid w:val="001209C2"/>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1209C2"/>
    <w:rPr>
      <w:rFonts w:ascii="Times" w:hAnsi="Times"/>
    </w:rPr>
  </w:style>
  <w:style w:type="paragraph" w:styleId="Pidipagina">
    <w:name w:val="footer"/>
    <w:basedOn w:val="Normale"/>
    <w:link w:val="PidipaginaCarattere"/>
    <w:uiPriority w:val="99"/>
    <w:unhideWhenUsed/>
    <w:rsid w:val="001209C2"/>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1209C2"/>
    <w:rPr>
      <w:rFonts w:ascii="Times" w:hAnsi="Times"/>
    </w:rPr>
  </w:style>
  <w:style w:type="character" w:styleId="Menzionenonrisolta">
    <w:name w:val="Unresolved Mention"/>
    <w:basedOn w:val="Carpredefinitoparagrafo"/>
    <w:uiPriority w:val="99"/>
    <w:semiHidden/>
    <w:unhideWhenUsed/>
    <w:rsid w:val="00B553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782471">
      <w:bodyDiv w:val="1"/>
      <w:marLeft w:val="0"/>
      <w:marRight w:val="0"/>
      <w:marTop w:val="0"/>
      <w:marBottom w:val="0"/>
      <w:divBdr>
        <w:top w:val="none" w:sz="0" w:space="0" w:color="auto"/>
        <w:left w:val="none" w:sz="0" w:space="0" w:color="auto"/>
        <w:bottom w:val="none" w:sz="0" w:space="0" w:color="auto"/>
        <w:right w:val="none" w:sz="0" w:space="0" w:color="auto"/>
      </w:divBdr>
    </w:div>
    <w:div w:id="1323006595">
      <w:bodyDiv w:val="1"/>
      <w:marLeft w:val="0"/>
      <w:marRight w:val="0"/>
      <w:marTop w:val="0"/>
      <w:marBottom w:val="0"/>
      <w:divBdr>
        <w:top w:val="none" w:sz="0" w:space="0" w:color="auto"/>
        <w:left w:val="none" w:sz="0" w:space="0" w:color="auto"/>
        <w:bottom w:val="none" w:sz="0" w:space="0" w:color="auto"/>
        <w:right w:val="none" w:sz="0" w:space="0" w:color="auto"/>
      </w:divBdr>
    </w:div>
    <w:div w:id="173357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ristina.birbes@unicatt.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brerie.unicatt.it/scheda-libro/autori-vari/outdoor-education-sguardi-interpretativi-e-dimensioni-pedagogiche-9788867606306-682007.htm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librerie.unicatt.it/scheda-libro/cristina-birbes-sara-bornatici/la-terra-che-unisce-lineamenti-di-pedagogia-dellambiente-9791220600415-727356.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70C2C-A091-4C21-A358-8FF8C6749FBF}">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E90D3ADE-6F14-4D7E-A146-238B8AD4AED2}">
  <ds:schemaRefs>
    <ds:schemaRef ds:uri="http://schemas.microsoft.com/sharepoint/v3/contenttype/forms"/>
  </ds:schemaRefs>
</ds:datastoreItem>
</file>

<file path=customXml/itemProps3.xml><?xml version="1.0" encoding="utf-8"?>
<ds:datastoreItem xmlns:ds="http://schemas.openxmlformats.org/officeDocument/2006/customXml" ds:itemID="{B8699D9E-7AC4-4877-9AE7-DD2855062960}"/>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912</Words>
  <Characters>5199</Characters>
  <Application>Microsoft Office Word</Application>
  <DocSecurity>0</DocSecurity>
  <Lines>43</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Zucca Celina</dc:creator>
  <cp:lastModifiedBy>Mensi Rossella</cp:lastModifiedBy>
  <cp:revision>3</cp:revision>
  <cp:lastPrinted>2003-03-27T09:42:00Z</cp:lastPrinted>
  <dcterms:created xsi:type="dcterms:W3CDTF">2026-07-12T16:46:00Z</dcterms:created>
  <dcterms:modified xsi:type="dcterms:W3CDTF">2026-07-12T16:47:00Z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