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DD89" w14:textId="77777777" w:rsidR="009C29C6" w:rsidRDefault="00652631">
      <w:pPr>
        <w:pStyle w:val="Titolo1"/>
      </w:pPr>
      <w:r>
        <w:t>Pedagogia generale (Scienze della Formazione Primaria)</w:t>
      </w:r>
    </w:p>
    <w:p w14:paraId="65C9AE34" w14:textId="77777777" w:rsidR="00652631" w:rsidRDefault="00652631" w:rsidP="00652631">
      <w:pPr>
        <w:pStyle w:val="Titolo2"/>
      </w:pPr>
      <w:r>
        <w:t>Prof.ssa Cristina Birbes</w:t>
      </w:r>
    </w:p>
    <w:p w14:paraId="052CEE24" w14:textId="4C5B0E92" w:rsidR="00652631" w:rsidRDefault="00652631" w:rsidP="00652631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 xml:space="preserve">OBIETTIVO DEL CORSO </w:t>
      </w:r>
    </w:p>
    <w:p w14:paraId="27B8881D" w14:textId="0573D685" w:rsidR="00652631" w:rsidRPr="00652631" w:rsidRDefault="00652631" w:rsidP="00F72555">
      <w:r w:rsidRPr="00652631">
        <w:t>Il corso si propone di offrire alcuni fondamentali elementi di Pedagogia generale, accostando gli studenti</w:t>
      </w:r>
      <w:r w:rsidR="00B766DA">
        <w:t xml:space="preserve"> e le studentesse</w:t>
      </w:r>
      <w:r w:rsidRPr="00652631">
        <w:t xml:space="preserve"> alla problematica epistemologica e contenutistica della </w:t>
      </w:r>
      <w:r w:rsidR="00E36F6F">
        <w:t>scienza</w:t>
      </w:r>
      <w:r w:rsidRPr="00652631">
        <w:t xml:space="preserve"> pedagogica</w:t>
      </w:r>
      <w:r w:rsidR="00340A17">
        <w:t>,</w:t>
      </w:r>
      <w:r w:rsidRPr="00652631">
        <w:t xml:space="preserve"> a partire dall’istanza dell’educabilità umana.</w:t>
      </w:r>
      <w:r w:rsidR="00F34AE5" w:rsidRPr="00F34AE5">
        <w:t xml:space="preserve"> </w:t>
      </w:r>
    </w:p>
    <w:p w14:paraId="35669F6B" w14:textId="77777777" w:rsidR="00B766DA" w:rsidRDefault="00B766DA" w:rsidP="00E36F6F">
      <w:pPr>
        <w:rPr>
          <w:rFonts w:ascii="Times New Roman" w:hAnsi="Times New Roman"/>
          <w:b/>
          <w:i/>
          <w:sz w:val="18"/>
          <w:szCs w:val="24"/>
        </w:rPr>
      </w:pPr>
    </w:p>
    <w:p w14:paraId="60480F07" w14:textId="62C83358" w:rsidR="00E36F6F" w:rsidRPr="004832A6" w:rsidRDefault="00E36F6F" w:rsidP="00E36F6F">
      <w:pPr>
        <w:rPr>
          <w:rFonts w:ascii="Times New Roman" w:hAnsi="Times New Roman"/>
          <w:szCs w:val="24"/>
        </w:rPr>
      </w:pPr>
      <w:r w:rsidRPr="004832A6">
        <w:rPr>
          <w:rFonts w:ascii="Times New Roman" w:hAnsi="Times New Roman"/>
          <w:b/>
          <w:i/>
          <w:sz w:val="18"/>
          <w:szCs w:val="24"/>
        </w:rPr>
        <w:t>RISULTATI DI APPRENDIMENTO ATTESI</w:t>
      </w:r>
    </w:p>
    <w:p w14:paraId="47755A0E" w14:textId="77777777" w:rsidR="00E36F6F" w:rsidRPr="004803B5" w:rsidRDefault="00E36F6F" w:rsidP="00FD4728">
      <w:pPr>
        <w:rPr>
          <w:rFonts w:ascii="Times New Roman" w:hAnsi="Times New Roman"/>
          <w:i/>
          <w:iCs/>
          <w:szCs w:val="24"/>
        </w:rPr>
      </w:pPr>
      <w:r w:rsidRPr="004803B5">
        <w:rPr>
          <w:rFonts w:ascii="Times New Roman" w:hAnsi="Times New Roman"/>
          <w:i/>
          <w:iCs/>
          <w:szCs w:val="24"/>
        </w:rPr>
        <w:t>Conoscenza e comprensione</w:t>
      </w:r>
    </w:p>
    <w:p w14:paraId="7C0CB51B" w14:textId="77777777" w:rsidR="00E36F6F" w:rsidRPr="004832A6" w:rsidRDefault="00E36F6F" w:rsidP="00FD4728">
      <w:pPr>
        <w:rPr>
          <w:rFonts w:ascii="Times New Roman" w:hAnsi="Times New Roman"/>
          <w:szCs w:val="24"/>
        </w:rPr>
      </w:pPr>
      <w:r w:rsidRPr="004832A6">
        <w:rPr>
          <w:rFonts w:ascii="Times New Roman" w:hAnsi="Times New Roman"/>
          <w:szCs w:val="24"/>
        </w:rPr>
        <w:t xml:space="preserve">Al termine di questo insegnamento </w:t>
      </w:r>
      <w:r w:rsidRPr="004832A6">
        <w:rPr>
          <w:noProof/>
        </w:rPr>
        <w:t>gli studenti e le studentesse</w:t>
      </w:r>
      <w:r w:rsidRPr="004832A6">
        <w:rPr>
          <w:rFonts w:ascii="Times New Roman" w:hAnsi="Times New Roman"/>
          <w:szCs w:val="24"/>
        </w:rPr>
        <w:t xml:space="preserve"> dovranno:</w:t>
      </w:r>
    </w:p>
    <w:p w14:paraId="0E8CCDD7" w14:textId="77777777" w:rsidR="00E36F6F" w:rsidRPr="004832A6" w:rsidRDefault="00E36F6F" w:rsidP="00FD4728">
      <w:pPr>
        <w:rPr>
          <w:rFonts w:ascii="Times New Roman" w:hAnsi="Times New Roman"/>
          <w:szCs w:val="24"/>
        </w:rPr>
      </w:pPr>
      <w:r w:rsidRPr="004832A6">
        <w:rPr>
          <w:rFonts w:ascii="Times New Roman" w:hAnsi="Times New Roman"/>
          <w:szCs w:val="24"/>
        </w:rPr>
        <w:t xml:space="preserve">- </w:t>
      </w:r>
      <w:r>
        <w:rPr>
          <w:rFonts w:ascii="Times New Roman" w:hAnsi="Times New Roman"/>
          <w:szCs w:val="24"/>
        </w:rPr>
        <w:t xml:space="preserve">conoscere </w:t>
      </w:r>
      <w:r w:rsidRPr="004832A6">
        <w:rPr>
          <w:rFonts w:ascii="Times New Roman" w:hAnsi="Times New Roman"/>
          <w:szCs w:val="24"/>
        </w:rPr>
        <w:t>il linguaggio specifico della disciplina</w:t>
      </w:r>
    </w:p>
    <w:p w14:paraId="4AC15C7D" w14:textId="77777777" w:rsidR="00E36F6F" w:rsidRDefault="00E36F6F" w:rsidP="00FD4728">
      <w:pPr>
        <w:pStyle w:val="NormaleWeb"/>
        <w:spacing w:before="0" w:beforeAutospacing="0" w:after="0" w:afterAutospacing="0" w:line="240" w:lineRule="exact"/>
        <w:rPr>
          <w:sz w:val="20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r w:rsidRPr="00423784">
        <w:rPr>
          <w:sz w:val="20"/>
        </w:rPr>
        <w:t>aver acquisito il possesso delle conoscenze di base relative alle linee principali del dibattito epistemologico nell'ambito della pedagogia generale con particolare riferimento ai suoi elementi costitutivi (problemi e metodi) e ai rapporti con le altre scienze dell'educazione;</w:t>
      </w:r>
    </w:p>
    <w:p w14:paraId="191E5F8D" w14:textId="6E0F5F9C" w:rsidR="00E36F6F" w:rsidRDefault="00E36F6F" w:rsidP="00FD4728">
      <w:pPr>
        <w:pStyle w:val="NormaleWeb"/>
        <w:spacing w:before="0" w:beforeAutospacing="0" w:after="0" w:afterAutospacing="0" w:line="240" w:lineRule="exact"/>
        <w:rPr>
          <w:sz w:val="20"/>
        </w:rPr>
      </w:pPr>
      <w:r>
        <w:rPr>
          <w:sz w:val="20"/>
        </w:rPr>
        <w:t xml:space="preserve">- </w:t>
      </w:r>
      <w:r w:rsidRPr="00423784">
        <w:rPr>
          <w:sz w:val="20"/>
        </w:rPr>
        <w:t xml:space="preserve"> dimostrare di aver compreso i concetti fondamentali della pedagogia generale </w:t>
      </w:r>
      <w:r>
        <w:rPr>
          <w:sz w:val="20"/>
        </w:rPr>
        <w:t>e il suo ruolo</w:t>
      </w:r>
      <w:r>
        <w:t xml:space="preserve"> </w:t>
      </w:r>
      <w:r w:rsidRPr="00E36F6F">
        <w:rPr>
          <w:sz w:val="20"/>
        </w:rPr>
        <w:t>nell’ambito del contesto scolastico e dell’agire didattico</w:t>
      </w:r>
      <w:r w:rsidR="00B766DA">
        <w:rPr>
          <w:sz w:val="20"/>
        </w:rPr>
        <w:t>;</w:t>
      </w:r>
    </w:p>
    <w:p w14:paraId="3DCFCD60" w14:textId="21C0213F" w:rsidR="00B766DA" w:rsidRDefault="00B766DA" w:rsidP="00FD4728">
      <w:r>
        <w:t>-</w:t>
      </w:r>
      <w:r w:rsidRPr="009E2BFB">
        <w:t xml:space="preserve">conoscere alcune figure emblematiche </w:t>
      </w:r>
      <w:r>
        <w:t>del</w:t>
      </w:r>
      <w:r w:rsidRPr="009E2BFB">
        <w:t xml:space="preserve"> pensiero pedagogico e </w:t>
      </w:r>
      <w:r>
        <w:t>del</w:t>
      </w:r>
      <w:r w:rsidRPr="009E2BFB">
        <w:t xml:space="preserve">la prassi educativa </w:t>
      </w:r>
      <w:r>
        <w:t>nel panorama</w:t>
      </w:r>
      <w:r w:rsidRPr="009E2BFB">
        <w:t xml:space="preserve"> nazionale e internazionale. </w:t>
      </w:r>
    </w:p>
    <w:p w14:paraId="3D64DAAC" w14:textId="77777777" w:rsidR="00E36F6F" w:rsidRPr="004832A6" w:rsidRDefault="00E36F6F" w:rsidP="00E36F6F">
      <w:pPr>
        <w:rPr>
          <w:rFonts w:ascii="Times New Roman" w:hAnsi="Times New Roman"/>
          <w:szCs w:val="24"/>
        </w:rPr>
      </w:pPr>
    </w:p>
    <w:p w14:paraId="6125C4AF" w14:textId="77777777" w:rsidR="00E36F6F" w:rsidRPr="004803B5" w:rsidRDefault="00E36F6F" w:rsidP="00E36F6F">
      <w:pPr>
        <w:rPr>
          <w:rFonts w:ascii="Times New Roman" w:hAnsi="Times New Roman"/>
          <w:i/>
          <w:iCs/>
          <w:szCs w:val="24"/>
        </w:rPr>
      </w:pPr>
      <w:r w:rsidRPr="004803B5">
        <w:rPr>
          <w:rFonts w:ascii="Times New Roman" w:hAnsi="Times New Roman"/>
          <w:i/>
          <w:iCs/>
          <w:szCs w:val="24"/>
        </w:rPr>
        <w:t>Applicare conoscenza e comprensione</w:t>
      </w:r>
    </w:p>
    <w:p w14:paraId="00F7635E" w14:textId="77777777" w:rsidR="00E36F6F" w:rsidRPr="004832A6" w:rsidRDefault="00E36F6F" w:rsidP="00E36F6F">
      <w:pPr>
        <w:rPr>
          <w:rFonts w:ascii="Times New Roman" w:hAnsi="Times New Roman"/>
          <w:szCs w:val="24"/>
        </w:rPr>
      </w:pPr>
      <w:r w:rsidRPr="004832A6">
        <w:rPr>
          <w:rFonts w:ascii="Times New Roman" w:hAnsi="Times New Roman"/>
          <w:szCs w:val="24"/>
        </w:rPr>
        <w:t xml:space="preserve">Al termine di questo insegnamento </w:t>
      </w:r>
      <w:r w:rsidRPr="004832A6">
        <w:rPr>
          <w:noProof/>
        </w:rPr>
        <w:t>gli studenti e le studentesse</w:t>
      </w:r>
      <w:r w:rsidRPr="004832A6">
        <w:rPr>
          <w:rFonts w:ascii="Times New Roman" w:hAnsi="Times New Roman"/>
          <w:szCs w:val="24"/>
        </w:rPr>
        <w:t xml:space="preserve"> dovranno: </w:t>
      </w:r>
    </w:p>
    <w:p w14:paraId="2DABAEF1" w14:textId="77777777" w:rsidR="00E36F6F" w:rsidRPr="004832A6" w:rsidRDefault="00E36F6F" w:rsidP="00E36F6F">
      <w:pPr>
        <w:rPr>
          <w:rFonts w:ascii="Times New Roman" w:hAnsi="Times New Roman"/>
          <w:szCs w:val="24"/>
        </w:rPr>
      </w:pPr>
      <w:r w:rsidRPr="004832A6">
        <w:rPr>
          <w:rFonts w:ascii="Times New Roman" w:hAnsi="Times New Roman"/>
          <w:szCs w:val="24"/>
        </w:rPr>
        <w:t xml:space="preserve">- </w:t>
      </w:r>
      <w:r>
        <w:rPr>
          <w:rFonts w:ascii="Times New Roman" w:hAnsi="Times New Roman"/>
          <w:szCs w:val="24"/>
        </w:rPr>
        <w:t xml:space="preserve">saper </w:t>
      </w:r>
      <w:r w:rsidRPr="004832A6">
        <w:rPr>
          <w:rFonts w:ascii="Times New Roman" w:hAnsi="Times New Roman"/>
          <w:szCs w:val="24"/>
        </w:rPr>
        <w:t>utilizzare correttamente i concetti fondamentali e il linguaggio specifico della disciplina</w:t>
      </w:r>
    </w:p>
    <w:p w14:paraId="2E632A52" w14:textId="77777777" w:rsidR="00E36F6F" w:rsidRPr="00E027EE" w:rsidRDefault="00E36F6F" w:rsidP="00E36F6F">
      <w:pPr>
        <w:rPr>
          <w:rFonts w:ascii="Times New Roman" w:hAnsi="Times New Roman"/>
          <w:szCs w:val="24"/>
        </w:rPr>
      </w:pPr>
      <w:r w:rsidRPr="004832A6">
        <w:rPr>
          <w:rFonts w:ascii="Times New Roman" w:hAnsi="Times New Roman"/>
          <w:szCs w:val="24"/>
        </w:rPr>
        <w:t xml:space="preserve">- </w:t>
      </w:r>
      <w:r w:rsidRPr="00E027EE">
        <w:rPr>
          <w:rFonts w:ascii="Times New Roman" w:hAnsi="Times New Roman"/>
          <w:szCs w:val="24"/>
        </w:rPr>
        <w:t xml:space="preserve">mostrare di aver compreso gli approcci teorici e metodologici della pedagogia; </w:t>
      </w:r>
    </w:p>
    <w:p w14:paraId="2D5B57CE" w14:textId="77777777" w:rsidR="00E36F6F" w:rsidRPr="00E027EE" w:rsidRDefault="00E36F6F" w:rsidP="00E36F6F">
      <w:pPr>
        <w:rPr>
          <w:rFonts w:ascii="Times New Roman" w:hAnsi="Times New Roman"/>
          <w:szCs w:val="24"/>
        </w:rPr>
      </w:pPr>
      <w:r w:rsidRPr="00E027EE">
        <w:rPr>
          <w:rFonts w:ascii="Times New Roman" w:hAnsi="Times New Roman"/>
          <w:szCs w:val="24"/>
        </w:rPr>
        <w:t xml:space="preserve">- riconoscere le dimensioni operative della pedagogia e le sue direzioni educative; </w:t>
      </w:r>
    </w:p>
    <w:p w14:paraId="24444B06" w14:textId="77777777" w:rsidR="00E36F6F" w:rsidRPr="00E027EE" w:rsidRDefault="00E36F6F" w:rsidP="00E36F6F">
      <w:pPr>
        <w:rPr>
          <w:rFonts w:ascii="Times New Roman" w:hAnsi="Times New Roman"/>
          <w:szCs w:val="24"/>
        </w:rPr>
      </w:pPr>
      <w:r w:rsidRPr="00E027EE">
        <w:rPr>
          <w:rFonts w:ascii="Times New Roman" w:hAnsi="Times New Roman"/>
          <w:szCs w:val="24"/>
        </w:rPr>
        <w:t>- dimostrare la capacità di usare conoscenze e concetti per ragionare secondo la logica della pedagogia generale.</w:t>
      </w:r>
    </w:p>
    <w:p w14:paraId="6AFEE474" w14:textId="77777777" w:rsidR="00E36F6F" w:rsidRPr="004832A6" w:rsidRDefault="00E36F6F" w:rsidP="00E36F6F">
      <w:pPr>
        <w:rPr>
          <w:rFonts w:ascii="Times New Roman" w:hAnsi="Times New Roman"/>
          <w:szCs w:val="24"/>
        </w:rPr>
      </w:pPr>
    </w:p>
    <w:p w14:paraId="4F8F3255" w14:textId="77777777" w:rsidR="00E36F6F" w:rsidRPr="00E027EE" w:rsidRDefault="00E36F6F" w:rsidP="00FD4728">
      <w:pPr>
        <w:rPr>
          <w:rFonts w:ascii="Times New Roman" w:hAnsi="Times New Roman"/>
          <w:i/>
          <w:iCs/>
          <w:szCs w:val="24"/>
        </w:rPr>
      </w:pPr>
      <w:r w:rsidRPr="00E027EE">
        <w:rPr>
          <w:rFonts w:ascii="Times New Roman" w:hAnsi="Times New Roman"/>
          <w:i/>
          <w:iCs/>
          <w:szCs w:val="24"/>
        </w:rPr>
        <w:t xml:space="preserve">Autonomia di giudizio </w:t>
      </w:r>
    </w:p>
    <w:p w14:paraId="438AD699" w14:textId="77777777" w:rsidR="00E36F6F" w:rsidRPr="00E027EE" w:rsidRDefault="00E36F6F" w:rsidP="00FD4728">
      <w:pPr>
        <w:pStyle w:val="NormaleWeb"/>
        <w:spacing w:before="0" w:beforeAutospacing="0" w:after="0" w:afterAutospacing="0" w:line="240" w:lineRule="exact"/>
        <w:rPr>
          <w:sz w:val="20"/>
        </w:rPr>
      </w:pPr>
      <w:r w:rsidRPr="00E027EE">
        <w:rPr>
          <w:sz w:val="20"/>
        </w:rPr>
        <w:t xml:space="preserve">Al termine del corso gli studenti e le studentesse dovranno dimostrare l’attitudine a: </w:t>
      </w:r>
    </w:p>
    <w:p w14:paraId="40577EC1" w14:textId="77777777" w:rsidR="00E36F6F" w:rsidRPr="00E027EE" w:rsidRDefault="00E36F6F" w:rsidP="00FD4728">
      <w:pPr>
        <w:pStyle w:val="NormaleWeb"/>
        <w:spacing w:before="0" w:beforeAutospacing="0" w:after="0" w:afterAutospacing="0" w:line="240" w:lineRule="exact"/>
        <w:rPr>
          <w:sz w:val="20"/>
        </w:rPr>
      </w:pPr>
      <w:r w:rsidRPr="00E027EE">
        <w:rPr>
          <w:sz w:val="20"/>
        </w:rPr>
        <w:t xml:space="preserve">- riconoscere temi e problemi della pedagogia generale in ambito scolastico ed extrascolastico; </w:t>
      </w:r>
    </w:p>
    <w:p w14:paraId="77A67D6A" w14:textId="77777777" w:rsidR="00E36F6F" w:rsidRPr="00E027EE" w:rsidRDefault="00E36F6F" w:rsidP="00FD4728">
      <w:pPr>
        <w:pStyle w:val="NormaleWeb"/>
        <w:spacing w:before="0" w:beforeAutospacing="0" w:after="0" w:afterAutospacing="0" w:line="240" w:lineRule="exact"/>
        <w:rPr>
          <w:sz w:val="20"/>
        </w:rPr>
      </w:pPr>
      <w:r w:rsidRPr="00E027EE">
        <w:rPr>
          <w:sz w:val="20"/>
        </w:rPr>
        <w:t xml:space="preserve">- valutare criticamente l’adeguatezza di scelte pedagogiche relativamente a specifici problemi educativi; </w:t>
      </w:r>
    </w:p>
    <w:p w14:paraId="49263A67" w14:textId="58D32086" w:rsidR="00E36F6F" w:rsidRPr="00E027EE" w:rsidRDefault="00E36F6F" w:rsidP="00E36F6F">
      <w:pPr>
        <w:pStyle w:val="NormaleWeb"/>
        <w:spacing w:before="0" w:beforeAutospacing="0" w:after="0" w:afterAutospacing="0"/>
        <w:rPr>
          <w:sz w:val="20"/>
        </w:rPr>
      </w:pPr>
      <w:r w:rsidRPr="00E027EE">
        <w:rPr>
          <w:sz w:val="20"/>
        </w:rPr>
        <w:lastRenderedPageBreak/>
        <w:t xml:space="preserve">- individuare strategie pedagogiche adeguate </w:t>
      </w:r>
      <w:proofErr w:type="gramStart"/>
      <w:r w:rsidRPr="00E027EE">
        <w:rPr>
          <w:sz w:val="20"/>
        </w:rPr>
        <w:t>per la</w:t>
      </w:r>
      <w:proofErr w:type="gramEnd"/>
      <w:r w:rsidRPr="00E027EE">
        <w:rPr>
          <w:sz w:val="20"/>
        </w:rPr>
        <w:t xml:space="preserve"> risoluzione di specifici problemi educativi; </w:t>
      </w:r>
    </w:p>
    <w:p w14:paraId="5A9B54A9" w14:textId="693D8309" w:rsidR="00E36F6F" w:rsidRPr="00E027EE" w:rsidRDefault="00E36F6F" w:rsidP="00E36F6F">
      <w:pPr>
        <w:pStyle w:val="NormaleWeb"/>
        <w:spacing w:before="0" w:beforeAutospacing="0" w:after="0" w:afterAutospacing="0"/>
        <w:rPr>
          <w:sz w:val="20"/>
        </w:rPr>
      </w:pPr>
      <w:r w:rsidRPr="00E027EE">
        <w:rPr>
          <w:sz w:val="20"/>
        </w:rPr>
        <w:t>- interpretare situazioni problematiche</w:t>
      </w:r>
      <w:r w:rsidR="00B766DA">
        <w:rPr>
          <w:sz w:val="20"/>
        </w:rPr>
        <w:t>,</w:t>
      </w:r>
      <w:r w:rsidRPr="00E027EE">
        <w:rPr>
          <w:sz w:val="20"/>
        </w:rPr>
        <w:t xml:space="preserve"> formulando ipotesi di intervento pedagogico.</w:t>
      </w:r>
    </w:p>
    <w:p w14:paraId="140BD008" w14:textId="77777777" w:rsidR="00E36F6F" w:rsidRDefault="00E36F6F" w:rsidP="00E36F6F">
      <w:pPr>
        <w:rPr>
          <w:rFonts w:ascii="Times New Roman" w:eastAsia="Times" w:hAnsi="Times New Roman"/>
          <w:i/>
        </w:rPr>
      </w:pPr>
    </w:p>
    <w:p w14:paraId="24388751" w14:textId="77777777" w:rsidR="00E36F6F" w:rsidRDefault="00E36F6F" w:rsidP="00E36F6F">
      <w:pPr>
        <w:rPr>
          <w:rFonts w:ascii="Times New Roman" w:eastAsia="Times" w:hAnsi="Times New Roman"/>
          <w:i/>
        </w:rPr>
      </w:pPr>
      <w:r w:rsidRPr="004803B5">
        <w:rPr>
          <w:rFonts w:ascii="Times New Roman" w:eastAsia="Times" w:hAnsi="Times New Roman"/>
          <w:i/>
        </w:rPr>
        <w:t xml:space="preserve">Abilità comunicative </w:t>
      </w:r>
    </w:p>
    <w:p w14:paraId="27AC020C" w14:textId="77777777" w:rsidR="00E36F6F" w:rsidRPr="00E027EE" w:rsidRDefault="00E36F6F" w:rsidP="00E36F6F">
      <w:pPr>
        <w:pStyle w:val="NormaleWeb"/>
        <w:spacing w:before="0" w:beforeAutospacing="0" w:after="0" w:afterAutospacing="0"/>
        <w:rPr>
          <w:sz w:val="20"/>
        </w:rPr>
      </w:pPr>
      <w:r w:rsidRPr="00E027EE">
        <w:rPr>
          <w:sz w:val="20"/>
        </w:rPr>
        <w:t>Al termine del corso gli studenti e le studentesse dovranno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E027EE">
        <w:rPr>
          <w:sz w:val="20"/>
        </w:rPr>
        <w:t xml:space="preserve">aver acquisito: </w:t>
      </w:r>
    </w:p>
    <w:p w14:paraId="0CD7551D" w14:textId="77777777" w:rsidR="00E36F6F" w:rsidRPr="00E027EE" w:rsidRDefault="00E36F6F" w:rsidP="00E36F6F">
      <w:pPr>
        <w:pStyle w:val="NormaleWeb"/>
        <w:spacing w:before="0" w:beforeAutospacing="0" w:after="0" w:afterAutospacing="0"/>
        <w:jc w:val="both"/>
        <w:rPr>
          <w:sz w:val="20"/>
        </w:rPr>
      </w:pPr>
      <w:r w:rsidRPr="00E027EE">
        <w:rPr>
          <w:sz w:val="20"/>
        </w:rPr>
        <w:t xml:space="preserve">- la capacità di esprimere con chiarezza i contenuti del corso, spiegandone il significato; </w:t>
      </w:r>
    </w:p>
    <w:p w14:paraId="3BE8E957" w14:textId="77777777" w:rsidR="00E36F6F" w:rsidRPr="00E027EE" w:rsidRDefault="00E36F6F" w:rsidP="00E36F6F">
      <w:pPr>
        <w:pStyle w:val="NormaleWeb"/>
        <w:spacing w:before="0" w:beforeAutospacing="0" w:after="0" w:afterAutospacing="0"/>
        <w:jc w:val="both"/>
        <w:rPr>
          <w:sz w:val="20"/>
        </w:rPr>
      </w:pPr>
      <w:r w:rsidRPr="00E027EE">
        <w:rPr>
          <w:sz w:val="20"/>
        </w:rPr>
        <w:t>- la capacità di comunicare attraverso l’uso di un linguaggio disciplinare specifico;</w:t>
      </w:r>
    </w:p>
    <w:p w14:paraId="714C8419" w14:textId="77777777" w:rsidR="00E36F6F" w:rsidRPr="00E027EE" w:rsidRDefault="00E36F6F" w:rsidP="00E36F6F">
      <w:pPr>
        <w:pStyle w:val="NormaleWeb"/>
        <w:spacing w:before="0" w:beforeAutospacing="0" w:after="0" w:afterAutospacing="0"/>
        <w:jc w:val="both"/>
        <w:rPr>
          <w:sz w:val="20"/>
        </w:rPr>
      </w:pPr>
      <w:r w:rsidRPr="00E027EE">
        <w:rPr>
          <w:sz w:val="20"/>
        </w:rPr>
        <w:t xml:space="preserve"> -la capacità di argomentare su temi e problemi caratteristici della pedagogia generale.</w:t>
      </w:r>
    </w:p>
    <w:p w14:paraId="1F749697" w14:textId="77777777" w:rsidR="00E36F6F" w:rsidRPr="00E027EE" w:rsidRDefault="00E36F6F" w:rsidP="00E36F6F">
      <w:pPr>
        <w:rPr>
          <w:rFonts w:ascii="Times New Roman" w:hAnsi="Times New Roman"/>
          <w:szCs w:val="24"/>
        </w:rPr>
      </w:pPr>
    </w:p>
    <w:p w14:paraId="56C1DAB9" w14:textId="77777777" w:rsidR="00E36F6F" w:rsidRDefault="00E36F6F" w:rsidP="00FD4728">
      <w:pPr>
        <w:rPr>
          <w:rFonts w:ascii="Times New Roman" w:eastAsia="Times" w:hAnsi="Times New Roman"/>
          <w:i/>
        </w:rPr>
      </w:pPr>
      <w:r w:rsidRPr="004803B5">
        <w:rPr>
          <w:rFonts w:ascii="Times New Roman" w:eastAsia="Times" w:hAnsi="Times New Roman"/>
          <w:i/>
        </w:rPr>
        <w:t>Capacità di</w:t>
      </w:r>
      <w:r>
        <w:rPr>
          <w:rFonts w:ascii="Times New Roman" w:eastAsia="Times" w:hAnsi="Times New Roman"/>
          <w:i/>
        </w:rPr>
        <w:t xml:space="preserve"> </w:t>
      </w:r>
      <w:r w:rsidRPr="004803B5">
        <w:rPr>
          <w:rFonts w:ascii="Times New Roman" w:eastAsia="Times" w:hAnsi="Times New Roman"/>
          <w:i/>
        </w:rPr>
        <w:t>apprendimento</w:t>
      </w:r>
    </w:p>
    <w:p w14:paraId="65F0CA10" w14:textId="77777777" w:rsidR="00E36F6F" w:rsidRDefault="00E36F6F" w:rsidP="00FD4728">
      <w:pPr>
        <w:pStyle w:val="NormaleWeb"/>
        <w:spacing w:before="0" w:beforeAutospacing="0" w:after="0" w:afterAutospacing="0" w:line="240" w:lineRule="exact"/>
        <w:rPr>
          <w:rFonts w:eastAsia="Times"/>
          <w:sz w:val="20"/>
          <w:szCs w:val="20"/>
        </w:rPr>
      </w:pPr>
      <w:r w:rsidRPr="00DA1388">
        <w:rPr>
          <w:rFonts w:eastAsia="Times"/>
          <w:sz w:val="20"/>
          <w:szCs w:val="20"/>
        </w:rPr>
        <w:t xml:space="preserve">Al termine del corso gli studenti e le studentesse dovranno essere in grado di </w:t>
      </w:r>
    </w:p>
    <w:p w14:paraId="6184C65D" w14:textId="77777777" w:rsidR="00E36F6F" w:rsidRDefault="00E36F6F" w:rsidP="00FD4728">
      <w:pPr>
        <w:pStyle w:val="NormaleWeb"/>
        <w:spacing w:before="0" w:beforeAutospacing="0" w:after="0" w:afterAutospacing="0" w:line="240" w:lineRule="exact"/>
        <w:rPr>
          <w:rFonts w:eastAsia="Times"/>
          <w:sz w:val="20"/>
          <w:szCs w:val="20"/>
        </w:rPr>
      </w:pPr>
      <w:r>
        <w:rPr>
          <w:rFonts w:eastAsia="Times"/>
          <w:sz w:val="20"/>
          <w:szCs w:val="20"/>
        </w:rPr>
        <w:t>-</w:t>
      </w:r>
      <w:r w:rsidRPr="00DA1388">
        <w:rPr>
          <w:rFonts w:eastAsia="Times"/>
          <w:sz w:val="20"/>
          <w:szCs w:val="20"/>
        </w:rPr>
        <w:t>usare conoscenze e concetti per ragionare secondo la specifica logica della disciplina pedagogica</w:t>
      </w:r>
      <w:r>
        <w:rPr>
          <w:rFonts w:eastAsia="Times"/>
          <w:sz w:val="20"/>
          <w:szCs w:val="20"/>
        </w:rPr>
        <w:t>;</w:t>
      </w:r>
    </w:p>
    <w:p w14:paraId="3DBAD5F8" w14:textId="77777777" w:rsidR="00E36F6F" w:rsidRDefault="00E36F6F" w:rsidP="00FD4728">
      <w:pPr>
        <w:pStyle w:val="NormaleWeb"/>
        <w:spacing w:before="0" w:beforeAutospacing="0" w:after="0" w:afterAutospacing="0" w:line="240" w:lineRule="exact"/>
        <w:rPr>
          <w:rFonts w:eastAsia="Times"/>
          <w:sz w:val="20"/>
          <w:szCs w:val="20"/>
        </w:rPr>
      </w:pPr>
      <w:r>
        <w:rPr>
          <w:rFonts w:eastAsia="Times"/>
          <w:sz w:val="20"/>
          <w:szCs w:val="20"/>
        </w:rPr>
        <w:t>-</w:t>
      </w:r>
      <w:r w:rsidRPr="00DA1388">
        <w:rPr>
          <w:rFonts w:eastAsia="Times"/>
          <w:sz w:val="20"/>
          <w:szCs w:val="20"/>
        </w:rPr>
        <w:t xml:space="preserve"> esercitare un’articolata capacità di giudizio, interpretando, in base alle categorie pedagogiche studiate, alcune situazioni educative</w:t>
      </w:r>
      <w:r>
        <w:rPr>
          <w:rFonts w:eastAsia="Times"/>
          <w:sz w:val="20"/>
          <w:szCs w:val="20"/>
        </w:rPr>
        <w:t>;</w:t>
      </w:r>
    </w:p>
    <w:p w14:paraId="43AF726C" w14:textId="77777777" w:rsidR="00E36F6F" w:rsidRPr="004832A6" w:rsidRDefault="00E36F6F" w:rsidP="00FD4728">
      <w:pPr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-ap</w:t>
      </w:r>
      <w:r w:rsidRPr="004832A6">
        <w:rPr>
          <w:rFonts w:ascii="Times New Roman" w:hAnsi="Times New Roman"/>
          <w:szCs w:val="24"/>
        </w:rPr>
        <w:t>prendere criticamente dalla propria esperienza attraverso lo sviluppo di una postura riflessiva.</w:t>
      </w:r>
    </w:p>
    <w:p w14:paraId="5D45BDC4" w14:textId="77777777" w:rsidR="00652631" w:rsidRDefault="00652631" w:rsidP="00652631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78E0302" w14:textId="77777777" w:rsidR="00580898" w:rsidRDefault="00340A17" w:rsidP="00EF19B8">
      <w:pPr>
        <w:pStyle w:val="Paragrafoelenco"/>
        <w:numPr>
          <w:ilvl w:val="0"/>
          <w:numId w:val="2"/>
        </w:numPr>
        <w:ind w:left="641" w:hanging="357"/>
      </w:pPr>
      <w:r>
        <w:t>Le scienze dell’educazione e l</w:t>
      </w:r>
      <w:r w:rsidR="00D027E7">
        <w:t>a pedagogia come scienza autonoma</w:t>
      </w:r>
    </w:p>
    <w:p w14:paraId="7E1658C3" w14:textId="77777777" w:rsidR="00517341" w:rsidRDefault="00517341" w:rsidP="00EF19B8">
      <w:pPr>
        <w:pStyle w:val="Paragrafoelenco"/>
        <w:numPr>
          <w:ilvl w:val="0"/>
          <w:numId w:val="2"/>
        </w:numPr>
        <w:ind w:left="641" w:hanging="357"/>
      </w:pPr>
      <w:r>
        <w:t>Educazione, formazione, istruzione</w:t>
      </w:r>
    </w:p>
    <w:p w14:paraId="4A4D2A3D" w14:textId="77777777" w:rsidR="00D252D6" w:rsidRDefault="00D252D6" w:rsidP="00D252D6">
      <w:pPr>
        <w:pStyle w:val="Paragrafoelenco"/>
        <w:numPr>
          <w:ilvl w:val="0"/>
          <w:numId w:val="2"/>
        </w:numPr>
        <w:ind w:left="641" w:hanging="357"/>
      </w:pPr>
      <w:r w:rsidRPr="00652631">
        <w:t>Aspetti e problemi di epistemologi</w:t>
      </w:r>
      <w:r>
        <w:t>a</w:t>
      </w:r>
      <w:r w:rsidRPr="00652631">
        <w:t xml:space="preserve"> pedagogica</w:t>
      </w:r>
    </w:p>
    <w:p w14:paraId="75879FF9" w14:textId="77777777" w:rsidR="004C39C4" w:rsidRPr="00D252D6" w:rsidRDefault="004C39C4" w:rsidP="004C39C4">
      <w:pPr>
        <w:numPr>
          <w:ilvl w:val="0"/>
          <w:numId w:val="2"/>
        </w:numPr>
        <w:rPr>
          <w:rFonts w:ascii="Times New Roman" w:hAnsi="Times New Roman"/>
        </w:rPr>
      </w:pPr>
      <w:r w:rsidRPr="004B76AB">
        <w:t>La relazione educativa tra comunicazione e cura</w:t>
      </w:r>
    </w:p>
    <w:p w14:paraId="3A582667" w14:textId="77777777" w:rsidR="00517341" w:rsidRDefault="00517341" w:rsidP="00EF19B8">
      <w:pPr>
        <w:pStyle w:val="Paragrafoelenco"/>
        <w:numPr>
          <w:ilvl w:val="0"/>
          <w:numId w:val="2"/>
        </w:numPr>
        <w:ind w:left="641" w:hanging="357"/>
      </w:pPr>
      <w:r w:rsidRPr="00652631">
        <w:t>Pedagogia e formazione delle risorse umane</w:t>
      </w:r>
    </w:p>
    <w:p w14:paraId="62C6171B" w14:textId="77777777" w:rsidR="00580898" w:rsidRDefault="00B76DC7" w:rsidP="00EF19B8">
      <w:pPr>
        <w:pStyle w:val="Paragrafoelenco"/>
        <w:numPr>
          <w:ilvl w:val="0"/>
          <w:numId w:val="2"/>
        </w:numPr>
        <w:ind w:left="641" w:hanging="357"/>
      </w:pPr>
      <w:r>
        <w:t>I luoghi dell’educazione</w:t>
      </w:r>
    </w:p>
    <w:p w14:paraId="647150E8" w14:textId="77777777" w:rsidR="00517341" w:rsidRDefault="00340A17" w:rsidP="00EF19B8">
      <w:pPr>
        <w:pStyle w:val="Paragrafoelenco"/>
        <w:numPr>
          <w:ilvl w:val="0"/>
          <w:numId w:val="2"/>
        </w:numPr>
        <w:ind w:left="641" w:hanging="357"/>
      </w:pPr>
      <w:r>
        <w:t>Educare a</w:t>
      </w:r>
      <w:r w:rsidR="00B76DC7">
        <w:t xml:space="preserve"> scuola</w:t>
      </w:r>
    </w:p>
    <w:p w14:paraId="6A39B5E9" w14:textId="77777777" w:rsidR="00340A17" w:rsidRDefault="00340A17" w:rsidP="00EF19B8">
      <w:pPr>
        <w:pStyle w:val="Paragrafoelenco"/>
        <w:numPr>
          <w:ilvl w:val="0"/>
          <w:numId w:val="2"/>
        </w:numPr>
        <w:ind w:left="641" w:hanging="357"/>
      </w:pPr>
      <w:r>
        <w:t>La corresponsabilità educativa</w:t>
      </w:r>
    </w:p>
    <w:p w14:paraId="10CDCEFF" w14:textId="3E7DA07C" w:rsidR="00F34AE5" w:rsidRPr="00652631" w:rsidRDefault="00D252D6" w:rsidP="00721B61">
      <w:pPr>
        <w:pStyle w:val="Paragrafoelenco"/>
        <w:numPr>
          <w:ilvl w:val="0"/>
          <w:numId w:val="2"/>
        </w:numPr>
        <w:ind w:left="641" w:hanging="357"/>
      </w:pPr>
      <w:r>
        <w:t>C</w:t>
      </w:r>
      <w:r w:rsidR="00F34AE5" w:rsidRPr="004B76AB">
        <w:t>oncetti chiave dell’azione educativa nei sistemi sociali e scolastici contemporanei</w:t>
      </w:r>
    </w:p>
    <w:p w14:paraId="0FB0C8BD" w14:textId="51F1896E" w:rsidR="00D252D6" w:rsidRPr="00D252D6" w:rsidRDefault="004803B5" w:rsidP="00E90E55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Id</w:t>
      </w:r>
      <w:r w:rsidR="00D252D6" w:rsidRPr="00D252D6">
        <w:rPr>
          <w:rFonts w:ascii="Times New Roman" w:hAnsi="Times New Roman"/>
        </w:rPr>
        <w:t>e</w:t>
      </w:r>
      <w:r>
        <w:rPr>
          <w:rFonts w:ascii="Times New Roman" w:hAnsi="Times New Roman"/>
        </w:rPr>
        <w:t>e</w:t>
      </w:r>
      <w:r w:rsidR="00D252D6" w:rsidRPr="00D252D6">
        <w:rPr>
          <w:rFonts w:ascii="Times New Roman" w:hAnsi="Times New Roman"/>
        </w:rPr>
        <w:t xml:space="preserve"> di educando, insegnamento, scuola, in alcuni autori della pedagogia contemporanea.</w:t>
      </w:r>
    </w:p>
    <w:p w14:paraId="323E19FA" w14:textId="77777777" w:rsidR="00652631" w:rsidRDefault="00652631" w:rsidP="00652631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1377497D" w14:textId="247385E2" w:rsidR="00580898" w:rsidRDefault="00580898" w:rsidP="00F40B8D">
      <w:pPr>
        <w:pStyle w:val="Testo1"/>
        <w:spacing w:line="240" w:lineRule="exact"/>
      </w:pPr>
      <w:r w:rsidRPr="00B17B43">
        <w:rPr>
          <w:smallCaps/>
          <w:sz w:val="16"/>
          <w:szCs w:val="16"/>
        </w:rPr>
        <w:t xml:space="preserve">A. M. </w:t>
      </w:r>
      <w:r w:rsidR="00B17B43">
        <w:rPr>
          <w:smallCaps/>
          <w:sz w:val="16"/>
          <w:szCs w:val="16"/>
        </w:rPr>
        <w:t>Mariani</w:t>
      </w:r>
      <w:r w:rsidRPr="00B17B43">
        <w:rPr>
          <w:smallCaps/>
          <w:sz w:val="16"/>
          <w:szCs w:val="16"/>
        </w:rPr>
        <w:t>, S. K</w:t>
      </w:r>
      <w:r w:rsidR="00B17B43">
        <w:rPr>
          <w:smallCaps/>
          <w:sz w:val="16"/>
          <w:szCs w:val="16"/>
        </w:rPr>
        <w:t>anisza</w:t>
      </w:r>
      <w:r w:rsidRPr="008E742F">
        <w:rPr>
          <w:sz w:val="14"/>
          <w:szCs w:val="16"/>
        </w:rPr>
        <w:t xml:space="preserve"> </w:t>
      </w:r>
      <w:r>
        <w:t xml:space="preserve">(a cura di), </w:t>
      </w:r>
      <w:r w:rsidRPr="00580898">
        <w:rPr>
          <w:i/>
          <w:iCs/>
        </w:rPr>
        <w:t>Pedagogia generale</w:t>
      </w:r>
      <w:r>
        <w:t>, Pearson, Milano</w:t>
      </w:r>
      <w:r w:rsidR="00E20B30">
        <w:t>,</w:t>
      </w:r>
      <w:r>
        <w:t xml:space="preserve"> 2017</w:t>
      </w:r>
      <w:r w:rsidR="00E778D3">
        <w:t xml:space="preserve"> (</w:t>
      </w:r>
      <w:r w:rsidR="00D57EB0">
        <w:t>ad esclusione de</w:t>
      </w:r>
      <w:r w:rsidR="00E778D3">
        <w:t>i capitoli 6, 7, 11).</w:t>
      </w:r>
      <w:r w:rsidR="008A1974">
        <w:t xml:space="preserve"> </w:t>
      </w:r>
      <w:hyperlink r:id="rId9" w:history="1">
        <w:r w:rsidR="008A1974" w:rsidRPr="008A1974">
          <w:rPr>
            <w:rStyle w:val="Collegamentoipertestuale"/>
          </w:rPr>
          <w:t>Acquista da V&amp;P</w:t>
        </w:r>
      </w:hyperlink>
    </w:p>
    <w:p w14:paraId="5EC4565F" w14:textId="77777777" w:rsidR="00D252D6" w:rsidRDefault="00D252D6" w:rsidP="00FD4728">
      <w:pPr>
        <w:pStyle w:val="Testo1"/>
        <w:spacing w:line="240" w:lineRule="exact"/>
      </w:pPr>
      <w:r w:rsidRPr="00652631">
        <w:rPr>
          <w:smallCaps/>
          <w:sz w:val="16"/>
        </w:rPr>
        <w:lastRenderedPageBreak/>
        <w:t>P. Malavasi</w:t>
      </w:r>
      <w:r w:rsidRPr="00652631">
        <w:t>,</w:t>
      </w:r>
      <w:r w:rsidRPr="00652631">
        <w:rPr>
          <w:i/>
        </w:rPr>
        <w:t xml:space="preserve"> </w:t>
      </w:r>
      <w:r>
        <w:rPr>
          <w:i/>
        </w:rPr>
        <w:t>Insegnare l’umano</w:t>
      </w:r>
      <w:r>
        <w:t>, Vita e Pensiero, Milano, 2020 (ad esclusione dei capitoli 3 e 5)</w:t>
      </w:r>
      <w:r w:rsidRPr="00652631">
        <w:t>.</w:t>
      </w:r>
      <w:r>
        <w:t xml:space="preserve"> </w:t>
      </w:r>
      <w:hyperlink r:id="rId10" w:history="1">
        <w:r w:rsidRPr="008A1974">
          <w:rPr>
            <w:rStyle w:val="Collegamentoipertestuale"/>
          </w:rPr>
          <w:t>Acquista da V&amp;P</w:t>
        </w:r>
      </w:hyperlink>
    </w:p>
    <w:p w14:paraId="069F5300" w14:textId="77777777" w:rsidR="00E80D97" w:rsidRDefault="00E80D97" w:rsidP="00FD4728">
      <w:pPr>
        <w:rPr>
          <w:rFonts w:ascii="Times New Roman" w:hAnsi="Times New Roman"/>
          <w:noProof/>
          <w:sz w:val="18"/>
          <w:szCs w:val="18"/>
        </w:rPr>
      </w:pPr>
      <w:r w:rsidRPr="00FD4728">
        <w:rPr>
          <w:rFonts w:ascii="Times New Roman" w:hAnsi="Times New Roman"/>
          <w:smallCaps/>
          <w:spacing w:val="-5"/>
          <w:sz w:val="16"/>
          <w:szCs w:val="16"/>
        </w:rPr>
        <w:t>D. Simeone (a cura di),</w:t>
      </w:r>
      <w:r w:rsidRPr="00DB329C">
        <w:rPr>
          <w:rFonts w:ascii="Times New Roman" w:hAnsi="Times New Roman"/>
          <w:smallCaps/>
          <w:spacing w:val="-5"/>
          <w:sz w:val="18"/>
          <w:szCs w:val="18"/>
        </w:rPr>
        <w:t xml:space="preserve"> </w:t>
      </w:r>
      <w:r w:rsidRPr="00DB329C">
        <w:rPr>
          <w:rFonts w:ascii="Times New Roman" w:hAnsi="Times New Roman"/>
          <w:i/>
          <w:iCs/>
          <w:noProof/>
          <w:sz w:val="18"/>
          <w:szCs w:val="18"/>
        </w:rPr>
        <w:t>Dizionario di pedagogia generale e sociale</w:t>
      </w:r>
      <w:r w:rsidRPr="00DB329C">
        <w:rPr>
          <w:rFonts w:ascii="Times New Roman" w:hAnsi="Times New Roman"/>
          <w:noProof/>
          <w:sz w:val="18"/>
          <w:szCs w:val="18"/>
        </w:rPr>
        <w:t xml:space="preserve">, Scholé, Brescia 2024 (Voci: </w:t>
      </w:r>
      <w:r w:rsidRPr="00E80D97">
        <w:rPr>
          <w:rFonts w:ascii="Times New Roman" w:hAnsi="Times New Roman"/>
          <w:iCs/>
          <w:noProof/>
          <w:sz w:val="18"/>
          <w:szCs w:val="18"/>
        </w:rPr>
        <w:t>accoglienza, bene comune, competenze pedagogiche, comunicazione, comunità, contesto, cura, ecologia, empatia, gioco, insegnante, pace</w:t>
      </w:r>
      <w:r w:rsidRPr="00DB329C">
        <w:rPr>
          <w:rFonts w:ascii="Times New Roman" w:hAnsi="Times New Roman"/>
          <w:noProof/>
          <w:sz w:val="18"/>
          <w:szCs w:val="18"/>
        </w:rPr>
        <w:t>)</w:t>
      </w:r>
    </w:p>
    <w:p w14:paraId="56E8EA7D" w14:textId="77777777" w:rsidR="00DB329C" w:rsidRPr="00D252D6" w:rsidRDefault="00DB329C" w:rsidP="00FD4728">
      <w:pPr>
        <w:tabs>
          <w:tab w:val="clear" w:pos="284"/>
        </w:tabs>
        <w:ind w:left="284" w:hanging="284"/>
        <w:rPr>
          <w:rFonts w:ascii="Times New Roman" w:hAnsi="Times New Roman"/>
          <w:noProof/>
          <w:sz w:val="18"/>
          <w:szCs w:val="18"/>
        </w:rPr>
      </w:pPr>
      <w:r w:rsidRPr="00FD4728">
        <w:rPr>
          <w:rFonts w:ascii="Times New Roman" w:hAnsi="Times New Roman"/>
          <w:smallCaps/>
          <w:noProof/>
          <w:sz w:val="16"/>
          <w:szCs w:val="16"/>
        </w:rPr>
        <w:t>M. Aglieri – A. Augelli</w:t>
      </w:r>
      <w:r w:rsidRPr="00D252D6">
        <w:rPr>
          <w:rFonts w:ascii="Times New Roman" w:hAnsi="Times New Roman"/>
          <w:noProof/>
          <w:sz w:val="18"/>
          <w:szCs w:val="18"/>
        </w:rPr>
        <w:t>,</w:t>
      </w:r>
      <w:r w:rsidRPr="00DB329C">
        <w:rPr>
          <w:rFonts w:ascii="Times New Roman" w:hAnsi="Times New Roman"/>
          <w:noProof/>
        </w:rPr>
        <w:t xml:space="preserve"> </w:t>
      </w:r>
      <w:r w:rsidRPr="00D252D6">
        <w:rPr>
          <w:i/>
          <w:noProof/>
          <w:sz w:val="18"/>
        </w:rPr>
        <w:t>A scuola dai maestri. La pedagogia di Dolci, Freire, Manzi e don Milani,</w:t>
      </w:r>
      <w:r w:rsidRPr="00DB329C">
        <w:rPr>
          <w:rFonts w:ascii="Times New Roman" w:hAnsi="Times New Roman"/>
          <w:noProof/>
        </w:rPr>
        <w:t xml:space="preserve"> </w:t>
      </w:r>
      <w:r w:rsidRPr="00D252D6">
        <w:rPr>
          <w:rFonts w:ascii="Times New Roman" w:hAnsi="Times New Roman"/>
          <w:noProof/>
          <w:sz w:val="18"/>
          <w:szCs w:val="18"/>
        </w:rPr>
        <w:t>FrancoAngeli, Milano 2020.</w:t>
      </w:r>
    </w:p>
    <w:p w14:paraId="6CAE4B29" w14:textId="77777777" w:rsidR="00DB329C" w:rsidRPr="00DB329C" w:rsidRDefault="00DB329C" w:rsidP="00DB329C">
      <w:pPr>
        <w:spacing w:line="220" w:lineRule="exact"/>
        <w:rPr>
          <w:rFonts w:ascii="Times New Roman" w:hAnsi="Times New Roman"/>
          <w:szCs w:val="24"/>
        </w:rPr>
      </w:pPr>
    </w:p>
    <w:p w14:paraId="3418F9EE" w14:textId="473FF0C5" w:rsidR="00652631" w:rsidRDefault="00652631" w:rsidP="00EE2A15">
      <w:pPr>
        <w:tabs>
          <w:tab w:val="clear" w:pos="284"/>
        </w:tabs>
        <w:spacing w:line="240" w:lineRule="atLeast"/>
        <w:ind w:left="284" w:hanging="284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3D38E9A4" w14:textId="13D3E686" w:rsidR="00652631" w:rsidRDefault="00652631" w:rsidP="00AB257F">
      <w:pPr>
        <w:pStyle w:val="Testo2"/>
        <w:spacing w:line="240" w:lineRule="exact"/>
      </w:pPr>
      <w:r w:rsidRPr="00652631">
        <w:t xml:space="preserve">La modalità di svolgimento del corso prevede lezioni </w:t>
      </w:r>
      <w:r w:rsidR="00834AB5">
        <w:t>dialogate e frontali</w:t>
      </w:r>
      <w:r w:rsidRPr="00652631">
        <w:t xml:space="preserve">, </w:t>
      </w:r>
      <w:r w:rsidR="00E57D20">
        <w:t xml:space="preserve">attività </w:t>
      </w:r>
      <w:r w:rsidRPr="00652631">
        <w:t>seminari</w:t>
      </w:r>
      <w:r w:rsidR="00E57D20">
        <w:t>ali</w:t>
      </w:r>
      <w:r w:rsidRPr="00652631">
        <w:t>, testimonianze.</w:t>
      </w:r>
    </w:p>
    <w:p w14:paraId="785BF9DB" w14:textId="77777777" w:rsidR="00834AB5" w:rsidRPr="003A4BA9" w:rsidRDefault="00834AB5" w:rsidP="00834AB5">
      <w:pPr>
        <w:spacing w:before="120"/>
        <w:rPr>
          <w:sz w:val="18"/>
          <w:szCs w:val="18"/>
        </w:rPr>
      </w:pPr>
      <w:r w:rsidRPr="003A4BA9">
        <w:rPr>
          <w:sz w:val="18"/>
          <w:szCs w:val="18"/>
        </w:rPr>
        <w:t>Il materiale didattico utilizzato a lezione verrà messo a disposizione degli studenti attraverso la piattaforma Blackboard.</w:t>
      </w:r>
    </w:p>
    <w:p w14:paraId="4B680BAC" w14:textId="77777777" w:rsidR="00652631" w:rsidRDefault="00652631" w:rsidP="00652631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 E CRITERI DI VALUTAZIONE</w:t>
      </w:r>
    </w:p>
    <w:p w14:paraId="2D3D909F" w14:textId="65B3D220" w:rsidR="00901AA8" w:rsidRPr="00901AA8" w:rsidRDefault="00652631" w:rsidP="00FD4728">
      <w:pPr>
        <w:rPr>
          <w:noProof/>
          <w:sz w:val="18"/>
        </w:rPr>
      </w:pPr>
      <w:r w:rsidRPr="00652631">
        <w:rPr>
          <w:noProof/>
          <w:sz w:val="18"/>
        </w:rPr>
        <w:t xml:space="preserve">La valutazione dell'apprendimento viene effettuata attraverso </w:t>
      </w:r>
      <w:r w:rsidR="00A14B78" w:rsidRPr="00A4627D">
        <w:rPr>
          <w:noProof/>
          <w:sz w:val="18"/>
        </w:rPr>
        <w:t xml:space="preserve">un </w:t>
      </w:r>
      <w:r w:rsidRPr="00652631">
        <w:rPr>
          <w:noProof/>
          <w:sz w:val="18"/>
        </w:rPr>
        <w:t>esame orale sugli elementi fondamentali del programma indicato, con riferimento allo studio dei volumi riportati in bibliografia</w:t>
      </w:r>
      <w:r w:rsidR="00901AA8">
        <w:rPr>
          <w:noProof/>
          <w:sz w:val="18"/>
        </w:rPr>
        <w:t>. S</w:t>
      </w:r>
      <w:r w:rsidR="00901AA8" w:rsidRPr="00901AA8">
        <w:rPr>
          <w:noProof/>
          <w:sz w:val="18"/>
        </w:rPr>
        <w:t xml:space="preserve">aranno presi in considerazione i seguenti elementi: </w:t>
      </w:r>
    </w:p>
    <w:p w14:paraId="2DE1ED58" w14:textId="77777777" w:rsidR="00901AA8" w:rsidRPr="00901AA8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 xml:space="preserve">pertinenza delle risposte ed efficacia espositiva, </w:t>
      </w:r>
    </w:p>
    <w:p w14:paraId="4F5B0AAE" w14:textId="77777777" w:rsidR="00901AA8" w:rsidRPr="00901AA8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 xml:space="preserve">uso appropriato della terminologia pedagogica, </w:t>
      </w:r>
    </w:p>
    <w:p w14:paraId="72B59A83" w14:textId="77777777" w:rsidR="00901AA8" w:rsidRPr="00901AA8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 xml:space="preserve">capacità argomentativa, </w:t>
      </w:r>
    </w:p>
    <w:p w14:paraId="3BF5839C" w14:textId="77777777" w:rsidR="00901AA8" w:rsidRPr="00901AA8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 xml:space="preserve">acquisizione di un quadro organico di conoscenze, </w:t>
      </w:r>
    </w:p>
    <w:p w14:paraId="54C6C06D" w14:textId="77777777" w:rsidR="00901AA8" w:rsidRPr="00901AA8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 xml:space="preserve">capacità di saper effettuare collegamenti concettuali, </w:t>
      </w:r>
    </w:p>
    <w:p w14:paraId="67D0FDBF" w14:textId="77777777" w:rsidR="00901AA8" w:rsidRPr="00901AA8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 xml:space="preserve">capacità di saper rielaborare criticamente i contenuti appresi, </w:t>
      </w:r>
    </w:p>
    <w:p w14:paraId="386390FB" w14:textId="77777777" w:rsidR="004803B5" w:rsidRDefault="00901AA8" w:rsidP="00FD4728">
      <w:pPr>
        <w:ind w:firstLine="284"/>
        <w:rPr>
          <w:noProof/>
          <w:sz w:val="18"/>
        </w:rPr>
      </w:pPr>
      <w:r w:rsidRPr="00901AA8">
        <w:rPr>
          <w:noProof/>
          <w:sz w:val="18"/>
        </w:rPr>
        <w:t>capacità di padroneggiare concetti e categorie propri del dibattito pedagogico</w:t>
      </w:r>
    </w:p>
    <w:p w14:paraId="1E7FF097" w14:textId="2E1B8D93" w:rsidR="00901AA8" w:rsidRPr="00FD4728" w:rsidRDefault="004803B5" w:rsidP="00AB257F">
      <w:pPr>
        <w:rPr>
          <w:rFonts w:ascii="Times New Roman" w:eastAsia="Calibri" w:hAnsi="Times New Roman"/>
          <w:noProof/>
          <w:sz w:val="18"/>
        </w:rPr>
      </w:pPr>
      <w:r>
        <w:rPr>
          <w:noProof/>
          <w:sz w:val="18"/>
        </w:rPr>
        <w:t xml:space="preserve">      capacità di</w:t>
      </w:r>
      <w:r w:rsidRPr="004832A6">
        <w:rPr>
          <w:noProof/>
          <w:sz w:val="18"/>
        </w:rPr>
        <w:t xml:space="preserve"> collegare le tematiche </w:t>
      </w:r>
      <w:r>
        <w:rPr>
          <w:noProof/>
          <w:sz w:val="18"/>
        </w:rPr>
        <w:t xml:space="preserve">affrontate </w:t>
      </w:r>
      <w:r w:rsidRPr="004832A6">
        <w:rPr>
          <w:noProof/>
          <w:sz w:val="18"/>
        </w:rPr>
        <w:t xml:space="preserve">allo sviluppo della professionalità docente e </w:t>
      </w:r>
      <w:r w:rsidR="00423784">
        <w:rPr>
          <w:noProof/>
          <w:sz w:val="18"/>
        </w:rPr>
        <w:t xml:space="preserve">al </w:t>
      </w:r>
      <w:r w:rsidRPr="004832A6">
        <w:rPr>
          <w:noProof/>
          <w:sz w:val="18"/>
        </w:rPr>
        <w:t>contest</w:t>
      </w:r>
      <w:r w:rsidR="00423784">
        <w:rPr>
          <w:noProof/>
          <w:sz w:val="18"/>
        </w:rPr>
        <w:t>o</w:t>
      </w:r>
      <w:r w:rsidRPr="004832A6">
        <w:rPr>
          <w:noProof/>
          <w:sz w:val="18"/>
        </w:rPr>
        <w:t xml:space="preserve"> scolastic</w:t>
      </w:r>
      <w:r w:rsidR="00423784">
        <w:rPr>
          <w:noProof/>
          <w:sz w:val="18"/>
        </w:rPr>
        <w:t>o</w:t>
      </w:r>
      <w:r w:rsidRPr="004832A6">
        <w:rPr>
          <w:rFonts w:ascii="Times New Roman" w:hAnsi="Times New Roman"/>
          <w:noProof/>
          <w:color w:val="000000" w:themeColor="text1"/>
          <w:sz w:val="18"/>
        </w:rPr>
        <w:t>.</w:t>
      </w:r>
    </w:p>
    <w:p w14:paraId="7037C7B9" w14:textId="77777777" w:rsidR="00652631" w:rsidRDefault="00652631" w:rsidP="00652631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 E PREREQUISITI</w:t>
      </w:r>
    </w:p>
    <w:p w14:paraId="0A9E97D6" w14:textId="77777777" w:rsidR="00FA6B26" w:rsidRPr="00FA6B26" w:rsidRDefault="00FA6B26" w:rsidP="00FA6B26">
      <w:pPr>
        <w:spacing w:line="220" w:lineRule="exact"/>
        <w:ind w:firstLine="284"/>
        <w:rPr>
          <w:noProof/>
          <w:sz w:val="18"/>
        </w:rPr>
      </w:pPr>
      <w:r w:rsidRPr="00FA6B26">
        <w:rPr>
          <w:noProof/>
          <w:sz w:val="18"/>
        </w:rPr>
        <w:t xml:space="preserve">L’insegnamento ha carattere introduttivo alla riflessione pedagogica; come tale, non necessita di specifici prerequisiti contenutistici. </w:t>
      </w:r>
    </w:p>
    <w:p w14:paraId="19D1F0E4" w14:textId="77777777" w:rsidR="005C7227" w:rsidRPr="00893865" w:rsidRDefault="005C7227" w:rsidP="00203E40">
      <w:pPr>
        <w:pStyle w:val="Testo2"/>
        <w:spacing w:line="240" w:lineRule="exact"/>
        <w:ind w:firstLine="0"/>
        <w:rPr>
          <w:szCs w:val="18"/>
        </w:rPr>
      </w:pPr>
    </w:p>
    <w:p w14:paraId="50A24A99" w14:textId="77777777" w:rsidR="004D63C9" w:rsidRDefault="004D63C9" w:rsidP="004D63C9">
      <w:pPr>
        <w:pStyle w:val="Testo2"/>
        <w:spacing w:after="120" w:line="240" w:lineRule="exact"/>
        <w:rPr>
          <w:i/>
          <w:szCs w:val="18"/>
        </w:rPr>
      </w:pPr>
      <w:r>
        <w:rPr>
          <w:i/>
          <w:szCs w:val="18"/>
        </w:rPr>
        <w:t>Orario e luogo di ricevimento</w:t>
      </w:r>
    </w:p>
    <w:p w14:paraId="49A98C03" w14:textId="4F6D36AA" w:rsidR="00B766DA" w:rsidRDefault="004D63C9" w:rsidP="00901AA8">
      <w:pPr>
        <w:pStyle w:val="Testo2"/>
        <w:rPr>
          <w:szCs w:val="18"/>
        </w:rPr>
      </w:pPr>
      <w:r w:rsidRPr="00EE2A15">
        <w:rPr>
          <w:szCs w:val="18"/>
        </w:rPr>
        <w:t>La prof.ssa</w:t>
      </w:r>
      <w:r>
        <w:rPr>
          <w:szCs w:val="18"/>
        </w:rPr>
        <w:t xml:space="preserve"> </w:t>
      </w:r>
      <w:r w:rsidRPr="004D63C9">
        <w:rPr>
          <w:szCs w:val="18"/>
        </w:rPr>
        <w:t>Birbes</w:t>
      </w:r>
      <w:r>
        <w:rPr>
          <w:szCs w:val="18"/>
        </w:rPr>
        <w:t xml:space="preserve"> riceve gli studenti nel suo studio e/o a distanza (piattaforma Teams), previa richiesta di appuntamento via e-mail</w:t>
      </w:r>
      <w:r w:rsidR="00B766DA">
        <w:rPr>
          <w:szCs w:val="18"/>
        </w:rPr>
        <w:t xml:space="preserve"> all’indirizzo </w:t>
      </w:r>
      <w:hyperlink r:id="rId11" w:history="1">
        <w:r w:rsidR="00B766DA" w:rsidRPr="00AB614C">
          <w:rPr>
            <w:rStyle w:val="Collegamentoipertestuale"/>
            <w:szCs w:val="18"/>
          </w:rPr>
          <w:t>cristina.birbes@unicatt.it</w:t>
        </w:r>
      </w:hyperlink>
      <w:r>
        <w:rPr>
          <w:szCs w:val="18"/>
        </w:rPr>
        <w:t>.</w:t>
      </w:r>
    </w:p>
    <w:p w14:paraId="5DB8A40A" w14:textId="291C9C6B" w:rsidR="00901AA8" w:rsidRDefault="004D63C9" w:rsidP="00901AA8">
      <w:pPr>
        <w:pStyle w:val="Testo2"/>
      </w:pPr>
      <w:r>
        <w:rPr>
          <w:szCs w:val="18"/>
        </w:rPr>
        <w:t xml:space="preserve"> </w:t>
      </w:r>
    </w:p>
    <w:p w14:paraId="45C585B8" w14:textId="77777777" w:rsidR="004832A6" w:rsidRDefault="004832A6" w:rsidP="00901AA8">
      <w:pPr>
        <w:pStyle w:val="Testo2"/>
      </w:pPr>
    </w:p>
    <w:sectPr w:rsidR="004832A6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F9BDD" w14:textId="77777777" w:rsidR="006022FB" w:rsidRDefault="006022FB" w:rsidP="004832A6">
      <w:pPr>
        <w:spacing w:line="240" w:lineRule="auto"/>
      </w:pPr>
      <w:r>
        <w:separator/>
      </w:r>
    </w:p>
  </w:endnote>
  <w:endnote w:type="continuationSeparator" w:id="0">
    <w:p w14:paraId="7DC00D23" w14:textId="77777777" w:rsidR="006022FB" w:rsidRDefault="006022FB" w:rsidP="004832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1E2E" w14:textId="77777777" w:rsidR="006022FB" w:rsidRDefault="006022FB" w:rsidP="004832A6">
      <w:pPr>
        <w:spacing w:line="240" w:lineRule="auto"/>
      </w:pPr>
      <w:r>
        <w:separator/>
      </w:r>
    </w:p>
  </w:footnote>
  <w:footnote w:type="continuationSeparator" w:id="0">
    <w:p w14:paraId="4B7E0329" w14:textId="77777777" w:rsidR="006022FB" w:rsidRDefault="006022FB" w:rsidP="004832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1B00"/>
    <w:multiLevelType w:val="hybridMultilevel"/>
    <w:tmpl w:val="0E16CD48"/>
    <w:lvl w:ilvl="0" w:tplc="64324B74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E786C30"/>
    <w:multiLevelType w:val="hybridMultilevel"/>
    <w:tmpl w:val="4D78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21227"/>
    <w:multiLevelType w:val="hybridMultilevel"/>
    <w:tmpl w:val="1212862E"/>
    <w:lvl w:ilvl="0" w:tplc="8B385AC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C0A1D"/>
    <w:multiLevelType w:val="hybridMultilevel"/>
    <w:tmpl w:val="292850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37267"/>
    <w:multiLevelType w:val="hybridMultilevel"/>
    <w:tmpl w:val="474A69C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1959377">
    <w:abstractNumId w:val="3"/>
  </w:num>
  <w:num w:numId="2" w16cid:durableId="1155298764">
    <w:abstractNumId w:val="0"/>
  </w:num>
  <w:num w:numId="3" w16cid:durableId="1721443019">
    <w:abstractNumId w:val="4"/>
  </w:num>
  <w:num w:numId="4" w16cid:durableId="1152528110">
    <w:abstractNumId w:val="1"/>
  </w:num>
  <w:num w:numId="5" w16cid:durableId="626275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631"/>
    <w:rsid w:val="00027801"/>
    <w:rsid w:val="000865AA"/>
    <w:rsid w:val="001F14A0"/>
    <w:rsid w:val="00203E40"/>
    <w:rsid w:val="002C5127"/>
    <w:rsid w:val="002C6D4B"/>
    <w:rsid w:val="00312EBA"/>
    <w:rsid w:val="00314DF3"/>
    <w:rsid w:val="00317501"/>
    <w:rsid w:val="00326FBF"/>
    <w:rsid w:val="00340A17"/>
    <w:rsid w:val="003A1C1F"/>
    <w:rsid w:val="003A45C3"/>
    <w:rsid w:val="003E0597"/>
    <w:rsid w:val="003F0BA7"/>
    <w:rsid w:val="003F2D7F"/>
    <w:rsid w:val="00423784"/>
    <w:rsid w:val="00455C2A"/>
    <w:rsid w:val="004803B5"/>
    <w:rsid w:val="004832A6"/>
    <w:rsid w:val="004C39C4"/>
    <w:rsid w:val="004D63C9"/>
    <w:rsid w:val="004F64D5"/>
    <w:rsid w:val="00507E45"/>
    <w:rsid w:val="00517341"/>
    <w:rsid w:val="00580898"/>
    <w:rsid w:val="005C7227"/>
    <w:rsid w:val="006022FB"/>
    <w:rsid w:val="00652631"/>
    <w:rsid w:val="00702090"/>
    <w:rsid w:val="007A526E"/>
    <w:rsid w:val="00834AB5"/>
    <w:rsid w:val="00856CD9"/>
    <w:rsid w:val="00893865"/>
    <w:rsid w:val="008A1974"/>
    <w:rsid w:val="008D5D3F"/>
    <w:rsid w:val="008E742F"/>
    <w:rsid w:val="008F0373"/>
    <w:rsid w:val="00901AA8"/>
    <w:rsid w:val="009A309F"/>
    <w:rsid w:val="009C29C6"/>
    <w:rsid w:val="009C6788"/>
    <w:rsid w:val="009D4568"/>
    <w:rsid w:val="009E2BFB"/>
    <w:rsid w:val="009F4CC5"/>
    <w:rsid w:val="00A14B78"/>
    <w:rsid w:val="00A4627D"/>
    <w:rsid w:val="00AB257F"/>
    <w:rsid w:val="00AE31CB"/>
    <w:rsid w:val="00AE373C"/>
    <w:rsid w:val="00B06B1C"/>
    <w:rsid w:val="00B17B43"/>
    <w:rsid w:val="00B34F44"/>
    <w:rsid w:val="00B766DA"/>
    <w:rsid w:val="00B76DC7"/>
    <w:rsid w:val="00BD267C"/>
    <w:rsid w:val="00BD50BB"/>
    <w:rsid w:val="00BF3EBB"/>
    <w:rsid w:val="00CA2795"/>
    <w:rsid w:val="00D027E7"/>
    <w:rsid w:val="00D252D6"/>
    <w:rsid w:val="00D57EB0"/>
    <w:rsid w:val="00DA1388"/>
    <w:rsid w:val="00DB329C"/>
    <w:rsid w:val="00DE2C6C"/>
    <w:rsid w:val="00DE6C6D"/>
    <w:rsid w:val="00E027EE"/>
    <w:rsid w:val="00E204F5"/>
    <w:rsid w:val="00E20B30"/>
    <w:rsid w:val="00E231BE"/>
    <w:rsid w:val="00E32A11"/>
    <w:rsid w:val="00E36F6F"/>
    <w:rsid w:val="00E5688F"/>
    <w:rsid w:val="00E57D20"/>
    <w:rsid w:val="00E778D3"/>
    <w:rsid w:val="00E805C6"/>
    <w:rsid w:val="00E80D97"/>
    <w:rsid w:val="00EE2A15"/>
    <w:rsid w:val="00EF19B8"/>
    <w:rsid w:val="00EF40EC"/>
    <w:rsid w:val="00F34AE5"/>
    <w:rsid w:val="00F40B8D"/>
    <w:rsid w:val="00F72555"/>
    <w:rsid w:val="00F80540"/>
    <w:rsid w:val="00FA6B26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79228"/>
  <w15:docId w15:val="{E2EEAF63-5C34-4334-9943-D1E14299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D027E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A1974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832A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32A6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4832A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32A6"/>
    <w:rPr>
      <w:rFonts w:ascii="Times" w:hAnsi="Times"/>
    </w:rPr>
  </w:style>
  <w:style w:type="paragraph" w:styleId="NormaleWeb">
    <w:name w:val="Normal (Web)"/>
    <w:basedOn w:val="Normale"/>
    <w:uiPriority w:val="99"/>
    <w:unhideWhenUsed/>
    <w:rsid w:val="00E32A11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32A1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76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ristina.birbes@unicatt.i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brerie.unicatt.it/scheda-libro/pierluigi-malavasi/insegnare-lumano-9788834341001-683175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librerie.unicatt.it/scheda-libro/autori-vari/pedagogia-generale-ediz-mylab-9788891903556-253894.htm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3B313955-AE74-41BC-99DF-F0C3A35D52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010032-017D-472B-8827-A4728536895F}"/>
</file>

<file path=customXml/itemProps3.xml><?xml version="1.0" encoding="utf-8"?>
<ds:datastoreItem xmlns:ds="http://schemas.openxmlformats.org/officeDocument/2006/customXml" ds:itemID="{C0B5E742-8047-4ED3-A93C-CB7E3EFCDCFF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Mensi Rossella</dc:creator>
  <cp:lastModifiedBy>Mensi Rossella</cp:lastModifiedBy>
  <cp:revision>3</cp:revision>
  <cp:lastPrinted>2003-03-27T10:42:00Z</cp:lastPrinted>
  <dcterms:created xsi:type="dcterms:W3CDTF">2026-07-12T16:48:00Z</dcterms:created>
  <dcterms:modified xsi:type="dcterms:W3CDTF">2026-07-12T16:50:00Z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