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8B72A" w14:textId="77777777" w:rsidR="004C4757" w:rsidRPr="00BB5FAD" w:rsidRDefault="004C4757" w:rsidP="004C4757">
      <w:pPr>
        <w:pStyle w:val="Titolo1"/>
        <w:ind w:left="0" w:firstLine="0"/>
        <w:rPr>
          <w:rFonts w:ascii="Times New Roman" w:hAnsi="Times New Roman"/>
          <w:bCs/>
        </w:rPr>
      </w:pPr>
      <w:r w:rsidRPr="00BB5FAD">
        <w:rPr>
          <w:rFonts w:ascii="Times New Roman" w:hAnsi="Times New Roman"/>
          <w:bCs/>
        </w:rPr>
        <w:t>Pedagogia generale e della cura educativa</w:t>
      </w:r>
    </w:p>
    <w:p w14:paraId="6D477828" w14:textId="0AB917AF" w:rsidR="004C4757" w:rsidRPr="00742D54" w:rsidRDefault="004C4757" w:rsidP="004C4757">
      <w:pPr>
        <w:spacing w:line="240" w:lineRule="exact"/>
        <w:jc w:val="both"/>
        <w:rPr>
          <w:smallCaps/>
          <w:sz w:val="18"/>
          <w:szCs w:val="18"/>
        </w:rPr>
      </w:pPr>
      <w:r w:rsidRPr="00742D54">
        <w:rPr>
          <w:smallCaps/>
          <w:sz w:val="18"/>
          <w:szCs w:val="18"/>
        </w:rPr>
        <w:t xml:space="preserve">Prof.ssa </w:t>
      </w:r>
      <w:r w:rsidRPr="00742D54">
        <w:rPr>
          <w:bCs/>
          <w:smallCaps/>
          <w:sz w:val="18"/>
          <w:szCs w:val="18"/>
        </w:rPr>
        <w:t>Simona Sandrini; Prof.ssa Monica Amadini</w:t>
      </w:r>
    </w:p>
    <w:p w14:paraId="5F3555BF" w14:textId="77777777" w:rsidR="004C4757" w:rsidRPr="00BB5FAD" w:rsidRDefault="004C4757" w:rsidP="004C4757">
      <w:pPr>
        <w:spacing w:line="240" w:lineRule="exact"/>
        <w:jc w:val="both"/>
        <w:rPr>
          <w:bCs/>
          <w:smallCaps/>
        </w:rPr>
      </w:pPr>
    </w:p>
    <w:p w14:paraId="3126E1EB" w14:textId="77777777" w:rsidR="004C4757" w:rsidRPr="00BB5FAD" w:rsidRDefault="004C4757" w:rsidP="004C4757">
      <w:pPr>
        <w:spacing w:line="240" w:lineRule="exact"/>
        <w:jc w:val="both"/>
        <w:rPr>
          <w:bCs/>
          <w:smallCaps/>
        </w:rPr>
      </w:pPr>
    </w:p>
    <w:p w14:paraId="39CB8E35" w14:textId="3BB5C572" w:rsidR="00553855" w:rsidRPr="00BB5FAD" w:rsidRDefault="004C4757" w:rsidP="004C4757">
      <w:pPr>
        <w:spacing w:line="240" w:lineRule="exact"/>
        <w:jc w:val="both"/>
        <w:rPr>
          <w:bCs/>
          <w:smallCaps/>
        </w:rPr>
      </w:pPr>
      <w:r w:rsidRPr="00BB5FAD">
        <w:rPr>
          <w:bCs/>
          <w:smallCaps/>
        </w:rPr>
        <w:t>I Semestre – Prof.ssa Simona Sandrini</w:t>
      </w:r>
    </w:p>
    <w:p w14:paraId="351B86EE" w14:textId="6C83D8DD" w:rsidR="001C4A28" w:rsidRPr="00742D54" w:rsidRDefault="001C4A28" w:rsidP="001C4A28">
      <w:pPr>
        <w:spacing w:before="240" w:after="120" w:line="240" w:lineRule="exact"/>
        <w:jc w:val="both"/>
        <w:rPr>
          <w:b/>
          <w:i/>
          <w:sz w:val="18"/>
          <w:szCs w:val="18"/>
        </w:rPr>
      </w:pPr>
      <w:r w:rsidRPr="00742D54">
        <w:rPr>
          <w:b/>
          <w:i/>
          <w:sz w:val="18"/>
          <w:szCs w:val="18"/>
        </w:rPr>
        <w:t>OBIETTIV</w:t>
      </w:r>
      <w:r w:rsidR="003F4B4B" w:rsidRPr="00742D54">
        <w:rPr>
          <w:b/>
          <w:i/>
          <w:sz w:val="18"/>
          <w:szCs w:val="18"/>
        </w:rPr>
        <w:t>I</w:t>
      </w:r>
      <w:r w:rsidRPr="00742D54">
        <w:rPr>
          <w:b/>
          <w:i/>
          <w:sz w:val="18"/>
          <w:szCs w:val="18"/>
        </w:rPr>
        <w:t xml:space="preserve"> DEL CORSO E RISULTATI DI APPRENDIMENTO ATTESI</w:t>
      </w:r>
    </w:p>
    <w:p w14:paraId="4C219320" w14:textId="3E10F505" w:rsidR="00FD7CE2" w:rsidRPr="002E59D5" w:rsidRDefault="00FD7CE2" w:rsidP="002E59D5">
      <w:pPr>
        <w:spacing w:before="240" w:after="120" w:line="240" w:lineRule="exact"/>
        <w:jc w:val="both"/>
        <w:rPr>
          <w:b/>
        </w:rPr>
      </w:pPr>
      <w:r w:rsidRPr="002E59D5">
        <w:rPr>
          <w:b/>
        </w:rPr>
        <w:t>Obiettivi del corso</w:t>
      </w:r>
    </w:p>
    <w:p w14:paraId="423943AC" w14:textId="2420460E" w:rsidR="00A76716" w:rsidRDefault="003C50B6" w:rsidP="00EE148F">
      <w:pPr>
        <w:jc w:val="both"/>
      </w:pPr>
      <w:r>
        <w:t xml:space="preserve">Nel </w:t>
      </w:r>
      <w:r w:rsidR="003A7699">
        <w:t xml:space="preserve">primo </w:t>
      </w:r>
      <w:r w:rsidR="00B360AE">
        <w:t>semestre</w:t>
      </w:r>
      <w:r w:rsidR="00CC0675">
        <w:t>,</w:t>
      </w:r>
      <w:r>
        <w:t xml:space="preserve"> l</w:t>
      </w:r>
      <w:r w:rsidR="00E153B8">
        <w:t>’insegnamento</w:t>
      </w:r>
      <w:r w:rsidR="00EE148F" w:rsidRPr="00BB5FAD">
        <w:t xml:space="preserve"> </w:t>
      </w:r>
      <w:r w:rsidR="00206682" w:rsidRPr="00BB5FAD">
        <w:t>si propone di</w:t>
      </w:r>
      <w:r w:rsidR="00E97BD9" w:rsidRPr="00BB5FAD">
        <w:t xml:space="preserve"> </w:t>
      </w:r>
      <w:r>
        <w:t xml:space="preserve">introdurre </w:t>
      </w:r>
      <w:r w:rsidR="00E97BD9" w:rsidRPr="00BB5FAD">
        <w:t xml:space="preserve">alcune tra </w:t>
      </w:r>
      <w:r w:rsidR="00EE148F" w:rsidRPr="00BB5FAD">
        <w:t xml:space="preserve">le principali questioni </w:t>
      </w:r>
      <w:r w:rsidR="003A7699">
        <w:t>fondative</w:t>
      </w:r>
      <w:r w:rsidR="00E97BD9" w:rsidRPr="00BB5FAD">
        <w:t xml:space="preserve"> </w:t>
      </w:r>
      <w:r w:rsidR="00EE148F" w:rsidRPr="00BB5FAD">
        <w:t>del sapere pedagogico</w:t>
      </w:r>
      <w:r>
        <w:t>,</w:t>
      </w:r>
      <w:r w:rsidR="00EE148F" w:rsidRPr="00BB5FAD">
        <w:t xml:space="preserve"> </w:t>
      </w:r>
      <w:r>
        <w:t xml:space="preserve">in </w:t>
      </w:r>
      <w:r w:rsidR="00BE7875">
        <w:t xml:space="preserve">particolare in </w:t>
      </w:r>
      <w:r>
        <w:t xml:space="preserve">riferimento alla cura </w:t>
      </w:r>
      <w:r w:rsidR="00BE7875">
        <w:t>n</w:t>
      </w:r>
      <w:r>
        <w:t>elle esperienze e relazioni educative</w:t>
      </w:r>
      <w:r w:rsidR="00206682" w:rsidRPr="00BB5FAD">
        <w:t>.</w:t>
      </w:r>
      <w:r w:rsidR="00A76716">
        <w:t xml:space="preserve"> </w:t>
      </w:r>
      <w:r w:rsidR="00A76716" w:rsidRPr="004C4757">
        <w:t>Nello specifico il corso intende accrescere la comprensione dei seguenti temi:</w:t>
      </w:r>
    </w:p>
    <w:p w14:paraId="62E0E309" w14:textId="77777777" w:rsidR="001C237C" w:rsidRPr="001C237C" w:rsidRDefault="001C237C" w:rsidP="001C237C">
      <w:pPr>
        <w:pStyle w:val="Paragrafoelenco"/>
        <w:numPr>
          <w:ilvl w:val="0"/>
          <w:numId w:val="14"/>
        </w:numPr>
        <w:ind w:left="714" w:hanging="357"/>
        <w:jc w:val="both"/>
        <w:rPr>
          <w:sz w:val="20"/>
          <w:szCs w:val="20"/>
        </w:rPr>
      </w:pPr>
      <w:r w:rsidRPr="001C237C">
        <w:rPr>
          <w:sz w:val="20"/>
          <w:szCs w:val="20"/>
        </w:rPr>
        <w:t>la pedagogia come sapere caratterizzato da una circolarità teoria prassi;</w:t>
      </w:r>
    </w:p>
    <w:p w14:paraId="547A0EF7" w14:textId="77777777" w:rsidR="001C237C" w:rsidRPr="001C237C" w:rsidRDefault="001C237C" w:rsidP="001C237C">
      <w:pPr>
        <w:pStyle w:val="Paragrafoelenco"/>
        <w:numPr>
          <w:ilvl w:val="0"/>
          <w:numId w:val="14"/>
        </w:numPr>
        <w:ind w:left="714" w:hanging="357"/>
        <w:jc w:val="both"/>
        <w:rPr>
          <w:sz w:val="20"/>
          <w:szCs w:val="20"/>
        </w:rPr>
      </w:pPr>
      <w:r w:rsidRPr="001C237C">
        <w:rPr>
          <w:sz w:val="20"/>
          <w:szCs w:val="20"/>
        </w:rPr>
        <w:t>l’educazione come esperienza significativa nella progettazione esistenziale e nella dinamica sociale;</w:t>
      </w:r>
    </w:p>
    <w:p w14:paraId="1720201C" w14:textId="77777777" w:rsidR="001C237C" w:rsidRPr="001C237C" w:rsidRDefault="001C237C" w:rsidP="001C237C">
      <w:pPr>
        <w:pStyle w:val="Paragrafoelenco"/>
        <w:numPr>
          <w:ilvl w:val="0"/>
          <w:numId w:val="14"/>
        </w:numPr>
        <w:ind w:left="714" w:hanging="357"/>
        <w:jc w:val="both"/>
        <w:rPr>
          <w:sz w:val="20"/>
          <w:szCs w:val="20"/>
        </w:rPr>
      </w:pPr>
      <w:r w:rsidRPr="001C237C">
        <w:rPr>
          <w:sz w:val="20"/>
          <w:szCs w:val="20"/>
        </w:rPr>
        <w:t>la cura educativa;</w:t>
      </w:r>
    </w:p>
    <w:p w14:paraId="342EB0F9" w14:textId="7A155A3C" w:rsidR="001C237C" w:rsidRPr="001C237C" w:rsidRDefault="001C237C" w:rsidP="001C237C">
      <w:pPr>
        <w:pStyle w:val="Paragrafoelenco"/>
        <w:numPr>
          <w:ilvl w:val="0"/>
          <w:numId w:val="14"/>
        </w:numPr>
        <w:ind w:left="714" w:hanging="357"/>
        <w:jc w:val="both"/>
        <w:rPr>
          <w:sz w:val="20"/>
          <w:szCs w:val="20"/>
        </w:rPr>
      </w:pPr>
      <w:r w:rsidRPr="001C237C">
        <w:rPr>
          <w:sz w:val="20"/>
          <w:szCs w:val="20"/>
        </w:rPr>
        <w:t>esperienza educativa</w:t>
      </w:r>
      <w:r>
        <w:rPr>
          <w:sz w:val="20"/>
          <w:szCs w:val="20"/>
        </w:rPr>
        <w:t xml:space="preserve"> e dimensioni fondamentali</w:t>
      </w:r>
      <w:r w:rsidRPr="001C237C">
        <w:rPr>
          <w:sz w:val="20"/>
          <w:szCs w:val="20"/>
        </w:rPr>
        <w:t>;</w:t>
      </w:r>
    </w:p>
    <w:p w14:paraId="24E84FDD" w14:textId="3AF56C4B" w:rsidR="00A76716" w:rsidRPr="001C237C" w:rsidRDefault="00A76716" w:rsidP="001C237C">
      <w:pPr>
        <w:pStyle w:val="Paragrafoelenco"/>
        <w:numPr>
          <w:ilvl w:val="0"/>
          <w:numId w:val="14"/>
        </w:numPr>
        <w:ind w:left="714" w:hanging="357"/>
        <w:jc w:val="both"/>
        <w:rPr>
          <w:sz w:val="20"/>
          <w:szCs w:val="20"/>
        </w:rPr>
      </w:pPr>
      <w:r w:rsidRPr="001C237C">
        <w:rPr>
          <w:sz w:val="20"/>
          <w:szCs w:val="20"/>
        </w:rPr>
        <w:t>l</w:t>
      </w:r>
      <w:r w:rsidR="00BE7875" w:rsidRPr="001C237C">
        <w:rPr>
          <w:sz w:val="20"/>
          <w:szCs w:val="20"/>
        </w:rPr>
        <w:t xml:space="preserve">a relazione educativa </w:t>
      </w:r>
      <w:r w:rsidR="00551CB7">
        <w:rPr>
          <w:sz w:val="20"/>
          <w:szCs w:val="20"/>
        </w:rPr>
        <w:t>quale fondamento della professionalità educativa</w:t>
      </w:r>
      <w:r w:rsidR="001C237C" w:rsidRPr="001C237C">
        <w:rPr>
          <w:sz w:val="20"/>
          <w:szCs w:val="20"/>
        </w:rPr>
        <w:t>.</w:t>
      </w:r>
    </w:p>
    <w:p w14:paraId="74FFF9ED" w14:textId="706C6A15" w:rsidR="00FD7CE2" w:rsidRPr="002E59D5" w:rsidRDefault="00FD7CE2" w:rsidP="002E59D5">
      <w:pPr>
        <w:spacing w:before="240" w:after="120" w:line="240" w:lineRule="exact"/>
        <w:jc w:val="both"/>
        <w:rPr>
          <w:b/>
          <w:bCs/>
        </w:rPr>
      </w:pPr>
      <w:r w:rsidRPr="002E59D5">
        <w:rPr>
          <w:b/>
          <w:bCs/>
        </w:rPr>
        <w:t>Risultati di apprendimento attesi</w:t>
      </w:r>
    </w:p>
    <w:p w14:paraId="0F052DF4" w14:textId="77777777" w:rsidR="00CC0675" w:rsidRDefault="00CC0675" w:rsidP="002E59D5">
      <w:pPr>
        <w:ind w:left="284" w:hanging="284"/>
        <w:jc w:val="both"/>
        <w:rPr>
          <w:i/>
          <w:iCs/>
        </w:rPr>
      </w:pPr>
      <w:r w:rsidRPr="002E59D5">
        <w:rPr>
          <w:i/>
          <w:iCs/>
        </w:rPr>
        <w:t>Conoscenza e comprensione</w:t>
      </w:r>
    </w:p>
    <w:p w14:paraId="2B72E4E2" w14:textId="066C208F" w:rsidR="00CC0675" w:rsidRPr="00B968CD" w:rsidRDefault="00CC0675" w:rsidP="002E59D5">
      <w:pPr>
        <w:jc w:val="both"/>
      </w:pPr>
      <w:r w:rsidRPr="00BB5FAD">
        <w:t>Al termine dell’insegnamento lo</w:t>
      </w:r>
      <w:r w:rsidR="00334B5B">
        <w:t>/a</w:t>
      </w:r>
      <w:r w:rsidRPr="00BB5FAD">
        <w:t xml:space="preserve"> studente</w:t>
      </w:r>
      <w:r w:rsidR="00B0014A">
        <w:t>/ssa</w:t>
      </w:r>
      <w:r>
        <w:t xml:space="preserve"> conoscerà</w:t>
      </w:r>
      <w:r w:rsidRPr="00BB5FAD">
        <w:t>:</w:t>
      </w:r>
      <w:r>
        <w:t xml:space="preserve"> </w:t>
      </w:r>
      <w:r w:rsidR="00082ABB">
        <w:t>alcuni tra i</w:t>
      </w:r>
      <w:r w:rsidR="00DC6D87" w:rsidRPr="00B968CD">
        <w:t xml:space="preserve"> principali aspetti </w:t>
      </w:r>
      <w:r w:rsidRPr="00B968CD">
        <w:t xml:space="preserve">epistemologici </w:t>
      </w:r>
      <w:r w:rsidR="00DC6D87" w:rsidRPr="00B968CD">
        <w:t>della pedagogia</w:t>
      </w:r>
      <w:r w:rsidR="002662C7">
        <w:t xml:space="preserve"> come </w:t>
      </w:r>
      <w:r w:rsidR="00F34809">
        <w:t>scienza dell’educazione e sapere teorico-pratico</w:t>
      </w:r>
      <w:r w:rsidR="00B968CD">
        <w:t xml:space="preserve">; </w:t>
      </w:r>
      <w:r w:rsidR="00082ABB">
        <w:t>alcune tra le</w:t>
      </w:r>
      <w:r w:rsidR="00DC6D87" w:rsidRPr="00B968CD">
        <w:t xml:space="preserve"> principali categorie </w:t>
      </w:r>
      <w:r w:rsidR="002662C7">
        <w:t>del pensiero pedagogico</w:t>
      </w:r>
      <w:r w:rsidRPr="00B968CD">
        <w:t xml:space="preserve">; </w:t>
      </w:r>
      <w:r w:rsidR="002662C7">
        <w:t>il significato d</w:t>
      </w:r>
      <w:r w:rsidR="00467D9C">
        <w:t>i</w:t>
      </w:r>
      <w:r w:rsidRPr="00B968CD">
        <w:t xml:space="preserve"> cura in educazione</w:t>
      </w:r>
      <w:r w:rsidR="00B968CD">
        <w:t>;</w:t>
      </w:r>
      <w:r w:rsidR="002662C7">
        <w:t xml:space="preserve"> </w:t>
      </w:r>
      <w:r w:rsidR="001C237C">
        <w:t xml:space="preserve">alcune dimensioni fondamentali dell’esperienza educativa; </w:t>
      </w:r>
      <w:r w:rsidR="00956209">
        <w:t xml:space="preserve">il </w:t>
      </w:r>
      <w:r w:rsidR="002662C7">
        <w:t xml:space="preserve">lavoro </w:t>
      </w:r>
      <w:r w:rsidR="00BE7875">
        <w:t>educativo</w:t>
      </w:r>
      <w:r w:rsidR="00956209">
        <w:t xml:space="preserve"> come professione di cura</w:t>
      </w:r>
      <w:r w:rsidR="002662C7">
        <w:rPr>
          <w:rFonts w:ascii="Times" w:hAnsi="Times"/>
        </w:rPr>
        <w:t>.</w:t>
      </w:r>
    </w:p>
    <w:p w14:paraId="636CB5E4" w14:textId="77777777" w:rsidR="002662C7" w:rsidRDefault="002662C7" w:rsidP="00CC0675">
      <w:pPr>
        <w:ind w:left="284" w:hanging="284"/>
        <w:jc w:val="both"/>
        <w:rPr>
          <w:rFonts w:ascii="Times" w:hAnsi="Times"/>
        </w:rPr>
      </w:pPr>
    </w:p>
    <w:p w14:paraId="54C0A2F6" w14:textId="6D40A0FB" w:rsidR="00CC0675" w:rsidRDefault="00CC0675" w:rsidP="00CC0675">
      <w:pPr>
        <w:ind w:left="284" w:hanging="284"/>
        <w:jc w:val="both"/>
        <w:rPr>
          <w:i/>
          <w:iCs/>
        </w:rPr>
      </w:pPr>
      <w:r w:rsidRPr="002E59D5">
        <w:rPr>
          <w:i/>
          <w:iCs/>
        </w:rPr>
        <w:t>Capacità di applicare conoscenza e comprensione</w:t>
      </w:r>
    </w:p>
    <w:p w14:paraId="4BB986E7" w14:textId="30C6963A" w:rsidR="00CC0675" w:rsidRPr="00956209" w:rsidRDefault="00467D9C" w:rsidP="00956209">
      <w:pPr>
        <w:jc w:val="both"/>
        <w:rPr>
          <w:highlight w:val="yellow"/>
        </w:rPr>
      </w:pPr>
      <w:r w:rsidRPr="00BB5FAD">
        <w:t xml:space="preserve">Al termine dell’insegnamento </w:t>
      </w:r>
      <w:r w:rsidR="00B0014A" w:rsidRPr="00BB5FAD">
        <w:t>lo</w:t>
      </w:r>
      <w:r w:rsidR="00B0014A">
        <w:t>/a</w:t>
      </w:r>
      <w:r w:rsidR="00B0014A" w:rsidRPr="00BB5FAD">
        <w:t xml:space="preserve"> studente</w:t>
      </w:r>
      <w:r w:rsidR="00B0014A">
        <w:t xml:space="preserve">/ssa </w:t>
      </w:r>
      <w:r>
        <w:t>sarà in grado di</w:t>
      </w:r>
      <w:r w:rsidR="00F141F1">
        <w:t>:</w:t>
      </w:r>
      <w:r>
        <w:t xml:space="preserve"> </w:t>
      </w:r>
      <w:r w:rsidR="005A6844">
        <w:t>comprendere la responsabilità professionale del lavoro educativo</w:t>
      </w:r>
      <w:r w:rsidR="00F141F1">
        <w:t>;</w:t>
      </w:r>
      <w:r w:rsidR="00956209">
        <w:t xml:space="preserve"> </w:t>
      </w:r>
      <w:r w:rsidR="00F34809">
        <w:t>interpretare</w:t>
      </w:r>
      <w:r w:rsidR="00956209">
        <w:t xml:space="preserve"> </w:t>
      </w:r>
      <w:r w:rsidR="00956209" w:rsidRPr="00533E4B">
        <w:t xml:space="preserve">criticamente </w:t>
      </w:r>
      <w:r w:rsidR="00F34809">
        <w:t xml:space="preserve">esperienze educative utilizzando </w:t>
      </w:r>
      <w:r w:rsidR="001C237C">
        <w:t>la</w:t>
      </w:r>
      <w:r w:rsidR="00F34809">
        <w:t xml:space="preserve"> categori</w:t>
      </w:r>
      <w:r w:rsidR="001C237C">
        <w:t>a</w:t>
      </w:r>
      <w:r w:rsidR="00F34809">
        <w:t xml:space="preserve"> della cura</w:t>
      </w:r>
      <w:r w:rsidR="00F141F1">
        <w:t>;</w:t>
      </w:r>
      <w:r w:rsidR="00956209" w:rsidRPr="00533E4B">
        <w:t xml:space="preserve"> </w:t>
      </w:r>
      <w:r w:rsidRPr="00533E4B">
        <w:t>prefigurare</w:t>
      </w:r>
      <w:r>
        <w:t xml:space="preserve"> alcune implicazioni e ricadute prassiche </w:t>
      </w:r>
      <w:r w:rsidR="005A6844">
        <w:t>della</w:t>
      </w:r>
      <w:r>
        <w:t xml:space="preserve"> cura </w:t>
      </w:r>
      <w:r w:rsidR="005A6844">
        <w:t>in educazione</w:t>
      </w:r>
      <w:r>
        <w:t>.</w:t>
      </w:r>
    </w:p>
    <w:p w14:paraId="02E1A22F" w14:textId="77777777" w:rsidR="00467D9C" w:rsidRPr="002E59D5" w:rsidRDefault="00467D9C" w:rsidP="002E59D5">
      <w:pPr>
        <w:ind w:left="284" w:hanging="284"/>
        <w:jc w:val="both"/>
        <w:rPr>
          <w:i/>
          <w:iCs/>
        </w:rPr>
      </w:pPr>
    </w:p>
    <w:p w14:paraId="7D388F7B" w14:textId="03B227CD" w:rsidR="00CC0675" w:rsidRPr="002E59D5" w:rsidRDefault="00CC0675" w:rsidP="002E59D5">
      <w:pPr>
        <w:ind w:left="284" w:hanging="284"/>
        <w:jc w:val="both"/>
        <w:rPr>
          <w:i/>
          <w:iCs/>
        </w:rPr>
      </w:pPr>
      <w:r w:rsidRPr="002E59D5">
        <w:rPr>
          <w:i/>
          <w:iCs/>
        </w:rPr>
        <w:t xml:space="preserve">Autonomia di giudizio, </w:t>
      </w:r>
      <w:r>
        <w:rPr>
          <w:i/>
          <w:iCs/>
        </w:rPr>
        <w:t>A</w:t>
      </w:r>
      <w:r w:rsidRPr="002E59D5">
        <w:rPr>
          <w:i/>
          <w:iCs/>
        </w:rPr>
        <w:t xml:space="preserve">bilità comunicative e </w:t>
      </w:r>
      <w:r>
        <w:rPr>
          <w:i/>
          <w:iCs/>
        </w:rPr>
        <w:t>C</w:t>
      </w:r>
      <w:r w:rsidRPr="002E59D5">
        <w:rPr>
          <w:i/>
          <w:iCs/>
        </w:rPr>
        <w:t>apacità di apprendimento</w:t>
      </w:r>
    </w:p>
    <w:p w14:paraId="297E4F6D" w14:textId="20BA4F7F" w:rsidR="003A7699" w:rsidRDefault="00CC0675" w:rsidP="005A6844">
      <w:pPr>
        <w:jc w:val="both"/>
      </w:pPr>
      <w:r w:rsidRPr="00BB5FAD">
        <w:t xml:space="preserve">Al termine dell’insegnamento </w:t>
      </w:r>
      <w:r w:rsidR="00B0014A" w:rsidRPr="00BB5FAD">
        <w:t>lo</w:t>
      </w:r>
      <w:r w:rsidR="00B0014A">
        <w:t>/a</w:t>
      </w:r>
      <w:r w:rsidR="00B0014A" w:rsidRPr="00BB5FAD">
        <w:t xml:space="preserve"> studente</w:t>
      </w:r>
      <w:r w:rsidR="00B0014A">
        <w:t xml:space="preserve">/ssa </w:t>
      </w:r>
      <w:r w:rsidR="00467D9C">
        <w:t xml:space="preserve">svilupperà: una postura riflessiva </w:t>
      </w:r>
      <w:r w:rsidR="005A6844">
        <w:t xml:space="preserve">di attenzione </w:t>
      </w:r>
      <w:r w:rsidR="00467D9C">
        <w:t xml:space="preserve">verso la cura nelle esperienze e </w:t>
      </w:r>
      <w:r w:rsidR="005A6844">
        <w:t>nel</w:t>
      </w:r>
      <w:r w:rsidR="00467D9C">
        <w:t xml:space="preserve">le relazioni educative; la capacità di </w:t>
      </w:r>
      <w:r w:rsidR="002662C7">
        <w:t>d</w:t>
      </w:r>
      <w:r w:rsidR="002662C7" w:rsidRPr="00BB5FAD">
        <w:t xml:space="preserve">escrivere, con un </w:t>
      </w:r>
      <w:r w:rsidR="00F141F1">
        <w:t xml:space="preserve">linguaggio </w:t>
      </w:r>
      <w:r w:rsidR="00467D9C">
        <w:t>adeguato</w:t>
      </w:r>
      <w:r w:rsidR="002662C7" w:rsidRPr="00BB5FAD">
        <w:t xml:space="preserve">, le categorie fondamentali del sapere </w:t>
      </w:r>
      <w:r w:rsidR="002662C7" w:rsidRPr="00BB5FAD">
        <w:lastRenderedPageBreak/>
        <w:t>pedagogico e dell’azione educativa</w:t>
      </w:r>
      <w:r w:rsidR="00467D9C">
        <w:t xml:space="preserve">; </w:t>
      </w:r>
      <w:r w:rsidR="005A6844">
        <w:t xml:space="preserve">una capacità di apprendimento adeguato </w:t>
      </w:r>
      <w:r w:rsidR="00F141F1">
        <w:t>a</w:t>
      </w:r>
      <w:r w:rsidR="005A6844">
        <w:t xml:space="preserve"> intraprendere il </w:t>
      </w:r>
      <w:r w:rsidR="00B360AE">
        <w:t>semestre</w:t>
      </w:r>
      <w:r w:rsidR="005A6844">
        <w:t xml:space="preserve"> successivo.</w:t>
      </w:r>
    </w:p>
    <w:p w14:paraId="7E75F445" w14:textId="77777777" w:rsidR="00EE148F" w:rsidRPr="00742D54" w:rsidRDefault="00EE148F" w:rsidP="00EE148F">
      <w:pPr>
        <w:spacing w:before="240" w:after="120" w:line="240" w:lineRule="exact"/>
        <w:jc w:val="both"/>
        <w:rPr>
          <w:b/>
          <w:sz w:val="18"/>
          <w:szCs w:val="18"/>
        </w:rPr>
      </w:pPr>
      <w:r w:rsidRPr="00742D54">
        <w:rPr>
          <w:b/>
          <w:i/>
          <w:sz w:val="18"/>
          <w:szCs w:val="18"/>
        </w:rPr>
        <w:t>PROGRAMMA DEL CORSO</w:t>
      </w:r>
    </w:p>
    <w:p w14:paraId="3A82FC2D" w14:textId="353BE291" w:rsidR="002662C7" w:rsidRPr="005A6844" w:rsidRDefault="002E59D5" w:rsidP="00BE7875">
      <w:pPr>
        <w:spacing w:before="240" w:after="120"/>
        <w:jc w:val="both"/>
      </w:pPr>
      <w:r>
        <w:t>Il programma del corso s</w:t>
      </w:r>
      <w:r w:rsidR="00551CB7">
        <w:t>i</w:t>
      </w:r>
      <w:r>
        <w:t xml:space="preserve"> articola come segue</w:t>
      </w:r>
      <w:r w:rsidR="00206682" w:rsidRPr="00BB5FAD">
        <w:t>:</w:t>
      </w:r>
    </w:p>
    <w:p w14:paraId="2666A6FA" w14:textId="19D8B5D2" w:rsidR="002662C7" w:rsidRPr="00F34809" w:rsidRDefault="00F34809" w:rsidP="002662C7">
      <w:pPr>
        <w:pStyle w:val="Paragrafoelenco"/>
        <w:numPr>
          <w:ilvl w:val="0"/>
          <w:numId w:val="10"/>
        </w:numPr>
        <w:jc w:val="both"/>
        <w:rPr>
          <w:sz w:val="20"/>
          <w:szCs w:val="20"/>
        </w:rPr>
      </w:pPr>
      <w:r w:rsidRPr="00F34809">
        <w:rPr>
          <w:sz w:val="20"/>
          <w:szCs w:val="20"/>
        </w:rPr>
        <w:t>la</w:t>
      </w:r>
      <w:r w:rsidR="002662C7" w:rsidRPr="00F34809">
        <w:rPr>
          <w:sz w:val="20"/>
          <w:szCs w:val="20"/>
        </w:rPr>
        <w:t xml:space="preserve"> pedagogia</w:t>
      </w:r>
      <w:r w:rsidRPr="00F34809">
        <w:rPr>
          <w:sz w:val="20"/>
          <w:szCs w:val="20"/>
        </w:rPr>
        <w:t xml:space="preserve"> come scienza della persona educabile</w:t>
      </w:r>
      <w:r w:rsidR="00BE7875" w:rsidRPr="00F34809">
        <w:rPr>
          <w:sz w:val="20"/>
          <w:szCs w:val="20"/>
        </w:rPr>
        <w:t>;</w:t>
      </w:r>
    </w:p>
    <w:p w14:paraId="36E0B48B" w14:textId="3279821D" w:rsidR="005A6844" w:rsidRPr="00F34809" w:rsidRDefault="00BE7875" w:rsidP="002662C7">
      <w:pPr>
        <w:pStyle w:val="Paragrafoelenco"/>
        <w:numPr>
          <w:ilvl w:val="0"/>
          <w:numId w:val="10"/>
        </w:numPr>
        <w:jc w:val="both"/>
        <w:rPr>
          <w:sz w:val="20"/>
          <w:szCs w:val="20"/>
        </w:rPr>
      </w:pPr>
      <w:r w:rsidRPr="00F34809">
        <w:rPr>
          <w:sz w:val="20"/>
          <w:szCs w:val="20"/>
        </w:rPr>
        <w:t>i</w:t>
      </w:r>
      <w:r w:rsidR="005A6844" w:rsidRPr="00F34809">
        <w:rPr>
          <w:sz w:val="20"/>
          <w:szCs w:val="20"/>
        </w:rPr>
        <w:t>l lavoro educativo come pratica riflessiva e intenzionale</w:t>
      </w:r>
      <w:r w:rsidRPr="00F34809">
        <w:rPr>
          <w:sz w:val="20"/>
          <w:szCs w:val="20"/>
        </w:rPr>
        <w:t>;</w:t>
      </w:r>
      <w:r w:rsidR="005A6844" w:rsidRPr="00F34809">
        <w:rPr>
          <w:sz w:val="20"/>
          <w:szCs w:val="20"/>
        </w:rPr>
        <w:t xml:space="preserve"> </w:t>
      </w:r>
    </w:p>
    <w:p w14:paraId="4B209C09" w14:textId="5DA4BB0E" w:rsidR="002662C7" w:rsidRPr="00F34809" w:rsidRDefault="00F34809" w:rsidP="00355CD2">
      <w:pPr>
        <w:pStyle w:val="Paragrafoelenco"/>
        <w:numPr>
          <w:ilvl w:val="0"/>
          <w:numId w:val="10"/>
        </w:numPr>
        <w:jc w:val="both"/>
        <w:rPr>
          <w:sz w:val="20"/>
          <w:szCs w:val="20"/>
        </w:rPr>
      </w:pPr>
      <w:r w:rsidRPr="00F34809">
        <w:rPr>
          <w:sz w:val="20"/>
          <w:szCs w:val="20"/>
        </w:rPr>
        <w:t>dimensioni relazionali</w:t>
      </w:r>
      <w:r>
        <w:rPr>
          <w:sz w:val="20"/>
          <w:szCs w:val="20"/>
        </w:rPr>
        <w:t xml:space="preserve"> della cura educativa</w:t>
      </w:r>
      <w:r w:rsidR="00BE7875" w:rsidRPr="00F34809">
        <w:rPr>
          <w:sz w:val="20"/>
          <w:szCs w:val="20"/>
        </w:rPr>
        <w:t>;</w:t>
      </w:r>
    </w:p>
    <w:p w14:paraId="3D0EEF98" w14:textId="551D2EC5" w:rsidR="002662C7" w:rsidRPr="00F34809" w:rsidRDefault="00BE7875" w:rsidP="002662C7">
      <w:pPr>
        <w:pStyle w:val="Paragrafoelenco"/>
        <w:numPr>
          <w:ilvl w:val="0"/>
          <w:numId w:val="10"/>
        </w:numPr>
        <w:jc w:val="both"/>
        <w:rPr>
          <w:sz w:val="20"/>
          <w:szCs w:val="20"/>
        </w:rPr>
      </w:pPr>
      <w:r w:rsidRPr="00F34809">
        <w:rPr>
          <w:sz w:val="20"/>
          <w:szCs w:val="20"/>
        </w:rPr>
        <w:t xml:space="preserve">circolarità teoria-prassi nelle </w:t>
      </w:r>
      <w:r w:rsidR="008D271A" w:rsidRPr="00F34809">
        <w:rPr>
          <w:sz w:val="20"/>
          <w:szCs w:val="20"/>
        </w:rPr>
        <w:t>esperienz</w:t>
      </w:r>
      <w:r w:rsidRPr="00F34809">
        <w:rPr>
          <w:sz w:val="20"/>
          <w:szCs w:val="20"/>
        </w:rPr>
        <w:t>e</w:t>
      </w:r>
      <w:r w:rsidR="008D271A" w:rsidRPr="00F34809">
        <w:rPr>
          <w:sz w:val="20"/>
          <w:szCs w:val="20"/>
        </w:rPr>
        <w:t xml:space="preserve"> educativ</w:t>
      </w:r>
      <w:r w:rsidR="002E59D5" w:rsidRPr="00F34809">
        <w:rPr>
          <w:sz w:val="20"/>
          <w:szCs w:val="20"/>
        </w:rPr>
        <w:t>e</w:t>
      </w:r>
      <w:r w:rsidR="00355CD2" w:rsidRPr="00F34809">
        <w:rPr>
          <w:sz w:val="20"/>
          <w:szCs w:val="20"/>
        </w:rPr>
        <w:t>: spazio, tempo, gioco, narrazione, vita emotiva</w:t>
      </w:r>
      <w:r w:rsidR="002E59D5" w:rsidRPr="00F34809">
        <w:rPr>
          <w:sz w:val="20"/>
          <w:szCs w:val="20"/>
        </w:rPr>
        <w:t>;</w:t>
      </w:r>
    </w:p>
    <w:p w14:paraId="4017076A" w14:textId="13E91863" w:rsidR="00DC6D87" w:rsidRPr="00F34809" w:rsidRDefault="00355CD2" w:rsidP="008D271A">
      <w:pPr>
        <w:pStyle w:val="Paragrafoelenco"/>
        <w:numPr>
          <w:ilvl w:val="0"/>
          <w:numId w:val="10"/>
        </w:numPr>
        <w:jc w:val="both"/>
        <w:rPr>
          <w:sz w:val="20"/>
          <w:szCs w:val="20"/>
        </w:rPr>
      </w:pPr>
      <w:r w:rsidRPr="00F34809">
        <w:rPr>
          <w:sz w:val="20"/>
          <w:szCs w:val="20"/>
        </w:rPr>
        <w:t xml:space="preserve">competenze pedagogiche e </w:t>
      </w:r>
      <w:r w:rsidR="00BE7875" w:rsidRPr="00F34809">
        <w:rPr>
          <w:sz w:val="20"/>
          <w:szCs w:val="20"/>
        </w:rPr>
        <w:t>a</w:t>
      </w:r>
      <w:r w:rsidR="008D271A" w:rsidRPr="00F34809">
        <w:rPr>
          <w:sz w:val="20"/>
          <w:szCs w:val="20"/>
        </w:rPr>
        <w:t>ttori dell’educazione</w:t>
      </w:r>
      <w:r w:rsidR="002E59D5" w:rsidRPr="00F34809">
        <w:rPr>
          <w:sz w:val="20"/>
          <w:szCs w:val="20"/>
        </w:rPr>
        <w:t>.</w:t>
      </w:r>
    </w:p>
    <w:p w14:paraId="602F5CB8" w14:textId="33C1753B" w:rsidR="00EE148F" w:rsidRPr="00742D54" w:rsidRDefault="00EE148F" w:rsidP="00D363D3">
      <w:pPr>
        <w:spacing w:before="240" w:after="120" w:line="220" w:lineRule="exact"/>
        <w:jc w:val="both"/>
        <w:rPr>
          <w:b/>
          <w:i/>
          <w:sz w:val="18"/>
          <w:szCs w:val="18"/>
        </w:rPr>
      </w:pPr>
      <w:r w:rsidRPr="00742D54">
        <w:rPr>
          <w:b/>
          <w:i/>
          <w:sz w:val="18"/>
          <w:szCs w:val="18"/>
        </w:rPr>
        <w:t>BIBLIOGRAFIA</w:t>
      </w:r>
    </w:p>
    <w:p w14:paraId="4F0A2636" w14:textId="4452B906" w:rsidR="00EE148F" w:rsidRPr="00742D54" w:rsidRDefault="00482A9F" w:rsidP="0022200B">
      <w:pPr>
        <w:pStyle w:val="Testo1"/>
        <w:spacing w:before="0" w:line="240" w:lineRule="exact"/>
        <w:rPr>
          <w:rFonts w:ascii="Times New Roman" w:hAnsi="Times New Roman"/>
          <w:szCs w:val="18"/>
        </w:rPr>
      </w:pPr>
      <w:r w:rsidRPr="00742D54">
        <w:rPr>
          <w:rFonts w:ascii="Times New Roman" w:hAnsi="Times New Roman"/>
          <w:smallCaps/>
          <w:sz w:val="16"/>
        </w:rPr>
        <w:t>M. Amadini</w:t>
      </w:r>
      <w:r w:rsidR="004C4757" w:rsidRPr="00742D54">
        <w:rPr>
          <w:rFonts w:ascii="Times New Roman" w:hAnsi="Times New Roman"/>
          <w:smallCaps/>
          <w:sz w:val="16"/>
        </w:rPr>
        <w:t xml:space="preserve">, </w:t>
      </w:r>
      <w:r w:rsidRPr="00742D54">
        <w:rPr>
          <w:rFonts w:ascii="Times New Roman" w:hAnsi="Times New Roman"/>
          <w:smallCaps/>
          <w:sz w:val="16"/>
        </w:rPr>
        <w:t>D. Bruzzone</w:t>
      </w:r>
      <w:r w:rsidR="004C4757" w:rsidRPr="00742D54">
        <w:rPr>
          <w:rFonts w:ascii="Times New Roman" w:hAnsi="Times New Roman"/>
          <w:smallCaps/>
          <w:sz w:val="16"/>
        </w:rPr>
        <w:t xml:space="preserve">, </w:t>
      </w:r>
      <w:r w:rsidRPr="00742D54">
        <w:rPr>
          <w:rFonts w:ascii="Times New Roman" w:hAnsi="Times New Roman"/>
          <w:smallCaps/>
          <w:sz w:val="16"/>
        </w:rPr>
        <w:t>M. Musaio</w:t>
      </w:r>
      <w:r w:rsidR="004C4757" w:rsidRPr="00742D54">
        <w:rPr>
          <w:rFonts w:ascii="Times New Roman" w:hAnsi="Times New Roman"/>
          <w:smallCaps/>
          <w:sz w:val="16"/>
        </w:rPr>
        <w:t xml:space="preserve">, </w:t>
      </w:r>
      <w:r w:rsidRPr="00742D54">
        <w:rPr>
          <w:rFonts w:ascii="Times New Roman" w:hAnsi="Times New Roman"/>
          <w:smallCaps/>
          <w:sz w:val="16"/>
        </w:rPr>
        <w:t>P. Triani</w:t>
      </w:r>
      <w:r w:rsidR="004C4757" w:rsidRPr="00742D54">
        <w:rPr>
          <w:rFonts w:ascii="Times New Roman" w:hAnsi="Times New Roman"/>
          <w:smallCaps/>
          <w:sz w:val="16"/>
        </w:rPr>
        <w:t xml:space="preserve">, </w:t>
      </w:r>
      <w:r w:rsidRPr="00742D54">
        <w:rPr>
          <w:rFonts w:ascii="Times New Roman" w:hAnsi="Times New Roman"/>
          <w:smallCaps/>
          <w:sz w:val="16"/>
        </w:rPr>
        <w:t>P. Zini</w:t>
      </w:r>
      <w:r w:rsidRPr="00BB5FAD">
        <w:rPr>
          <w:rFonts w:ascii="Times New Roman" w:hAnsi="Times New Roman"/>
          <w:smallCaps/>
          <w:sz w:val="20"/>
        </w:rPr>
        <w:t xml:space="preserve">, </w:t>
      </w:r>
      <w:r w:rsidRPr="00742D54">
        <w:rPr>
          <w:rFonts w:ascii="Times New Roman" w:hAnsi="Times New Roman"/>
          <w:i/>
          <w:iCs/>
          <w:szCs w:val="18"/>
        </w:rPr>
        <w:t>Pedagogia generale</w:t>
      </w:r>
      <w:r w:rsidR="00E153B8" w:rsidRPr="00742D54">
        <w:rPr>
          <w:rFonts w:ascii="Times New Roman" w:hAnsi="Times New Roman"/>
          <w:i/>
          <w:iCs/>
          <w:szCs w:val="18"/>
        </w:rPr>
        <w:t>. Temi fondamentali dell’educazione</w:t>
      </w:r>
      <w:r w:rsidRPr="00742D54">
        <w:rPr>
          <w:rFonts w:ascii="Times New Roman" w:hAnsi="Times New Roman"/>
          <w:szCs w:val="18"/>
        </w:rPr>
        <w:t xml:space="preserve">, Vita e Pensiero, Milano </w:t>
      </w:r>
      <w:r w:rsidR="008A61CF" w:rsidRPr="00742D54">
        <w:rPr>
          <w:rFonts w:ascii="Times New Roman" w:hAnsi="Times New Roman"/>
          <w:szCs w:val="18"/>
        </w:rPr>
        <w:t>2023.</w:t>
      </w:r>
    </w:p>
    <w:p w14:paraId="7FD4129C" w14:textId="44B20E32" w:rsidR="008A61CF" w:rsidRPr="00742D54" w:rsidRDefault="008A61CF" w:rsidP="0022200B">
      <w:pPr>
        <w:pStyle w:val="Testo1"/>
        <w:spacing w:before="0" w:line="240" w:lineRule="exact"/>
        <w:rPr>
          <w:rFonts w:ascii="Times New Roman" w:hAnsi="Times New Roman"/>
          <w:smallCaps/>
          <w:szCs w:val="18"/>
        </w:rPr>
      </w:pPr>
      <w:r w:rsidRPr="00742D54">
        <w:rPr>
          <w:rFonts w:ascii="Times New Roman" w:hAnsi="Times New Roman"/>
          <w:smallCaps/>
          <w:sz w:val="16"/>
        </w:rPr>
        <w:t>D. Simeone</w:t>
      </w:r>
      <w:r w:rsidRPr="002E59D5">
        <w:rPr>
          <w:rFonts w:ascii="Times New Roman" w:hAnsi="Times New Roman"/>
          <w:smallCaps/>
          <w:sz w:val="20"/>
        </w:rPr>
        <w:t xml:space="preserve"> </w:t>
      </w:r>
      <w:r w:rsidRPr="00742D54">
        <w:rPr>
          <w:rFonts w:ascii="Times New Roman" w:hAnsi="Times New Roman"/>
          <w:smallCaps/>
          <w:szCs w:val="18"/>
        </w:rPr>
        <w:t>(</w:t>
      </w:r>
      <w:r w:rsidR="004C4757" w:rsidRPr="00742D54">
        <w:rPr>
          <w:rFonts w:ascii="Times New Roman" w:hAnsi="Times New Roman"/>
          <w:szCs w:val="18"/>
        </w:rPr>
        <w:t>a cura di</w:t>
      </w:r>
      <w:r w:rsidRPr="00742D54">
        <w:rPr>
          <w:rFonts w:ascii="Times New Roman" w:hAnsi="Times New Roman"/>
          <w:smallCaps/>
          <w:szCs w:val="18"/>
        </w:rPr>
        <w:t xml:space="preserve">), </w:t>
      </w:r>
      <w:r w:rsidRPr="00742D54">
        <w:rPr>
          <w:rFonts w:ascii="Times New Roman" w:hAnsi="Times New Roman"/>
          <w:i/>
          <w:iCs/>
          <w:szCs w:val="18"/>
        </w:rPr>
        <w:t>Dizionario di pedagogia generale e sociale,</w:t>
      </w:r>
      <w:r w:rsidRPr="00742D54">
        <w:rPr>
          <w:rFonts w:ascii="Times New Roman" w:hAnsi="Times New Roman"/>
          <w:smallCaps/>
          <w:szCs w:val="18"/>
        </w:rPr>
        <w:t xml:space="preserve"> </w:t>
      </w:r>
      <w:r w:rsidRPr="00742D54">
        <w:rPr>
          <w:rFonts w:ascii="Times New Roman" w:hAnsi="Times New Roman"/>
          <w:szCs w:val="18"/>
        </w:rPr>
        <w:t>Scholé, Brescia</w:t>
      </w:r>
      <w:r w:rsidR="00881CEB" w:rsidRPr="00742D54">
        <w:rPr>
          <w:rFonts w:ascii="Times New Roman" w:hAnsi="Times New Roman"/>
          <w:szCs w:val="18"/>
        </w:rPr>
        <w:t xml:space="preserve"> 2024</w:t>
      </w:r>
      <w:r w:rsidRPr="00742D54">
        <w:rPr>
          <w:rFonts w:ascii="Times New Roman" w:hAnsi="Times New Roman"/>
          <w:szCs w:val="18"/>
        </w:rPr>
        <w:t xml:space="preserve">  (Voci: competenze pedagogiche</w:t>
      </w:r>
      <w:r w:rsidR="00BE7875" w:rsidRPr="00742D54">
        <w:rPr>
          <w:rFonts w:ascii="Times New Roman" w:hAnsi="Times New Roman"/>
          <w:szCs w:val="18"/>
        </w:rPr>
        <w:t>,</w:t>
      </w:r>
      <w:r w:rsidRPr="00742D54">
        <w:rPr>
          <w:rFonts w:ascii="Times New Roman" w:hAnsi="Times New Roman"/>
          <w:szCs w:val="18"/>
        </w:rPr>
        <w:t xml:space="preserve"> </w:t>
      </w:r>
      <w:r w:rsidR="00BE7875" w:rsidRPr="00742D54">
        <w:rPr>
          <w:rFonts w:ascii="Times New Roman" w:hAnsi="Times New Roman"/>
          <w:szCs w:val="18"/>
        </w:rPr>
        <w:t xml:space="preserve">crescita, </w:t>
      </w:r>
      <w:r w:rsidRPr="00742D54">
        <w:rPr>
          <w:rFonts w:ascii="Times New Roman" w:hAnsi="Times New Roman"/>
          <w:szCs w:val="18"/>
        </w:rPr>
        <w:t>cura</w:t>
      </w:r>
      <w:r w:rsidR="00BE7875" w:rsidRPr="00742D54">
        <w:rPr>
          <w:rFonts w:ascii="Times New Roman" w:hAnsi="Times New Roman"/>
          <w:szCs w:val="18"/>
        </w:rPr>
        <w:t>,</w:t>
      </w:r>
      <w:r w:rsidRPr="00742D54">
        <w:rPr>
          <w:rFonts w:ascii="Times New Roman" w:hAnsi="Times New Roman"/>
          <w:szCs w:val="18"/>
        </w:rPr>
        <w:t xml:space="preserve"> </w:t>
      </w:r>
      <w:r w:rsidR="00BE7875" w:rsidRPr="00742D54">
        <w:rPr>
          <w:rFonts w:ascii="Times New Roman" w:hAnsi="Times New Roman"/>
          <w:szCs w:val="18"/>
        </w:rPr>
        <w:t xml:space="preserve">educatore, gioco, </w:t>
      </w:r>
      <w:r w:rsidRPr="00742D54">
        <w:rPr>
          <w:rFonts w:ascii="Times New Roman" w:hAnsi="Times New Roman"/>
          <w:szCs w:val="18"/>
        </w:rPr>
        <w:t>lavoro educativo</w:t>
      </w:r>
      <w:r w:rsidR="00BE7875" w:rsidRPr="00742D54">
        <w:rPr>
          <w:rFonts w:ascii="Times New Roman" w:hAnsi="Times New Roman"/>
          <w:szCs w:val="18"/>
        </w:rPr>
        <w:t>, narrazione, spazio, tempo, vita emotiva</w:t>
      </w:r>
      <w:r w:rsidRPr="00742D54">
        <w:rPr>
          <w:rFonts w:ascii="Times New Roman" w:hAnsi="Times New Roman"/>
          <w:szCs w:val="18"/>
        </w:rPr>
        <w:t>)</w:t>
      </w:r>
      <w:r w:rsidR="00BE7875" w:rsidRPr="00742D54">
        <w:rPr>
          <w:rFonts w:ascii="Times New Roman" w:hAnsi="Times New Roman"/>
          <w:szCs w:val="18"/>
        </w:rPr>
        <w:t>.</w:t>
      </w:r>
    </w:p>
    <w:p w14:paraId="4C1FE432" w14:textId="77777777" w:rsidR="001C4A28" w:rsidRPr="00742D54" w:rsidRDefault="001C4A28" w:rsidP="00742D54">
      <w:pPr>
        <w:spacing w:before="240" w:after="120" w:line="240" w:lineRule="exact"/>
        <w:jc w:val="both"/>
        <w:rPr>
          <w:b/>
          <w:i/>
          <w:sz w:val="18"/>
          <w:szCs w:val="18"/>
        </w:rPr>
      </w:pPr>
      <w:r w:rsidRPr="00742D54">
        <w:rPr>
          <w:b/>
          <w:i/>
          <w:sz w:val="18"/>
          <w:szCs w:val="18"/>
        </w:rPr>
        <w:t>DIDATTICA DEL CORSO</w:t>
      </w:r>
    </w:p>
    <w:p w14:paraId="1A786CE7" w14:textId="38D9BC1C" w:rsidR="00553855" w:rsidRPr="00742D54" w:rsidRDefault="00E153B8" w:rsidP="00742D54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742D54">
        <w:rPr>
          <w:rFonts w:ascii="Times New Roman" w:hAnsi="Times New Roman"/>
          <w:szCs w:val="18"/>
        </w:rPr>
        <w:t>L’insegnamento</w:t>
      </w:r>
      <w:r w:rsidR="00507624" w:rsidRPr="00742D54">
        <w:rPr>
          <w:rFonts w:ascii="Times New Roman" w:hAnsi="Times New Roman"/>
          <w:szCs w:val="18"/>
        </w:rPr>
        <w:t xml:space="preserve"> prevede</w:t>
      </w:r>
      <w:r w:rsidR="00212E46" w:rsidRPr="00742D54">
        <w:rPr>
          <w:rFonts w:ascii="Times New Roman" w:hAnsi="Times New Roman"/>
          <w:szCs w:val="18"/>
        </w:rPr>
        <w:t xml:space="preserve"> una didattica attiva con l’alternanza di</w:t>
      </w:r>
      <w:r w:rsidR="00507624" w:rsidRPr="00742D54">
        <w:rPr>
          <w:rFonts w:ascii="Times New Roman" w:hAnsi="Times New Roman"/>
          <w:szCs w:val="18"/>
        </w:rPr>
        <w:t xml:space="preserve"> l</w:t>
      </w:r>
      <w:r w:rsidR="001C4A28" w:rsidRPr="00742D54">
        <w:rPr>
          <w:rFonts w:ascii="Times New Roman" w:hAnsi="Times New Roman"/>
          <w:szCs w:val="18"/>
        </w:rPr>
        <w:t xml:space="preserve">ezioni </w:t>
      </w:r>
      <w:r w:rsidR="00507624" w:rsidRPr="00742D54">
        <w:rPr>
          <w:rFonts w:ascii="Times New Roman" w:hAnsi="Times New Roman"/>
          <w:szCs w:val="18"/>
        </w:rPr>
        <w:t xml:space="preserve">frontali </w:t>
      </w:r>
      <w:r w:rsidR="008140FF" w:rsidRPr="00742D54">
        <w:rPr>
          <w:rFonts w:ascii="Times New Roman" w:hAnsi="Times New Roman"/>
          <w:szCs w:val="18"/>
        </w:rPr>
        <w:t>dialogate</w:t>
      </w:r>
      <w:r w:rsidR="00082ABB" w:rsidRPr="00742D54">
        <w:rPr>
          <w:rFonts w:ascii="Times New Roman" w:hAnsi="Times New Roman"/>
          <w:szCs w:val="18"/>
        </w:rPr>
        <w:t xml:space="preserve"> con il supporto di slide</w:t>
      </w:r>
      <w:r w:rsidR="001C4A28" w:rsidRPr="00742D54">
        <w:rPr>
          <w:rFonts w:ascii="Times New Roman" w:hAnsi="Times New Roman"/>
          <w:szCs w:val="18"/>
        </w:rPr>
        <w:t>,</w:t>
      </w:r>
      <w:r w:rsidR="00212E46" w:rsidRPr="00742D54">
        <w:rPr>
          <w:rFonts w:ascii="Times New Roman" w:hAnsi="Times New Roman"/>
          <w:szCs w:val="18"/>
        </w:rPr>
        <w:t xml:space="preserve"> lavori </w:t>
      </w:r>
      <w:r w:rsidR="00082ABB" w:rsidRPr="00742D54">
        <w:rPr>
          <w:rFonts w:ascii="Times New Roman" w:hAnsi="Times New Roman"/>
          <w:szCs w:val="18"/>
        </w:rPr>
        <w:t xml:space="preserve">individuali o </w:t>
      </w:r>
      <w:r w:rsidR="00212E46" w:rsidRPr="00742D54">
        <w:rPr>
          <w:rFonts w:ascii="Times New Roman" w:hAnsi="Times New Roman"/>
          <w:szCs w:val="18"/>
        </w:rPr>
        <w:t>di gruppo guidati, testimonianze, ausilio di materiali multimediali</w:t>
      </w:r>
      <w:r w:rsidR="009B0FEF" w:rsidRPr="00742D54">
        <w:rPr>
          <w:rFonts w:ascii="Times New Roman" w:hAnsi="Times New Roman"/>
          <w:szCs w:val="18"/>
        </w:rPr>
        <w:t>, attività seminariali, visiting</w:t>
      </w:r>
      <w:r w:rsidRPr="00742D54">
        <w:rPr>
          <w:rFonts w:ascii="Times New Roman" w:hAnsi="Times New Roman"/>
          <w:szCs w:val="18"/>
        </w:rPr>
        <w:t>.</w:t>
      </w:r>
      <w:r w:rsidR="00507624" w:rsidRPr="00742D54">
        <w:rPr>
          <w:rFonts w:ascii="Times New Roman" w:hAnsi="Times New Roman"/>
          <w:szCs w:val="18"/>
        </w:rPr>
        <w:t xml:space="preserve"> </w:t>
      </w:r>
      <w:r w:rsidR="00C77CA3" w:rsidRPr="00742D54">
        <w:rPr>
          <w:rFonts w:ascii="Times New Roman" w:hAnsi="Times New Roman"/>
          <w:szCs w:val="18"/>
        </w:rPr>
        <w:t>Il materiale didattico</w:t>
      </w:r>
      <w:r w:rsidR="001C4A28" w:rsidRPr="00742D54">
        <w:rPr>
          <w:rFonts w:ascii="Times New Roman" w:hAnsi="Times New Roman"/>
          <w:szCs w:val="18"/>
        </w:rPr>
        <w:t xml:space="preserve"> </w:t>
      </w:r>
      <w:r w:rsidRPr="00742D54">
        <w:rPr>
          <w:rFonts w:ascii="Times New Roman" w:hAnsi="Times New Roman"/>
          <w:szCs w:val="18"/>
        </w:rPr>
        <w:t xml:space="preserve">utilizzato a lezione </w:t>
      </w:r>
      <w:r w:rsidR="00082ABB" w:rsidRPr="00742D54">
        <w:rPr>
          <w:rFonts w:ascii="Times New Roman" w:hAnsi="Times New Roman"/>
          <w:szCs w:val="18"/>
        </w:rPr>
        <w:t>verrà</w:t>
      </w:r>
      <w:r w:rsidRPr="00742D54">
        <w:rPr>
          <w:rFonts w:ascii="Times New Roman" w:hAnsi="Times New Roman"/>
          <w:szCs w:val="18"/>
        </w:rPr>
        <w:t xml:space="preserve"> reso disponibile </w:t>
      </w:r>
      <w:r w:rsidR="001C4A28" w:rsidRPr="00742D54">
        <w:rPr>
          <w:rFonts w:ascii="Times New Roman" w:hAnsi="Times New Roman"/>
          <w:szCs w:val="18"/>
        </w:rPr>
        <w:t>su piattaforma Blackboard.</w:t>
      </w:r>
    </w:p>
    <w:p w14:paraId="609D2E07" w14:textId="77777777" w:rsidR="001C4A28" w:rsidRPr="00742D54" w:rsidRDefault="001C4A28" w:rsidP="00742D54">
      <w:pPr>
        <w:spacing w:before="240" w:after="120" w:line="240" w:lineRule="exact"/>
        <w:jc w:val="both"/>
        <w:rPr>
          <w:b/>
          <w:i/>
          <w:sz w:val="18"/>
          <w:szCs w:val="18"/>
        </w:rPr>
      </w:pPr>
      <w:r w:rsidRPr="00742D54">
        <w:rPr>
          <w:b/>
          <w:i/>
          <w:sz w:val="18"/>
          <w:szCs w:val="18"/>
        </w:rPr>
        <w:t>METODO E CRITERI DI VALUTAZIONE</w:t>
      </w:r>
    </w:p>
    <w:p w14:paraId="275823A0" w14:textId="6B7C6A1C" w:rsidR="00FD7CE2" w:rsidRPr="00742D54" w:rsidRDefault="00FD7CE2" w:rsidP="00742D54">
      <w:pPr>
        <w:spacing w:line="240" w:lineRule="exact"/>
        <w:jc w:val="both"/>
        <w:rPr>
          <w:b/>
          <w:sz w:val="18"/>
          <w:szCs w:val="18"/>
        </w:rPr>
      </w:pPr>
      <w:r w:rsidRPr="00742D54">
        <w:rPr>
          <w:b/>
          <w:sz w:val="18"/>
          <w:szCs w:val="18"/>
        </w:rPr>
        <w:t>Metodo di valutazione</w:t>
      </w:r>
    </w:p>
    <w:p w14:paraId="1A657999" w14:textId="5977C930" w:rsidR="004C4757" w:rsidRPr="00742D54" w:rsidRDefault="004C4757" w:rsidP="00742D54">
      <w:pPr>
        <w:pStyle w:val="Testo2"/>
        <w:spacing w:line="240" w:lineRule="exact"/>
        <w:ind w:firstLine="0"/>
        <w:rPr>
          <w:rFonts w:ascii="Times New Roman" w:hAnsi="Times New Roman"/>
          <w:color w:val="000000" w:themeColor="text1"/>
          <w:szCs w:val="18"/>
        </w:rPr>
      </w:pPr>
      <w:r w:rsidRPr="00742D54">
        <w:rPr>
          <w:rFonts w:ascii="Times New Roman" w:hAnsi="Times New Roman"/>
          <w:color w:val="000000" w:themeColor="text1"/>
          <w:szCs w:val="18"/>
        </w:rPr>
        <w:t xml:space="preserve">L’esame </w:t>
      </w:r>
      <w:r w:rsidR="00AD2B27" w:rsidRPr="00742D54">
        <w:rPr>
          <w:rFonts w:ascii="Times New Roman" w:hAnsi="Times New Roman"/>
          <w:color w:val="000000" w:themeColor="text1"/>
          <w:szCs w:val="18"/>
        </w:rPr>
        <w:t xml:space="preserve">è </w:t>
      </w:r>
      <w:r w:rsidRPr="00742D54">
        <w:rPr>
          <w:rFonts w:ascii="Times New Roman" w:hAnsi="Times New Roman"/>
          <w:color w:val="000000" w:themeColor="text1"/>
          <w:szCs w:val="18"/>
        </w:rPr>
        <w:t xml:space="preserve">in forma </w:t>
      </w:r>
      <w:r w:rsidR="007D3B84" w:rsidRPr="00742D54">
        <w:rPr>
          <w:rFonts w:ascii="Times New Roman" w:hAnsi="Times New Roman"/>
          <w:color w:val="000000" w:themeColor="text1"/>
          <w:szCs w:val="18"/>
        </w:rPr>
        <w:t>orale</w:t>
      </w:r>
      <w:r w:rsidR="00AD2B27" w:rsidRPr="00742D54">
        <w:rPr>
          <w:rFonts w:ascii="Times New Roman" w:hAnsi="Times New Roman"/>
          <w:color w:val="000000" w:themeColor="text1"/>
          <w:szCs w:val="18"/>
        </w:rPr>
        <w:t>,</w:t>
      </w:r>
      <w:r w:rsidRPr="00742D54">
        <w:rPr>
          <w:rFonts w:ascii="Times New Roman" w:hAnsi="Times New Roman"/>
          <w:color w:val="000000" w:themeColor="text1"/>
          <w:szCs w:val="18"/>
        </w:rPr>
        <w:t xml:space="preserve"> in due parti relative ai </w:t>
      </w:r>
      <w:r w:rsidR="008F208A" w:rsidRPr="00742D54">
        <w:rPr>
          <w:rFonts w:ascii="Times New Roman" w:hAnsi="Times New Roman"/>
          <w:color w:val="000000" w:themeColor="text1"/>
          <w:szCs w:val="18"/>
        </w:rPr>
        <w:t xml:space="preserve">due </w:t>
      </w:r>
      <w:r w:rsidRPr="00742D54">
        <w:rPr>
          <w:rFonts w:ascii="Times New Roman" w:hAnsi="Times New Roman"/>
          <w:color w:val="000000" w:themeColor="text1"/>
          <w:szCs w:val="18"/>
        </w:rPr>
        <w:t>semestri</w:t>
      </w:r>
      <w:r w:rsidR="008F208A" w:rsidRPr="00742D54">
        <w:rPr>
          <w:rFonts w:ascii="Times New Roman" w:hAnsi="Times New Roman"/>
          <w:color w:val="000000" w:themeColor="text1"/>
          <w:szCs w:val="18"/>
        </w:rPr>
        <w:t xml:space="preserve"> dell’insegnamento</w:t>
      </w:r>
      <w:r w:rsidRPr="00742D54">
        <w:rPr>
          <w:rFonts w:ascii="Times New Roman" w:hAnsi="Times New Roman"/>
          <w:color w:val="000000" w:themeColor="text1"/>
          <w:szCs w:val="18"/>
        </w:rPr>
        <w:t>.</w:t>
      </w:r>
      <w:r w:rsidR="00AD2B27" w:rsidRPr="00742D54">
        <w:rPr>
          <w:rFonts w:ascii="Times New Roman" w:hAnsi="Times New Roman"/>
          <w:color w:val="000000" w:themeColor="text1"/>
          <w:szCs w:val="18"/>
        </w:rPr>
        <w:t xml:space="preserve"> Il superamento della prima parte è propedeutico </w:t>
      </w:r>
      <w:r w:rsidR="009F440D" w:rsidRPr="00742D54">
        <w:rPr>
          <w:rFonts w:ascii="Times New Roman" w:hAnsi="Times New Roman"/>
          <w:color w:val="000000" w:themeColor="text1"/>
          <w:szCs w:val="18"/>
        </w:rPr>
        <w:t>per l’accesso all’esame relativo alla seconda parte.</w:t>
      </w:r>
      <w:r w:rsidRPr="00742D54">
        <w:rPr>
          <w:rFonts w:ascii="Times New Roman" w:hAnsi="Times New Roman"/>
          <w:color w:val="000000" w:themeColor="text1"/>
          <w:szCs w:val="18"/>
        </w:rPr>
        <w:t xml:space="preserve"> </w:t>
      </w:r>
      <w:r w:rsidR="009F440D" w:rsidRPr="00742D54">
        <w:rPr>
          <w:rFonts w:ascii="Times New Roman" w:hAnsi="Times New Roman"/>
          <w:color w:val="000000" w:themeColor="text1"/>
          <w:szCs w:val="18"/>
        </w:rPr>
        <w:t xml:space="preserve">È prevista una </w:t>
      </w:r>
      <w:r w:rsidRPr="00742D54">
        <w:rPr>
          <w:rFonts w:ascii="Times New Roman" w:hAnsi="Times New Roman"/>
          <w:color w:val="000000" w:themeColor="text1"/>
          <w:szCs w:val="18"/>
        </w:rPr>
        <w:t xml:space="preserve"> prova intermedia</w:t>
      </w:r>
      <w:r w:rsidR="00AD2B27" w:rsidRPr="00742D54">
        <w:rPr>
          <w:rFonts w:ascii="Times New Roman" w:hAnsi="Times New Roman"/>
          <w:color w:val="000000" w:themeColor="text1"/>
          <w:szCs w:val="18"/>
        </w:rPr>
        <w:t xml:space="preserve"> sulla prima parte</w:t>
      </w:r>
      <w:r w:rsidR="008F208A" w:rsidRPr="00742D54">
        <w:rPr>
          <w:rFonts w:ascii="Times New Roman" w:hAnsi="Times New Roman"/>
          <w:color w:val="000000" w:themeColor="text1"/>
          <w:szCs w:val="18"/>
        </w:rPr>
        <w:t xml:space="preserve"> </w:t>
      </w:r>
      <w:r w:rsidRPr="00742D54">
        <w:rPr>
          <w:rFonts w:ascii="Times New Roman" w:hAnsi="Times New Roman"/>
          <w:color w:val="000000" w:themeColor="text1"/>
          <w:szCs w:val="18"/>
        </w:rPr>
        <w:t xml:space="preserve">(sempre nella forma di colloquio orale) </w:t>
      </w:r>
      <w:r w:rsidR="009F440D" w:rsidRPr="00742D54">
        <w:rPr>
          <w:rFonts w:ascii="Times New Roman" w:hAnsi="Times New Roman"/>
          <w:color w:val="000000" w:themeColor="text1"/>
          <w:szCs w:val="18"/>
        </w:rPr>
        <w:t xml:space="preserve">che si svolgerà </w:t>
      </w:r>
      <w:r w:rsidRPr="00742D54">
        <w:rPr>
          <w:rFonts w:ascii="Times New Roman" w:hAnsi="Times New Roman"/>
          <w:color w:val="000000" w:themeColor="text1"/>
          <w:szCs w:val="18"/>
        </w:rPr>
        <w:t>a partire dalla sessione straordinaria di gennaio-febbraio 202</w:t>
      </w:r>
      <w:r w:rsidR="00BB5FAD" w:rsidRPr="00742D54">
        <w:rPr>
          <w:rFonts w:ascii="Times New Roman" w:hAnsi="Times New Roman"/>
          <w:color w:val="000000" w:themeColor="text1"/>
          <w:szCs w:val="18"/>
        </w:rPr>
        <w:t>7</w:t>
      </w:r>
      <w:r w:rsidR="009F440D" w:rsidRPr="00742D54">
        <w:rPr>
          <w:rFonts w:ascii="Times New Roman" w:hAnsi="Times New Roman"/>
          <w:color w:val="000000" w:themeColor="text1"/>
          <w:szCs w:val="18"/>
        </w:rPr>
        <w:t>. Per gli studenti appena immatricolati, sarà possibile</w:t>
      </w:r>
      <w:r w:rsidR="007D3B84" w:rsidRPr="00742D54">
        <w:rPr>
          <w:rFonts w:ascii="Times New Roman" w:hAnsi="Times New Roman"/>
          <w:color w:val="000000" w:themeColor="text1"/>
          <w:szCs w:val="18"/>
        </w:rPr>
        <w:t xml:space="preserve"> </w:t>
      </w:r>
      <w:r w:rsidR="009F440D" w:rsidRPr="00742D54">
        <w:rPr>
          <w:rFonts w:ascii="Times New Roman" w:hAnsi="Times New Roman"/>
          <w:color w:val="000000" w:themeColor="text1"/>
          <w:szCs w:val="18"/>
        </w:rPr>
        <w:t xml:space="preserve">iscriversi </w:t>
      </w:r>
      <w:r w:rsidRPr="00742D54">
        <w:rPr>
          <w:rFonts w:ascii="Times New Roman" w:hAnsi="Times New Roman"/>
          <w:color w:val="000000" w:themeColor="text1"/>
          <w:szCs w:val="18"/>
        </w:rPr>
        <w:t xml:space="preserve">alla prova intermedia tramite </w:t>
      </w:r>
      <w:r w:rsidR="009F440D" w:rsidRPr="00742D54">
        <w:rPr>
          <w:rFonts w:ascii="Times New Roman" w:hAnsi="Times New Roman"/>
          <w:color w:val="000000" w:themeColor="text1"/>
          <w:szCs w:val="18"/>
        </w:rPr>
        <w:t xml:space="preserve">la </w:t>
      </w:r>
      <w:r w:rsidRPr="00742D54">
        <w:rPr>
          <w:rFonts w:ascii="Times New Roman" w:hAnsi="Times New Roman"/>
          <w:color w:val="000000" w:themeColor="text1"/>
          <w:szCs w:val="18"/>
        </w:rPr>
        <w:t>piattaforma Blackboard</w:t>
      </w:r>
      <w:r w:rsidR="009F440D" w:rsidRPr="00742D54">
        <w:rPr>
          <w:rFonts w:ascii="Times New Roman" w:hAnsi="Times New Roman"/>
          <w:color w:val="000000" w:themeColor="text1"/>
          <w:szCs w:val="18"/>
        </w:rPr>
        <w:t>,</w:t>
      </w:r>
      <w:r w:rsidR="008F208A" w:rsidRPr="00742D54">
        <w:rPr>
          <w:rFonts w:ascii="Times New Roman" w:hAnsi="Times New Roman"/>
          <w:color w:val="000000" w:themeColor="text1"/>
          <w:szCs w:val="18"/>
        </w:rPr>
        <w:t xml:space="preserve"> </w:t>
      </w:r>
      <w:r w:rsidR="007D3B84" w:rsidRPr="00742D54">
        <w:rPr>
          <w:rFonts w:ascii="Times New Roman" w:hAnsi="Times New Roman"/>
          <w:color w:val="000000" w:themeColor="text1"/>
          <w:szCs w:val="18"/>
        </w:rPr>
        <w:t xml:space="preserve">a seguito di </w:t>
      </w:r>
      <w:r w:rsidR="009F440D" w:rsidRPr="00742D54">
        <w:rPr>
          <w:rFonts w:ascii="Times New Roman" w:hAnsi="Times New Roman"/>
          <w:color w:val="000000" w:themeColor="text1"/>
          <w:szCs w:val="18"/>
        </w:rPr>
        <w:t xml:space="preserve">comunicazione </w:t>
      </w:r>
      <w:r w:rsidR="008F208A" w:rsidRPr="00742D54">
        <w:rPr>
          <w:rFonts w:ascii="Times New Roman" w:hAnsi="Times New Roman"/>
          <w:color w:val="000000" w:themeColor="text1"/>
          <w:szCs w:val="18"/>
        </w:rPr>
        <w:t>da parte del</w:t>
      </w:r>
      <w:r w:rsidR="00A50C7F" w:rsidRPr="00742D54">
        <w:rPr>
          <w:rFonts w:ascii="Times New Roman" w:hAnsi="Times New Roman"/>
          <w:color w:val="000000" w:themeColor="text1"/>
          <w:szCs w:val="18"/>
        </w:rPr>
        <w:t>la</w:t>
      </w:r>
      <w:r w:rsidR="008F208A" w:rsidRPr="00742D54">
        <w:rPr>
          <w:rFonts w:ascii="Times New Roman" w:hAnsi="Times New Roman"/>
          <w:color w:val="000000" w:themeColor="text1"/>
          <w:szCs w:val="18"/>
        </w:rPr>
        <w:t xml:space="preserve"> docente</w:t>
      </w:r>
      <w:r w:rsidRPr="00742D54">
        <w:rPr>
          <w:rFonts w:ascii="Times New Roman" w:hAnsi="Times New Roman"/>
          <w:color w:val="000000" w:themeColor="text1"/>
          <w:szCs w:val="18"/>
        </w:rPr>
        <w:t>. Il completamento dell’esame avverrà a partire dagli appelli d’esame della sessione estiva</w:t>
      </w:r>
      <w:r w:rsidR="009F440D" w:rsidRPr="00742D54">
        <w:rPr>
          <w:rFonts w:ascii="Times New Roman" w:hAnsi="Times New Roman"/>
          <w:color w:val="000000" w:themeColor="text1"/>
          <w:szCs w:val="18"/>
        </w:rPr>
        <w:t xml:space="preserve"> 2027</w:t>
      </w:r>
      <w:r w:rsidRPr="00742D54">
        <w:rPr>
          <w:rFonts w:ascii="Times New Roman" w:hAnsi="Times New Roman"/>
          <w:color w:val="000000" w:themeColor="text1"/>
          <w:szCs w:val="18"/>
        </w:rPr>
        <w:t>.</w:t>
      </w:r>
    </w:p>
    <w:p w14:paraId="71F9D630" w14:textId="5A0DDA96" w:rsidR="00FD7CE2" w:rsidRPr="00742D54" w:rsidRDefault="00FD7CE2" w:rsidP="00742D54">
      <w:pPr>
        <w:pStyle w:val="Testo2"/>
        <w:spacing w:line="240" w:lineRule="exact"/>
        <w:ind w:firstLine="0"/>
        <w:rPr>
          <w:rFonts w:ascii="Times New Roman" w:hAnsi="Times New Roman"/>
          <w:color w:val="000000" w:themeColor="text1"/>
          <w:szCs w:val="18"/>
        </w:rPr>
      </w:pPr>
    </w:p>
    <w:p w14:paraId="0B91913C" w14:textId="6B1B5CFA" w:rsidR="00FD7CE2" w:rsidRPr="00742D54" w:rsidRDefault="00FD7CE2" w:rsidP="00742D54">
      <w:pPr>
        <w:spacing w:line="240" w:lineRule="exact"/>
        <w:jc w:val="both"/>
        <w:rPr>
          <w:b/>
          <w:sz w:val="18"/>
          <w:szCs w:val="18"/>
        </w:rPr>
      </w:pPr>
      <w:r w:rsidRPr="00742D54">
        <w:rPr>
          <w:b/>
          <w:sz w:val="18"/>
          <w:szCs w:val="18"/>
        </w:rPr>
        <w:t>Criteri di valutazione</w:t>
      </w:r>
    </w:p>
    <w:p w14:paraId="44CDA115" w14:textId="478F0A48" w:rsidR="008A3983" w:rsidRPr="00742D54" w:rsidRDefault="007D3B84" w:rsidP="00742D54">
      <w:pPr>
        <w:pStyle w:val="Testo2"/>
        <w:spacing w:line="240" w:lineRule="exact"/>
        <w:ind w:firstLine="0"/>
        <w:rPr>
          <w:rFonts w:ascii="Times New Roman" w:hAnsi="Times New Roman"/>
          <w:color w:val="000000" w:themeColor="text1"/>
          <w:szCs w:val="18"/>
        </w:rPr>
      </w:pPr>
      <w:r w:rsidRPr="00742D54">
        <w:rPr>
          <w:rFonts w:ascii="Times New Roman" w:hAnsi="Times New Roman"/>
          <w:color w:val="000000" w:themeColor="text1"/>
          <w:szCs w:val="18"/>
        </w:rPr>
        <w:t>L’esame</w:t>
      </w:r>
      <w:r w:rsidR="00E74161" w:rsidRPr="00742D54">
        <w:rPr>
          <w:rFonts w:ascii="Times New Roman" w:hAnsi="Times New Roman"/>
          <w:color w:val="000000" w:themeColor="text1"/>
          <w:szCs w:val="18"/>
        </w:rPr>
        <w:t>, sugli elementi fondamentali del programma indicato e con riferimento allo studio dei volumi riportati in bibliografia,</w:t>
      </w:r>
      <w:r w:rsidRPr="00742D54">
        <w:rPr>
          <w:rFonts w:ascii="Times New Roman" w:hAnsi="Times New Roman"/>
          <w:color w:val="000000" w:themeColor="text1"/>
          <w:szCs w:val="18"/>
        </w:rPr>
        <w:t xml:space="preserve"> intende </w:t>
      </w:r>
      <w:r w:rsidR="00212E46" w:rsidRPr="00742D54">
        <w:rPr>
          <w:rFonts w:ascii="Times New Roman" w:hAnsi="Times New Roman"/>
          <w:color w:val="000000" w:themeColor="text1"/>
          <w:szCs w:val="18"/>
        </w:rPr>
        <w:t>accertare</w:t>
      </w:r>
      <w:r w:rsidR="008A3983" w:rsidRPr="00742D54">
        <w:rPr>
          <w:rFonts w:ascii="Times New Roman" w:hAnsi="Times New Roman"/>
          <w:color w:val="000000" w:themeColor="text1"/>
          <w:szCs w:val="18"/>
        </w:rPr>
        <w:t>:</w:t>
      </w:r>
      <w:r w:rsidR="00212E46" w:rsidRPr="00742D54">
        <w:rPr>
          <w:rFonts w:ascii="Times New Roman" w:hAnsi="Times New Roman"/>
          <w:color w:val="000000" w:themeColor="text1"/>
          <w:szCs w:val="18"/>
        </w:rPr>
        <w:t xml:space="preserve"> </w:t>
      </w:r>
      <w:r w:rsidR="00F34809" w:rsidRPr="00742D54">
        <w:rPr>
          <w:rFonts w:ascii="Times New Roman" w:hAnsi="Times New Roman"/>
          <w:color w:val="000000" w:themeColor="text1"/>
          <w:szCs w:val="18"/>
        </w:rPr>
        <w:t xml:space="preserve">la padronanza e la correttezza dei </w:t>
      </w:r>
      <w:r w:rsidR="00F34809" w:rsidRPr="00742D54">
        <w:rPr>
          <w:rFonts w:ascii="Times New Roman" w:hAnsi="Times New Roman"/>
          <w:color w:val="000000" w:themeColor="text1"/>
          <w:szCs w:val="18"/>
        </w:rPr>
        <w:lastRenderedPageBreak/>
        <w:t>contenuti del corso</w:t>
      </w:r>
      <w:r w:rsidR="00212E46" w:rsidRPr="00742D54">
        <w:rPr>
          <w:rFonts w:ascii="Times New Roman" w:hAnsi="Times New Roman"/>
          <w:color w:val="000000" w:themeColor="text1"/>
          <w:szCs w:val="18"/>
        </w:rPr>
        <w:t xml:space="preserve">; </w:t>
      </w:r>
      <w:r w:rsidR="008A3983" w:rsidRPr="00742D54">
        <w:rPr>
          <w:rFonts w:ascii="Times New Roman" w:hAnsi="Times New Roman"/>
          <w:color w:val="000000" w:themeColor="text1"/>
          <w:szCs w:val="18"/>
        </w:rPr>
        <w:t xml:space="preserve">la </w:t>
      </w:r>
      <w:r w:rsidR="001C237C" w:rsidRPr="00742D54">
        <w:rPr>
          <w:rFonts w:ascii="Times New Roman" w:hAnsi="Times New Roman"/>
          <w:color w:val="000000" w:themeColor="text1"/>
          <w:szCs w:val="18"/>
        </w:rPr>
        <w:t xml:space="preserve">capacità di </w:t>
      </w:r>
      <w:r w:rsidRPr="00742D54">
        <w:rPr>
          <w:rFonts w:ascii="Times New Roman" w:hAnsi="Times New Roman"/>
          <w:color w:val="000000" w:themeColor="text1"/>
          <w:szCs w:val="18"/>
        </w:rPr>
        <w:t>rielaborazione critica</w:t>
      </w:r>
      <w:r w:rsidR="00212E46" w:rsidRPr="00742D54">
        <w:rPr>
          <w:rFonts w:ascii="Times New Roman" w:hAnsi="Times New Roman"/>
          <w:color w:val="000000" w:themeColor="text1"/>
          <w:szCs w:val="18"/>
        </w:rPr>
        <w:t xml:space="preserve"> </w:t>
      </w:r>
      <w:r w:rsidR="00082ABB" w:rsidRPr="00742D54">
        <w:rPr>
          <w:rFonts w:ascii="Times New Roman" w:hAnsi="Times New Roman"/>
          <w:color w:val="000000" w:themeColor="text1"/>
          <w:szCs w:val="18"/>
        </w:rPr>
        <w:t>dei</w:t>
      </w:r>
      <w:r w:rsidRPr="00742D54">
        <w:rPr>
          <w:rFonts w:ascii="Times New Roman" w:hAnsi="Times New Roman"/>
          <w:color w:val="000000" w:themeColor="text1"/>
          <w:szCs w:val="18"/>
        </w:rPr>
        <w:t xml:space="preserve"> contenuti </w:t>
      </w:r>
      <w:r w:rsidR="008A3983" w:rsidRPr="00742D54">
        <w:rPr>
          <w:rFonts w:ascii="Times New Roman" w:hAnsi="Times New Roman"/>
          <w:color w:val="000000" w:themeColor="text1"/>
          <w:szCs w:val="18"/>
        </w:rPr>
        <w:t>appresi</w:t>
      </w:r>
      <w:r w:rsidR="00212E46" w:rsidRPr="00742D54">
        <w:rPr>
          <w:rFonts w:ascii="Times New Roman" w:hAnsi="Times New Roman"/>
          <w:color w:val="000000" w:themeColor="text1"/>
          <w:szCs w:val="18"/>
        </w:rPr>
        <w:t xml:space="preserve">; </w:t>
      </w:r>
      <w:r w:rsidR="001C237C" w:rsidRPr="00742D54">
        <w:rPr>
          <w:rFonts w:ascii="Times New Roman" w:hAnsi="Times New Roman"/>
          <w:color w:val="000000" w:themeColor="text1"/>
          <w:szCs w:val="18"/>
        </w:rPr>
        <w:t xml:space="preserve">capacità di collegamento </w:t>
      </w:r>
      <w:r w:rsidR="00212E46" w:rsidRPr="00742D54">
        <w:rPr>
          <w:rFonts w:ascii="Times New Roman" w:hAnsi="Times New Roman"/>
          <w:color w:val="000000" w:themeColor="text1"/>
          <w:szCs w:val="18"/>
        </w:rPr>
        <w:t xml:space="preserve">tra </w:t>
      </w:r>
      <w:r w:rsidR="001C237C" w:rsidRPr="00742D54">
        <w:rPr>
          <w:rFonts w:ascii="Times New Roman" w:hAnsi="Times New Roman"/>
          <w:color w:val="000000" w:themeColor="text1"/>
          <w:szCs w:val="18"/>
        </w:rPr>
        <w:t>concetti</w:t>
      </w:r>
      <w:r w:rsidR="00212E46" w:rsidRPr="00742D54">
        <w:rPr>
          <w:rFonts w:ascii="Times New Roman" w:hAnsi="Times New Roman"/>
          <w:color w:val="000000" w:themeColor="text1"/>
          <w:szCs w:val="18"/>
        </w:rPr>
        <w:t xml:space="preserve">; </w:t>
      </w:r>
      <w:r w:rsidR="001C237C" w:rsidRPr="00742D54">
        <w:rPr>
          <w:rFonts w:ascii="Times New Roman" w:hAnsi="Times New Roman"/>
          <w:color w:val="000000" w:themeColor="text1"/>
          <w:szCs w:val="18"/>
        </w:rPr>
        <w:t>l’</w:t>
      </w:r>
      <w:r w:rsidR="008A3983" w:rsidRPr="00742D54">
        <w:rPr>
          <w:rFonts w:ascii="Times New Roman" w:hAnsi="Times New Roman"/>
          <w:color w:val="000000" w:themeColor="text1"/>
          <w:szCs w:val="18"/>
        </w:rPr>
        <w:t>u</w:t>
      </w:r>
      <w:r w:rsidR="001C237C" w:rsidRPr="00742D54">
        <w:rPr>
          <w:rFonts w:ascii="Times New Roman" w:hAnsi="Times New Roman"/>
          <w:color w:val="000000" w:themeColor="text1"/>
          <w:szCs w:val="18"/>
        </w:rPr>
        <w:t>so</w:t>
      </w:r>
      <w:r w:rsidR="008A3983" w:rsidRPr="00742D54">
        <w:rPr>
          <w:rFonts w:ascii="Times New Roman" w:hAnsi="Times New Roman"/>
          <w:color w:val="000000" w:themeColor="text1"/>
          <w:szCs w:val="18"/>
        </w:rPr>
        <w:t xml:space="preserve"> </w:t>
      </w:r>
      <w:r w:rsidR="001C237C" w:rsidRPr="00742D54">
        <w:rPr>
          <w:rFonts w:ascii="Times New Roman" w:hAnsi="Times New Roman"/>
          <w:color w:val="000000" w:themeColor="text1"/>
          <w:szCs w:val="18"/>
        </w:rPr>
        <w:t>appropriato della terminologia pedagogica</w:t>
      </w:r>
      <w:r w:rsidR="00212E46" w:rsidRPr="00742D54">
        <w:rPr>
          <w:rFonts w:ascii="Times New Roman" w:hAnsi="Times New Roman"/>
          <w:color w:val="000000" w:themeColor="text1"/>
          <w:szCs w:val="18"/>
        </w:rPr>
        <w:t xml:space="preserve">; </w:t>
      </w:r>
      <w:r w:rsidR="008A3983" w:rsidRPr="00742D54">
        <w:rPr>
          <w:rFonts w:ascii="Times New Roman" w:hAnsi="Times New Roman"/>
          <w:color w:val="000000" w:themeColor="text1"/>
          <w:szCs w:val="18"/>
        </w:rPr>
        <w:t>la capacità argomentativa e la chiarezza espositiva</w:t>
      </w:r>
      <w:r w:rsidR="00212E46" w:rsidRPr="00742D54">
        <w:rPr>
          <w:rFonts w:ascii="Times New Roman" w:hAnsi="Times New Roman"/>
          <w:color w:val="000000" w:themeColor="text1"/>
          <w:szCs w:val="18"/>
        </w:rPr>
        <w:t>.</w:t>
      </w:r>
    </w:p>
    <w:p w14:paraId="25C5CD7D" w14:textId="3358296B" w:rsidR="00C77CA3" w:rsidRPr="00742D54" w:rsidRDefault="001C4A28" w:rsidP="00742D54">
      <w:pPr>
        <w:spacing w:before="240" w:after="120" w:line="240" w:lineRule="exact"/>
        <w:jc w:val="both"/>
        <w:rPr>
          <w:b/>
          <w:i/>
          <w:sz w:val="18"/>
          <w:szCs w:val="18"/>
        </w:rPr>
      </w:pPr>
      <w:r w:rsidRPr="00742D54">
        <w:rPr>
          <w:b/>
          <w:i/>
          <w:sz w:val="18"/>
          <w:szCs w:val="18"/>
        </w:rPr>
        <w:t>AV</w:t>
      </w:r>
      <w:r w:rsidR="00C77CA3" w:rsidRPr="00742D54">
        <w:rPr>
          <w:b/>
          <w:i/>
          <w:sz w:val="18"/>
          <w:szCs w:val="18"/>
        </w:rPr>
        <w:t>V</w:t>
      </w:r>
      <w:r w:rsidRPr="00742D54">
        <w:rPr>
          <w:b/>
          <w:i/>
          <w:sz w:val="18"/>
          <w:szCs w:val="18"/>
        </w:rPr>
        <w:t>ERTENZE E PREREQUISITI</w:t>
      </w:r>
    </w:p>
    <w:p w14:paraId="3E56B5F6" w14:textId="4368538E" w:rsidR="00FD7CE2" w:rsidRPr="00742D54" w:rsidRDefault="00FD7CE2" w:rsidP="00742D54">
      <w:pPr>
        <w:spacing w:line="240" w:lineRule="exact"/>
        <w:jc w:val="both"/>
        <w:rPr>
          <w:b/>
          <w:sz w:val="18"/>
          <w:szCs w:val="18"/>
        </w:rPr>
      </w:pPr>
      <w:r w:rsidRPr="00742D54">
        <w:rPr>
          <w:b/>
          <w:sz w:val="18"/>
          <w:szCs w:val="18"/>
        </w:rPr>
        <w:t>Avvertenze</w:t>
      </w:r>
    </w:p>
    <w:p w14:paraId="521E6855" w14:textId="0C87F3D8" w:rsidR="00FD7CE2" w:rsidRPr="00742D54" w:rsidRDefault="00BB5FAD" w:rsidP="00742D54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742D54">
        <w:rPr>
          <w:rFonts w:ascii="Times New Roman" w:hAnsi="Times New Roman"/>
          <w:szCs w:val="18"/>
        </w:rPr>
        <w:t>La frequenza al corso, sebbene non obbligatoria, è fortemente consigliata.</w:t>
      </w:r>
      <w:r w:rsidR="009B0FEF" w:rsidRPr="00742D54">
        <w:rPr>
          <w:rFonts w:ascii="Times New Roman" w:hAnsi="Times New Roman"/>
          <w:szCs w:val="18"/>
        </w:rPr>
        <w:t xml:space="preserve"> </w:t>
      </w:r>
      <w:r w:rsidRPr="00742D54">
        <w:rPr>
          <w:rFonts w:ascii="Times New Roman" w:hAnsi="Times New Roman"/>
          <w:szCs w:val="18"/>
        </w:rPr>
        <w:t>Il materiale didattico prodotto durante il corso ed eventuale materiale utile alla preparazione dell’esame sarà reso disponibile sulla piattaforma Blackboard</w:t>
      </w:r>
      <w:r w:rsidR="009B0FEF" w:rsidRPr="00742D54">
        <w:rPr>
          <w:rFonts w:ascii="Times New Roman" w:hAnsi="Times New Roman"/>
          <w:szCs w:val="18"/>
        </w:rPr>
        <w:t>.</w:t>
      </w:r>
    </w:p>
    <w:p w14:paraId="1795E4C7" w14:textId="77777777" w:rsidR="002E59D5" w:rsidRPr="00742D54" w:rsidRDefault="002E59D5" w:rsidP="00742D54">
      <w:pPr>
        <w:spacing w:line="240" w:lineRule="exact"/>
        <w:jc w:val="both"/>
        <w:rPr>
          <w:b/>
          <w:sz w:val="18"/>
          <w:szCs w:val="18"/>
        </w:rPr>
      </w:pPr>
    </w:p>
    <w:p w14:paraId="0D5A2C07" w14:textId="06BCE47B" w:rsidR="00FD7CE2" w:rsidRPr="00742D54" w:rsidRDefault="00FD7CE2" w:rsidP="00742D54">
      <w:pPr>
        <w:spacing w:line="240" w:lineRule="exact"/>
        <w:jc w:val="both"/>
        <w:rPr>
          <w:b/>
          <w:sz w:val="18"/>
          <w:szCs w:val="18"/>
        </w:rPr>
      </w:pPr>
      <w:r w:rsidRPr="00742D54">
        <w:rPr>
          <w:b/>
          <w:sz w:val="18"/>
          <w:szCs w:val="18"/>
        </w:rPr>
        <w:t>Prerequisiti</w:t>
      </w:r>
    </w:p>
    <w:p w14:paraId="59D8B67C" w14:textId="2B696AB2" w:rsidR="00FD7CE2" w:rsidRPr="00742D54" w:rsidRDefault="00FD7CE2" w:rsidP="00742D54">
      <w:pPr>
        <w:spacing w:line="240" w:lineRule="exact"/>
        <w:jc w:val="both"/>
        <w:rPr>
          <w:b/>
          <w:sz w:val="18"/>
          <w:szCs w:val="18"/>
        </w:rPr>
      </w:pPr>
      <w:r w:rsidRPr="00742D54">
        <w:rPr>
          <w:sz w:val="18"/>
          <w:szCs w:val="18"/>
        </w:rPr>
        <w:t>Avendo carattere introduttivo, l’insegnamento non necessita di particolari prerequisiti in ordine ai contenuti.</w:t>
      </w:r>
      <w:r w:rsidR="00BB5FAD" w:rsidRPr="00742D54">
        <w:rPr>
          <w:sz w:val="18"/>
          <w:szCs w:val="18"/>
        </w:rPr>
        <w:t xml:space="preserve"> Si presuppo</w:t>
      </w:r>
      <w:r w:rsidR="000426AC" w:rsidRPr="00742D54">
        <w:rPr>
          <w:sz w:val="18"/>
          <w:szCs w:val="18"/>
        </w:rPr>
        <w:t>ngono</w:t>
      </w:r>
      <w:r w:rsidR="00BB5FAD" w:rsidRPr="00742D54">
        <w:rPr>
          <w:sz w:val="18"/>
          <w:szCs w:val="18"/>
        </w:rPr>
        <w:t xml:space="preserve"> interesse e curiosità intellettuale per le tematiche del corso, motivazione all’interazione in aula. </w:t>
      </w:r>
    </w:p>
    <w:p w14:paraId="554E25E4" w14:textId="77777777" w:rsidR="002E59D5" w:rsidRPr="00742D54" w:rsidRDefault="002E59D5" w:rsidP="00742D54">
      <w:pPr>
        <w:spacing w:line="240" w:lineRule="exact"/>
        <w:jc w:val="both"/>
        <w:rPr>
          <w:b/>
          <w:sz w:val="18"/>
          <w:szCs w:val="18"/>
        </w:rPr>
      </w:pPr>
    </w:p>
    <w:p w14:paraId="27C32D30" w14:textId="19AE7869" w:rsidR="003D5133" w:rsidRPr="00742D54" w:rsidRDefault="0097639D" w:rsidP="00742D54">
      <w:pPr>
        <w:spacing w:line="240" w:lineRule="exact"/>
        <w:jc w:val="both"/>
        <w:rPr>
          <w:b/>
          <w:sz w:val="18"/>
          <w:szCs w:val="18"/>
        </w:rPr>
      </w:pPr>
      <w:r w:rsidRPr="00742D54">
        <w:rPr>
          <w:b/>
          <w:sz w:val="18"/>
          <w:szCs w:val="18"/>
        </w:rPr>
        <w:t>Orario e luogo di ricevimento</w:t>
      </w:r>
      <w:r w:rsidR="00862C79" w:rsidRPr="00742D54">
        <w:rPr>
          <w:b/>
          <w:sz w:val="18"/>
          <w:szCs w:val="18"/>
        </w:rPr>
        <w:t xml:space="preserve"> degli studenti</w:t>
      </w:r>
    </w:p>
    <w:p w14:paraId="0F7C9BCF" w14:textId="7C7D91C0" w:rsidR="00507624" w:rsidRDefault="00507624" w:rsidP="00742D54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742D54">
        <w:rPr>
          <w:rFonts w:ascii="Times New Roman" w:hAnsi="Times New Roman"/>
          <w:szCs w:val="18"/>
        </w:rPr>
        <w:t xml:space="preserve">La Prof.ssa Simona Sandrini riceve gli studenti e le studentesse </w:t>
      </w:r>
      <w:r w:rsidR="00FD7CE2" w:rsidRPr="00742D54">
        <w:rPr>
          <w:rFonts w:ascii="Times New Roman" w:hAnsi="Times New Roman"/>
          <w:szCs w:val="18"/>
        </w:rPr>
        <w:t xml:space="preserve">presso il </w:t>
      </w:r>
      <w:r w:rsidRPr="00742D54">
        <w:rPr>
          <w:rFonts w:ascii="Times New Roman" w:hAnsi="Times New Roman"/>
          <w:szCs w:val="18"/>
        </w:rPr>
        <w:t>suo studio</w:t>
      </w:r>
      <w:r w:rsidR="00FD7CE2" w:rsidRPr="00742D54">
        <w:rPr>
          <w:rFonts w:ascii="Times New Roman" w:hAnsi="Times New Roman"/>
          <w:szCs w:val="18"/>
        </w:rPr>
        <w:t xml:space="preserve"> al quarto piano del campus di Brescia (Via della Garzetta 48, Mompiano)</w:t>
      </w:r>
      <w:r w:rsidRPr="00742D54">
        <w:rPr>
          <w:rFonts w:ascii="Times New Roman" w:hAnsi="Times New Roman"/>
          <w:szCs w:val="18"/>
        </w:rPr>
        <w:t xml:space="preserve"> e/o a distanza (piattaforma Teams), previ</w:t>
      </w:r>
      <w:r w:rsidR="00FD7CE2" w:rsidRPr="00742D54">
        <w:rPr>
          <w:rFonts w:ascii="Times New Roman" w:hAnsi="Times New Roman"/>
          <w:szCs w:val="18"/>
        </w:rPr>
        <w:t>a</w:t>
      </w:r>
      <w:r w:rsidRPr="00742D54">
        <w:rPr>
          <w:rFonts w:ascii="Times New Roman" w:hAnsi="Times New Roman"/>
          <w:szCs w:val="18"/>
        </w:rPr>
        <w:t xml:space="preserve"> </w:t>
      </w:r>
      <w:r w:rsidR="00FD7CE2" w:rsidRPr="00742D54">
        <w:rPr>
          <w:rFonts w:ascii="Times New Roman" w:hAnsi="Times New Roman"/>
          <w:szCs w:val="18"/>
        </w:rPr>
        <w:t xml:space="preserve">richiesta di </w:t>
      </w:r>
      <w:r w:rsidRPr="00742D54">
        <w:rPr>
          <w:rFonts w:ascii="Times New Roman" w:hAnsi="Times New Roman"/>
          <w:szCs w:val="18"/>
        </w:rPr>
        <w:t>appuntamento via e-mail (</w:t>
      </w:r>
      <w:hyperlink r:id="rId11" w:history="1">
        <w:r w:rsidR="00742D54" w:rsidRPr="00D5283E">
          <w:rPr>
            <w:rStyle w:val="Collegamentoipertestuale"/>
            <w:rFonts w:ascii="Times New Roman" w:hAnsi="Times New Roman"/>
            <w:szCs w:val="18"/>
          </w:rPr>
          <w:t>simona.sandrini@unicatt.it</w:t>
        </w:r>
      </w:hyperlink>
      <w:r w:rsidRPr="00742D54">
        <w:rPr>
          <w:rFonts w:ascii="Times New Roman" w:hAnsi="Times New Roman"/>
          <w:szCs w:val="18"/>
        </w:rPr>
        <w:t>).</w:t>
      </w:r>
    </w:p>
    <w:p w14:paraId="5F320AD0" w14:textId="77777777" w:rsidR="00742D54" w:rsidRDefault="00742D54" w:rsidP="00742D54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</w:p>
    <w:p w14:paraId="2EEA0321" w14:textId="77777777" w:rsidR="00742D54" w:rsidRDefault="00742D54" w:rsidP="00742D54">
      <w:pPr>
        <w:rPr>
          <w:bCs/>
          <w:smallCaps/>
        </w:rPr>
      </w:pPr>
    </w:p>
    <w:p w14:paraId="13DFE48F" w14:textId="252C489A" w:rsidR="00742D54" w:rsidRPr="004C4757" w:rsidRDefault="00742D54" w:rsidP="00742D54">
      <w:pPr>
        <w:rPr>
          <w:bCs/>
          <w:smallCaps/>
        </w:rPr>
      </w:pPr>
      <w:r w:rsidRPr="004C4757">
        <w:rPr>
          <w:bCs/>
          <w:smallCaps/>
        </w:rPr>
        <w:t>II Semestre</w:t>
      </w:r>
    </w:p>
    <w:p w14:paraId="0F4FF1FB" w14:textId="77777777" w:rsidR="00742D54" w:rsidRPr="004C4757" w:rsidRDefault="00742D54" w:rsidP="00742D54">
      <w:pPr>
        <w:rPr>
          <w:bCs/>
          <w:smallCaps/>
        </w:rPr>
      </w:pPr>
    </w:p>
    <w:p w14:paraId="0902EE39" w14:textId="77777777" w:rsidR="00742D54" w:rsidRPr="004C4757" w:rsidRDefault="00742D54" w:rsidP="00742D54">
      <w:pPr>
        <w:rPr>
          <w:bCs/>
          <w:smallCaps/>
        </w:rPr>
      </w:pPr>
      <w:r w:rsidRPr="004C4757">
        <w:rPr>
          <w:bCs/>
          <w:smallCaps/>
        </w:rPr>
        <w:t xml:space="preserve">Nel secondo semestre l’insegnamento mutua da </w:t>
      </w:r>
    </w:p>
    <w:p w14:paraId="5079B17C" w14:textId="77777777" w:rsidR="00742D54" w:rsidRPr="004C4757" w:rsidRDefault="00742D54" w:rsidP="00742D54">
      <w:pPr>
        <w:jc w:val="both"/>
        <w:rPr>
          <w:bCs/>
          <w:smallCaps/>
        </w:rPr>
      </w:pPr>
      <w:r w:rsidRPr="004C4757">
        <w:rPr>
          <w:bCs/>
          <w:smallCaps/>
        </w:rPr>
        <w:t>“Pedagogia generale e della comunicazione educativa” – Prof.ssa Monica Amadini</w:t>
      </w:r>
    </w:p>
    <w:p w14:paraId="679AC566" w14:textId="77777777" w:rsidR="00742D54" w:rsidRPr="004C4757" w:rsidRDefault="00742D54" w:rsidP="00742D54">
      <w:pPr>
        <w:spacing w:before="240" w:after="120" w:line="240" w:lineRule="exact"/>
        <w:jc w:val="both"/>
        <w:rPr>
          <w:b/>
          <w:i/>
        </w:rPr>
      </w:pPr>
      <w:r w:rsidRPr="009F2D7B">
        <w:rPr>
          <w:b/>
          <w:i/>
          <w:sz w:val="18"/>
          <w:szCs w:val="18"/>
        </w:rPr>
        <w:t>OBIETTIVI DEL CORSO E RISULTATI DI APPRENDIMENTO ATTESI</w:t>
      </w:r>
    </w:p>
    <w:p w14:paraId="61F108C9" w14:textId="6286D1E4" w:rsidR="00742D54" w:rsidRDefault="00742D54" w:rsidP="00742D54">
      <w:pPr>
        <w:spacing w:line="240" w:lineRule="exact"/>
        <w:jc w:val="both"/>
      </w:pPr>
      <w:r w:rsidRPr="004C4757">
        <w:t xml:space="preserve">Il modulo si prefigge l’obiettivo di fornire le nozioni fondative della pedagogia dell’infanzia. Saranno altresì approfondite le principali teorie pedagogiche e le metodologie educative relative all’educazione dell’infanzia da 0 a 3 anni, all’interno di una prospettiva di sistema educativo integrato. </w:t>
      </w:r>
    </w:p>
    <w:p w14:paraId="76EADFE2" w14:textId="77777777" w:rsidR="00742D54" w:rsidRDefault="00742D54" w:rsidP="00742D54">
      <w:pPr>
        <w:spacing w:line="240" w:lineRule="exact"/>
        <w:jc w:val="both"/>
      </w:pPr>
    </w:p>
    <w:p w14:paraId="2B9BCB47" w14:textId="77777777" w:rsidR="00742D54" w:rsidRPr="004C4757" w:rsidRDefault="00742D54" w:rsidP="00742D54">
      <w:pPr>
        <w:spacing w:after="120" w:line="240" w:lineRule="exact"/>
        <w:jc w:val="both"/>
      </w:pPr>
      <w:r w:rsidRPr="004C4757">
        <w:t>Al termine del corso, lo studente sarà in grado di:</w:t>
      </w:r>
    </w:p>
    <w:p w14:paraId="12D2251C" w14:textId="77777777" w:rsidR="00742D54" w:rsidRPr="004C4757" w:rsidRDefault="00742D54" w:rsidP="00742D54">
      <w:pPr>
        <w:spacing w:line="240" w:lineRule="exact"/>
        <w:jc w:val="both"/>
      </w:pPr>
      <w:r w:rsidRPr="004C4757">
        <w:t>- conoscere le nozioni fondative della pedagogia dell’infanzia e le principali teorie pedagogiche sull’educazione dell’infanzia dagli 0 ai 3 anni.</w:t>
      </w:r>
    </w:p>
    <w:p w14:paraId="22E64D22" w14:textId="77777777" w:rsidR="00742D54" w:rsidRPr="004C4757" w:rsidRDefault="00742D54" w:rsidP="00742D54">
      <w:pPr>
        <w:spacing w:line="240" w:lineRule="exact"/>
        <w:jc w:val="both"/>
      </w:pPr>
      <w:r w:rsidRPr="004C4757">
        <w:t xml:space="preserve">- comprendere e utilizzare in modo appropriato il lessico pedagogico per argomentare le questioni educative affrontate </w:t>
      </w:r>
    </w:p>
    <w:p w14:paraId="7829E066" w14:textId="77777777" w:rsidR="00742D54" w:rsidRPr="009F2D7B" w:rsidRDefault="00742D54" w:rsidP="00742D54">
      <w:pPr>
        <w:spacing w:before="240" w:after="120"/>
        <w:rPr>
          <w:b/>
          <w:i/>
          <w:sz w:val="18"/>
          <w:szCs w:val="18"/>
        </w:rPr>
      </w:pPr>
      <w:r w:rsidRPr="009F2D7B">
        <w:rPr>
          <w:b/>
          <w:i/>
          <w:sz w:val="18"/>
          <w:szCs w:val="18"/>
        </w:rPr>
        <w:lastRenderedPageBreak/>
        <w:t>PROGRAMMA DEL CORSO</w:t>
      </w:r>
    </w:p>
    <w:p w14:paraId="79929B18" w14:textId="77777777" w:rsidR="00742D54" w:rsidRPr="004C4757" w:rsidRDefault="00742D54" w:rsidP="00742D54">
      <w:pPr>
        <w:spacing w:line="240" w:lineRule="exact"/>
        <w:jc w:val="both"/>
      </w:pPr>
      <w:r w:rsidRPr="004C4757">
        <w:t>I temi principali delle lezioni saranno i seguenti:</w:t>
      </w:r>
    </w:p>
    <w:p w14:paraId="0854D33F" w14:textId="77777777" w:rsidR="00742D54" w:rsidRPr="004C4757" w:rsidRDefault="00742D54" w:rsidP="00742D54">
      <w:pPr>
        <w:spacing w:line="240" w:lineRule="exact"/>
        <w:jc w:val="both"/>
      </w:pPr>
      <w:r w:rsidRPr="004C4757">
        <w:t>- La pedagogia dell’infanzia: teorie pedagogiche e pratiche educative</w:t>
      </w:r>
    </w:p>
    <w:p w14:paraId="3938BE2D" w14:textId="77777777" w:rsidR="00742D54" w:rsidRPr="004C4757" w:rsidRDefault="00742D54" w:rsidP="00742D54">
      <w:pPr>
        <w:spacing w:line="240" w:lineRule="exact"/>
        <w:jc w:val="both"/>
      </w:pPr>
      <w:r w:rsidRPr="004C4757">
        <w:t>- L’educazione dell’infanzia oggi: bisogni, rappresentazioni, culture educative.</w:t>
      </w:r>
    </w:p>
    <w:p w14:paraId="50E49738" w14:textId="77777777" w:rsidR="00742D54" w:rsidRPr="004C4757" w:rsidRDefault="00742D54" w:rsidP="00742D54">
      <w:pPr>
        <w:spacing w:line="240" w:lineRule="exact"/>
        <w:jc w:val="both"/>
      </w:pPr>
      <w:r w:rsidRPr="004C4757">
        <w:t>- I contesti educativi per l’infanzia: famiglie e servizi 0-3.</w:t>
      </w:r>
    </w:p>
    <w:p w14:paraId="6C8A1522" w14:textId="77777777" w:rsidR="00742D54" w:rsidRPr="004C4757" w:rsidRDefault="00742D54" w:rsidP="00742D54">
      <w:pPr>
        <w:spacing w:line="240" w:lineRule="exact"/>
        <w:jc w:val="both"/>
      </w:pPr>
      <w:r w:rsidRPr="004C4757">
        <w:t>- Approcci e dispositivi educativi per il riconoscimento delle competenze dei bambini e per la promozione della loro partecipazione ai contesti di vita</w:t>
      </w:r>
    </w:p>
    <w:p w14:paraId="0859B8BC" w14:textId="77777777" w:rsidR="00742D54" w:rsidRPr="009F2D7B" w:rsidRDefault="00742D54" w:rsidP="00742D54">
      <w:pPr>
        <w:spacing w:before="240" w:after="120"/>
        <w:rPr>
          <w:b/>
          <w:i/>
          <w:sz w:val="18"/>
          <w:szCs w:val="18"/>
        </w:rPr>
      </w:pPr>
      <w:r w:rsidRPr="009F2D7B">
        <w:rPr>
          <w:b/>
          <w:i/>
          <w:sz w:val="18"/>
          <w:szCs w:val="18"/>
        </w:rPr>
        <w:t>BIBLIOGRAFIA</w:t>
      </w:r>
    </w:p>
    <w:p w14:paraId="7510AFAD" w14:textId="77777777" w:rsidR="00742D54" w:rsidRPr="009F2D7B" w:rsidRDefault="00742D54" w:rsidP="00742D54">
      <w:pPr>
        <w:spacing w:line="240" w:lineRule="exact"/>
        <w:jc w:val="both"/>
        <w:rPr>
          <w:sz w:val="18"/>
          <w:szCs w:val="18"/>
        </w:rPr>
      </w:pPr>
      <w:r w:rsidRPr="009F2D7B">
        <w:rPr>
          <w:sz w:val="18"/>
          <w:szCs w:val="18"/>
        </w:rPr>
        <w:t xml:space="preserve">- </w:t>
      </w:r>
      <w:r w:rsidRPr="009F2D7B">
        <w:rPr>
          <w:smallCaps/>
          <w:sz w:val="16"/>
          <w:szCs w:val="18"/>
        </w:rPr>
        <w:t>M. A</w:t>
      </w:r>
      <w:r>
        <w:rPr>
          <w:smallCaps/>
          <w:sz w:val="16"/>
          <w:szCs w:val="18"/>
        </w:rPr>
        <w:t>madini</w:t>
      </w:r>
      <w:r w:rsidRPr="009F2D7B">
        <w:rPr>
          <w:sz w:val="18"/>
          <w:szCs w:val="18"/>
        </w:rPr>
        <w:t xml:space="preserve">, </w:t>
      </w:r>
      <w:r w:rsidRPr="009F2D7B">
        <w:rPr>
          <w:i/>
          <w:iCs/>
          <w:sz w:val="18"/>
          <w:szCs w:val="18"/>
        </w:rPr>
        <w:t>Infanzia e famiglia. Significati e forme dell’educare</w:t>
      </w:r>
      <w:r w:rsidRPr="009F2D7B">
        <w:rPr>
          <w:sz w:val="18"/>
          <w:szCs w:val="18"/>
        </w:rPr>
        <w:t xml:space="preserve">, La Scuola, Brescia 2011. </w:t>
      </w:r>
    </w:p>
    <w:p w14:paraId="1C308692" w14:textId="77777777" w:rsidR="00742D54" w:rsidRPr="009F2D7B" w:rsidRDefault="00742D54" w:rsidP="00742D54">
      <w:pPr>
        <w:spacing w:line="240" w:lineRule="exact"/>
        <w:jc w:val="both"/>
        <w:rPr>
          <w:sz w:val="18"/>
          <w:szCs w:val="18"/>
        </w:rPr>
      </w:pPr>
      <w:r>
        <w:rPr>
          <w:smallCaps/>
          <w:sz w:val="16"/>
          <w:szCs w:val="18"/>
        </w:rPr>
        <w:t xml:space="preserve">- </w:t>
      </w:r>
      <w:r w:rsidRPr="009F2D7B">
        <w:rPr>
          <w:smallCaps/>
          <w:sz w:val="16"/>
          <w:szCs w:val="18"/>
        </w:rPr>
        <w:t>M. A</w:t>
      </w:r>
      <w:r>
        <w:rPr>
          <w:smallCaps/>
          <w:sz w:val="16"/>
          <w:szCs w:val="18"/>
        </w:rPr>
        <w:t>madini</w:t>
      </w:r>
      <w:r w:rsidRPr="009F2D7B">
        <w:rPr>
          <w:sz w:val="18"/>
          <w:szCs w:val="18"/>
        </w:rPr>
        <w:t xml:space="preserve">, </w:t>
      </w:r>
      <w:r w:rsidRPr="009F2D7B">
        <w:rPr>
          <w:i/>
          <w:iCs/>
          <w:sz w:val="18"/>
          <w:szCs w:val="18"/>
        </w:rPr>
        <w:t>Crescere partecipando. Contesti e prospettive educative per il sistema 0-6</w:t>
      </w:r>
      <w:r w:rsidRPr="009F2D7B">
        <w:rPr>
          <w:sz w:val="18"/>
          <w:szCs w:val="18"/>
        </w:rPr>
        <w:t>, Scholé, Brescia 2020.</w:t>
      </w:r>
    </w:p>
    <w:p w14:paraId="0CA7594C" w14:textId="77777777" w:rsidR="00742D54" w:rsidRPr="009F2D7B" w:rsidRDefault="00742D54" w:rsidP="00742D54">
      <w:pPr>
        <w:spacing w:before="240" w:after="120"/>
        <w:rPr>
          <w:b/>
          <w:i/>
          <w:sz w:val="18"/>
          <w:szCs w:val="18"/>
        </w:rPr>
      </w:pPr>
      <w:r w:rsidRPr="009F2D7B">
        <w:rPr>
          <w:b/>
          <w:i/>
          <w:sz w:val="18"/>
          <w:szCs w:val="18"/>
        </w:rPr>
        <w:t>DIDATTICA DEL CORSO</w:t>
      </w:r>
    </w:p>
    <w:p w14:paraId="0B196C50" w14:textId="77777777" w:rsidR="00742D54" w:rsidRPr="009F2D7B" w:rsidRDefault="00742D54" w:rsidP="00742D54">
      <w:pPr>
        <w:spacing w:line="240" w:lineRule="exact"/>
        <w:jc w:val="both"/>
        <w:rPr>
          <w:sz w:val="18"/>
          <w:szCs w:val="18"/>
        </w:rPr>
      </w:pPr>
      <w:r w:rsidRPr="009F2D7B">
        <w:rPr>
          <w:sz w:val="18"/>
          <w:szCs w:val="18"/>
        </w:rPr>
        <w:t>Lezioni interattive in aula, con l’ausilio di materiali multimediali e momenti di confronto finalizzati a promuovere il coinvolgimento attivo degli studenti. Si prevede altresì l’incontro con professionisti esperti delle tematiche prese in esame.</w:t>
      </w:r>
    </w:p>
    <w:p w14:paraId="695CF946" w14:textId="77777777" w:rsidR="00742D54" w:rsidRPr="009F2D7B" w:rsidRDefault="00742D54" w:rsidP="00742D54">
      <w:pPr>
        <w:spacing w:line="240" w:lineRule="exact"/>
        <w:jc w:val="both"/>
        <w:rPr>
          <w:sz w:val="18"/>
          <w:szCs w:val="18"/>
        </w:rPr>
      </w:pPr>
      <w:r w:rsidRPr="009F2D7B">
        <w:rPr>
          <w:sz w:val="18"/>
          <w:szCs w:val="18"/>
        </w:rPr>
        <w:t>Il materiale didattico utilizzato a lezione verrà messo a disposizione degli studenti attraverso la piattaforma Blackboard.</w:t>
      </w:r>
    </w:p>
    <w:p w14:paraId="2ED3E5D2" w14:textId="77777777" w:rsidR="00742D54" w:rsidRPr="009F2D7B" w:rsidRDefault="00742D54" w:rsidP="00742D54">
      <w:pPr>
        <w:spacing w:before="240" w:after="120" w:line="220" w:lineRule="exact"/>
        <w:rPr>
          <w:b/>
          <w:i/>
          <w:sz w:val="18"/>
          <w:szCs w:val="18"/>
        </w:rPr>
      </w:pPr>
      <w:r w:rsidRPr="009F2D7B">
        <w:rPr>
          <w:b/>
          <w:i/>
          <w:sz w:val="18"/>
          <w:szCs w:val="18"/>
        </w:rPr>
        <w:t>METODO E CRITERI DI VALUTAZIONE</w:t>
      </w:r>
    </w:p>
    <w:p w14:paraId="122478A4" w14:textId="77777777" w:rsidR="00742D54" w:rsidRPr="009F2D7B" w:rsidRDefault="00742D54" w:rsidP="00742D54">
      <w:pPr>
        <w:spacing w:line="240" w:lineRule="exact"/>
        <w:jc w:val="both"/>
        <w:rPr>
          <w:sz w:val="18"/>
          <w:szCs w:val="18"/>
        </w:rPr>
      </w:pPr>
      <w:r w:rsidRPr="009F2D7B">
        <w:rPr>
          <w:sz w:val="18"/>
          <w:szCs w:val="18"/>
        </w:rPr>
        <w:t>L’esame sarà sostenuto in forma orale. Tutti/e gli/le studenti/esse sosterranno l’esame in due parti relative ai semestri. Vi sarà una prova intermedia (sempre nella forma di colloquio orale) che si svolgerà a partire dalla sessione straordinaria di gennaio-febbraio 2026. Sarà possibile iscriversi alla prova intermedia tramite la piattaforma Blackboard. Il completamento dell’esame avverrà a partire dagli appelli d’esame della sessione estiva.</w:t>
      </w:r>
    </w:p>
    <w:p w14:paraId="1C34ECC5" w14:textId="77777777" w:rsidR="00742D54" w:rsidRPr="009F2D7B" w:rsidRDefault="00742D54" w:rsidP="00742D54">
      <w:pPr>
        <w:spacing w:line="240" w:lineRule="exact"/>
        <w:jc w:val="both"/>
        <w:rPr>
          <w:sz w:val="18"/>
          <w:szCs w:val="18"/>
        </w:rPr>
      </w:pPr>
      <w:r w:rsidRPr="009F2D7B">
        <w:rPr>
          <w:sz w:val="18"/>
          <w:szCs w:val="18"/>
        </w:rPr>
        <w:t>L’esame intende verificare la padronanza e la rielaborazione critica dei contenuti studiati, la chiarezza espositiva, la completezza e coerenza delle riflessioni, la capacità di collegamento tra aspetti generali e aspetti particolari.</w:t>
      </w:r>
    </w:p>
    <w:p w14:paraId="356BF618" w14:textId="77777777" w:rsidR="00742D54" w:rsidRPr="009F2D7B" w:rsidRDefault="00742D54" w:rsidP="00742D54">
      <w:pPr>
        <w:tabs>
          <w:tab w:val="left" w:pos="1740"/>
        </w:tabs>
        <w:spacing w:before="240" w:after="120"/>
        <w:rPr>
          <w:b/>
          <w:i/>
          <w:sz w:val="18"/>
          <w:szCs w:val="18"/>
        </w:rPr>
      </w:pPr>
      <w:r w:rsidRPr="009F2D7B">
        <w:rPr>
          <w:b/>
          <w:i/>
          <w:sz w:val="18"/>
          <w:szCs w:val="18"/>
        </w:rPr>
        <w:t>AVVERTENZE E PREREQUISITI</w:t>
      </w:r>
    </w:p>
    <w:p w14:paraId="09CCB6DC" w14:textId="77777777" w:rsidR="00742D54" w:rsidRPr="009F2D7B" w:rsidRDefault="00742D54" w:rsidP="00742D54">
      <w:pPr>
        <w:spacing w:line="240" w:lineRule="exact"/>
        <w:jc w:val="both"/>
        <w:rPr>
          <w:sz w:val="18"/>
          <w:szCs w:val="18"/>
        </w:rPr>
      </w:pPr>
      <w:r w:rsidRPr="009F2D7B">
        <w:rPr>
          <w:sz w:val="18"/>
          <w:szCs w:val="18"/>
        </w:rPr>
        <w:t>Il corso ha carattere introduttivo e non necessità di prerequisiti relativi ai contenuti.</w:t>
      </w:r>
    </w:p>
    <w:p w14:paraId="0D8FDBFC" w14:textId="77777777" w:rsidR="00742D54" w:rsidRPr="009F2D7B" w:rsidRDefault="00742D54" w:rsidP="00742D54">
      <w:pPr>
        <w:spacing w:before="120" w:after="120"/>
        <w:rPr>
          <w:i/>
          <w:sz w:val="18"/>
          <w:szCs w:val="18"/>
        </w:rPr>
      </w:pPr>
      <w:r w:rsidRPr="009F2D7B">
        <w:rPr>
          <w:i/>
          <w:sz w:val="18"/>
          <w:szCs w:val="18"/>
        </w:rPr>
        <w:t>Orario e luogo di ricevimento degli studenti</w:t>
      </w:r>
    </w:p>
    <w:p w14:paraId="62F6FFA7" w14:textId="77777777" w:rsidR="00742D54" w:rsidRPr="009F2D7B" w:rsidRDefault="00742D54" w:rsidP="00742D54">
      <w:pPr>
        <w:spacing w:line="240" w:lineRule="exact"/>
        <w:jc w:val="both"/>
        <w:rPr>
          <w:sz w:val="18"/>
          <w:szCs w:val="18"/>
        </w:rPr>
      </w:pPr>
      <w:r w:rsidRPr="009F2D7B">
        <w:rPr>
          <w:sz w:val="18"/>
          <w:szCs w:val="18"/>
        </w:rPr>
        <w:t>La Prof.ssa Monica Amadini riceve gli studenti nel suo studio nei giorni di lezione al termine delle lezioni, oppure in altri giorni previo appuntamento via e-mail.</w:t>
      </w:r>
    </w:p>
    <w:p w14:paraId="38BA90D8" w14:textId="77777777" w:rsidR="00742D54" w:rsidRPr="009F2D7B" w:rsidRDefault="00742D54" w:rsidP="00742D54">
      <w:pPr>
        <w:spacing w:line="240" w:lineRule="exact"/>
        <w:jc w:val="both"/>
        <w:rPr>
          <w:sz w:val="18"/>
          <w:szCs w:val="18"/>
        </w:rPr>
      </w:pPr>
    </w:p>
    <w:p w14:paraId="68538CE0" w14:textId="77777777" w:rsidR="00742D54" w:rsidRPr="009F2D7B" w:rsidRDefault="00742D54" w:rsidP="00742D54">
      <w:pPr>
        <w:rPr>
          <w:noProof/>
          <w:sz w:val="18"/>
          <w:szCs w:val="18"/>
        </w:rPr>
      </w:pPr>
    </w:p>
    <w:p w14:paraId="15B21428" w14:textId="77777777" w:rsidR="00742D54" w:rsidRPr="00742D54" w:rsidRDefault="00742D54" w:rsidP="00742D54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</w:p>
    <w:sectPr w:rsidR="00742D54" w:rsidRPr="00742D54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DB3E5" w14:textId="77777777" w:rsidR="006421C8" w:rsidRDefault="006421C8" w:rsidP="00EE148F">
      <w:r>
        <w:separator/>
      </w:r>
    </w:p>
  </w:endnote>
  <w:endnote w:type="continuationSeparator" w:id="0">
    <w:p w14:paraId="2113A8D5" w14:textId="77777777" w:rsidR="006421C8" w:rsidRDefault="006421C8" w:rsidP="00EE1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E12B8" w14:textId="77777777" w:rsidR="006421C8" w:rsidRDefault="006421C8" w:rsidP="00EE148F">
      <w:r>
        <w:separator/>
      </w:r>
    </w:p>
  </w:footnote>
  <w:footnote w:type="continuationSeparator" w:id="0">
    <w:p w14:paraId="48B38731" w14:textId="77777777" w:rsidR="006421C8" w:rsidRDefault="006421C8" w:rsidP="00EE1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809EC"/>
    <w:multiLevelType w:val="hybridMultilevel"/>
    <w:tmpl w:val="B2C85A26"/>
    <w:lvl w:ilvl="0" w:tplc="14905C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31AD4"/>
    <w:multiLevelType w:val="hybridMultilevel"/>
    <w:tmpl w:val="D00CDD1A"/>
    <w:lvl w:ilvl="0" w:tplc="7B6A0D3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3051C"/>
    <w:multiLevelType w:val="hybridMultilevel"/>
    <w:tmpl w:val="732847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155C2"/>
    <w:multiLevelType w:val="hybridMultilevel"/>
    <w:tmpl w:val="7012D416"/>
    <w:lvl w:ilvl="0" w:tplc="C73E4C0A">
      <w:start w:val="1"/>
      <w:numFmt w:val="bullet"/>
      <w:lvlText w:val="-"/>
      <w:lvlJc w:val="left"/>
      <w:pPr>
        <w:ind w:left="149" w:hanging="110"/>
      </w:pPr>
      <w:rPr>
        <w:rFonts w:ascii="Arial" w:eastAsia="Arial" w:hAnsi="Arial" w:hint="default"/>
        <w:sz w:val="18"/>
        <w:szCs w:val="18"/>
      </w:rPr>
    </w:lvl>
    <w:lvl w:ilvl="1" w:tplc="705AB842">
      <w:start w:val="1"/>
      <w:numFmt w:val="bullet"/>
      <w:lvlText w:val="•"/>
      <w:lvlJc w:val="left"/>
      <w:pPr>
        <w:ind w:left="1166" w:hanging="110"/>
      </w:pPr>
      <w:rPr>
        <w:rFonts w:hint="default"/>
      </w:rPr>
    </w:lvl>
    <w:lvl w:ilvl="2" w:tplc="3FEC8FAE">
      <w:start w:val="1"/>
      <w:numFmt w:val="bullet"/>
      <w:lvlText w:val="•"/>
      <w:lvlJc w:val="left"/>
      <w:pPr>
        <w:ind w:left="2183" w:hanging="110"/>
      </w:pPr>
      <w:rPr>
        <w:rFonts w:hint="default"/>
      </w:rPr>
    </w:lvl>
    <w:lvl w:ilvl="3" w:tplc="AE5A4940">
      <w:start w:val="1"/>
      <w:numFmt w:val="bullet"/>
      <w:lvlText w:val="•"/>
      <w:lvlJc w:val="left"/>
      <w:pPr>
        <w:ind w:left="3200" w:hanging="110"/>
      </w:pPr>
      <w:rPr>
        <w:rFonts w:hint="default"/>
      </w:rPr>
    </w:lvl>
    <w:lvl w:ilvl="4" w:tplc="A5ECE266">
      <w:start w:val="1"/>
      <w:numFmt w:val="bullet"/>
      <w:lvlText w:val="•"/>
      <w:lvlJc w:val="left"/>
      <w:pPr>
        <w:ind w:left="4217" w:hanging="110"/>
      </w:pPr>
      <w:rPr>
        <w:rFonts w:hint="default"/>
      </w:rPr>
    </w:lvl>
    <w:lvl w:ilvl="5" w:tplc="FBD23D2A">
      <w:start w:val="1"/>
      <w:numFmt w:val="bullet"/>
      <w:lvlText w:val="•"/>
      <w:lvlJc w:val="left"/>
      <w:pPr>
        <w:ind w:left="5234" w:hanging="110"/>
      </w:pPr>
      <w:rPr>
        <w:rFonts w:hint="default"/>
      </w:rPr>
    </w:lvl>
    <w:lvl w:ilvl="6" w:tplc="C644A230">
      <w:start w:val="1"/>
      <w:numFmt w:val="bullet"/>
      <w:lvlText w:val="•"/>
      <w:lvlJc w:val="left"/>
      <w:pPr>
        <w:ind w:left="6251" w:hanging="110"/>
      </w:pPr>
      <w:rPr>
        <w:rFonts w:hint="default"/>
      </w:rPr>
    </w:lvl>
    <w:lvl w:ilvl="7" w:tplc="97366828">
      <w:start w:val="1"/>
      <w:numFmt w:val="bullet"/>
      <w:lvlText w:val="•"/>
      <w:lvlJc w:val="left"/>
      <w:pPr>
        <w:ind w:left="7268" w:hanging="110"/>
      </w:pPr>
      <w:rPr>
        <w:rFonts w:hint="default"/>
      </w:rPr>
    </w:lvl>
    <w:lvl w:ilvl="8" w:tplc="567AD9F0">
      <w:start w:val="1"/>
      <w:numFmt w:val="bullet"/>
      <w:lvlText w:val="•"/>
      <w:lvlJc w:val="left"/>
      <w:pPr>
        <w:ind w:left="8285" w:hanging="110"/>
      </w:pPr>
      <w:rPr>
        <w:rFonts w:hint="default"/>
      </w:rPr>
    </w:lvl>
  </w:abstractNum>
  <w:abstractNum w:abstractNumId="4" w15:restartNumberingAfterBreak="0">
    <w:nsid w:val="3BA867B4"/>
    <w:multiLevelType w:val="hybridMultilevel"/>
    <w:tmpl w:val="327C24FC"/>
    <w:lvl w:ilvl="0" w:tplc="9C9446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A310E"/>
    <w:multiLevelType w:val="hybridMultilevel"/>
    <w:tmpl w:val="61C89F72"/>
    <w:lvl w:ilvl="0" w:tplc="F57AE0C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4500FB8"/>
    <w:multiLevelType w:val="hybridMultilevel"/>
    <w:tmpl w:val="F84C2F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B3386A"/>
    <w:multiLevelType w:val="hybridMultilevel"/>
    <w:tmpl w:val="95AEABB6"/>
    <w:lvl w:ilvl="0" w:tplc="7B6A0D3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D82C54"/>
    <w:multiLevelType w:val="hybridMultilevel"/>
    <w:tmpl w:val="A4586FFA"/>
    <w:lvl w:ilvl="0" w:tplc="14905C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2012C8"/>
    <w:multiLevelType w:val="hybridMultilevel"/>
    <w:tmpl w:val="80B8A31A"/>
    <w:lvl w:ilvl="0" w:tplc="A1943EC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203C0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E07A0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9EAA5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CA6E5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328B24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AC963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4CED6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F8998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9B5F1F"/>
    <w:multiLevelType w:val="hybridMultilevel"/>
    <w:tmpl w:val="E5F69A9E"/>
    <w:lvl w:ilvl="0" w:tplc="7B6A0D3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517C98"/>
    <w:multiLevelType w:val="hybridMultilevel"/>
    <w:tmpl w:val="6F4E7B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653C00"/>
    <w:multiLevelType w:val="hybridMultilevel"/>
    <w:tmpl w:val="1A3601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BF244F"/>
    <w:multiLevelType w:val="hybridMultilevel"/>
    <w:tmpl w:val="46129AA6"/>
    <w:lvl w:ilvl="0" w:tplc="B68EF7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E66A3E"/>
    <w:multiLevelType w:val="hybridMultilevel"/>
    <w:tmpl w:val="20466B3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019159">
    <w:abstractNumId w:val="3"/>
  </w:num>
  <w:num w:numId="2" w16cid:durableId="1888830145">
    <w:abstractNumId w:val="0"/>
  </w:num>
  <w:num w:numId="3" w16cid:durableId="2094544603">
    <w:abstractNumId w:val="6"/>
  </w:num>
  <w:num w:numId="4" w16cid:durableId="217253968">
    <w:abstractNumId w:val="11"/>
  </w:num>
  <w:num w:numId="5" w16cid:durableId="381369653">
    <w:abstractNumId w:val="2"/>
  </w:num>
  <w:num w:numId="6" w16cid:durableId="348146486">
    <w:abstractNumId w:val="12"/>
  </w:num>
  <w:num w:numId="7" w16cid:durableId="1443183208">
    <w:abstractNumId w:val="9"/>
  </w:num>
  <w:num w:numId="8" w16cid:durableId="516231971">
    <w:abstractNumId w:val="8"/>
  </w:num>
  <w:num w:numId="9" w16cid:durableId="2118479299">
    <w:abstractNumId w:val="14"/>
  </w:num>
  <w:num w:numId="10" w16cid:durableId="1320960500">
    <w:abstractNumId w:val="10"/>
  </w:num>
  <w:num w:numId="11" w16cid:durableId="653098514">
    <w:abstractNumId w:val="4"/>
  </w:num>
  <w:num w:numId="12" w16cid:durableId="1286622659">
    <w:abstractNumId w:val="5"/>
  </w:num>
  <w:num w:numId="13" w16cid:durableId="2090612041">
    <w:abstractNumId w:val="13"/>
  </w:num>
  <w:num w:numId="14" w16cid:durableId="1179662045">
    <w:abstractNumId w:val="1"/>
  </w:num>
  <w:num w:numId="15" w16cid:durableId="4698585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E1"/>
    <w:rsid w:val="000426AC"/>
    <w:rsid w:val="00082ABB"/>
    <w:rsid w:val="00090A40"/>
    <w:rsid w:val="00094F82"/>
    <w:rsid w:val="000B0CC9"/>
    <w:rsid w:val="00137205"/>
    <w:rsid w:val="00187B99"/>
    <w:rsid w:val="001C237C"/>
    <w:rsid w:val="001C4A28"/>
    <w:rsid w:val="002014DD"/>
    <w:rsid w:val="00206682"/>
    <w:rsid w:val="00212E46"/>
    <w:rsid w:val="0022200B"/>
    <w:rsid w:val="00265BB3"/>
    <w:rsid w:val="002662C7"/>
    <w:rsid w:val="00284585"/>
    <w:rsid w:val="00294C4D"/>
    <w:rsid w:val="002D5E17"/>
    <w:rsid w:val="002E59D5"/>
    <w:rsid w:val="00306F34"/>
    <w:rsid w:val="00322341"/>
    <w:rsid w:val="00334107"/>
    <w:rsid w:val="00334B5B"/>
    <w:rsid w:val="00355CD2"/>
    <w:rsid w:val="00374861"/>
    <w:rsid w:val="003A7699"/>
    <w:rsid w:val="003C50B6"/>
    <w:rsid w:val="003D5032"/>
    <w:rsid w:val="003D5133"/>
    <w:rsid w:val="003F4B4B"/>
    <w:rsid w:val="00406EFF"/>
    <w:rsid w:val="0041737C"/>
    <w:rsid w:val="00420620"/>
    <w:rsid w:val="00441F9B"/>
    <w:rsid w:val="00467D9C"/>
    <w:rsid w:val="00482A9F"/>
    <w:rsid w:val="004977A2"/>
    <w:rsid w:val="004A5006"/>
    <w:rsid w:val="004C4757"/>
    <w:rsid w:val="004D1217"/>
    <w:rsid w:val="004D6008"/>
    <w:rsid w:val="004D6408"/>
    <w:rsid w:val="00507624"/>
    <w:rsid w:val="0051019E"/>
    <w:rsid w:val="00533313"/>
    <w:rsid w:val="00533E4B"/>
    <w:rsid w:val="00551CB7"/>
    <w:rsid w:val="00553855"/>
    <w:rsid w:val="00586A38"/>
    <w:rsid w:val="005A6844"/>
    <w:rsid w:val="005D4B3D"/>
    <w:rsid w:val="005E720A"/>
    <w:rsid w:val="00605323"/>
    <w:rsid w:val="00640794"/>
    <w:rsid w:val="006421C8"/>
    <w:rsid w:val="00662F59"/>
    <w:rsid w:val="00677A25"/>
    <w:rsid w:val="006825C1"/>
    <w:rsid w:val="006E4F1B"/>
    <w:rsid w:val="006F1772"/>
    <w:rsid w:val="00742D54"/>
    <w:rsid w:val="00772500"/>
    <w:rsid w:val="00781A50"/>
    <w:rsid w:val="007D3B84"/>
    <w:rsid w:val="007F5186"/>
    <w:rsid w:val="00810CBC"/>
    <w:rsid w:val="008140FF"/>
    <w:rsid w:val="00862C79"/>
    <w:rsid w:val="00881CEB"/>
    <w:rsid w:val="008942E7"/>
    <w:rsid w:val="008A1204"/>
    <w:rsid w:val="008A3983"/>
    <w:rsid w:val="008A61CF"/>
    <w:rsid w:val="008D271A"/>
    <w:rsid w:val="008F208A"/>
    <w:rsid w:val="00900CCA"/>
    <w:rsid w:val="00905BDB"/>
    <w:rsid w:val="00924B77"/>
    <w:rsid w:val="00940DA2"/>
    <w:rsid w:val="00956209"/>
    <w:rsid w:val="0097639D"/>
    <w:rsid w:val="009A0D1A"/>
    <w:rsid w:val="009A4A6A"/>
    <w:rsid w:val="009B0FEF"/>
    <w:rsid w:val="009D4913"/>
    <w:rsid w:val="009E055C"/>
    <w:rsid w:val="009F2D7B"/>
    <w:rsid w:val="009F440D"/>
    <w:rsid w:val="00A05148"/>
    <w:rsid w:val="00A50C7F"/>
    <w:rsid w:val="00A74F6F"/>
    <w:rsid w:val="00A76716"/>
    <w:rsid w:val="00A80C28"/>
    <w:rsid w:val="00A925AB"/>
    <w:rsid w:val="00AC55BA"/>
    <w:rsid w:val="00AD2B27"/>
    <w:rsid w:val="00AD7557"/>
    <w:rsid w:val="00B0014A"/>
    <w:rsid w:val="00B23468"/>
    <w:rsid w:val="00B360AE"/>
    <w:rsid w:val="00B50C5D"/>
    <w:rsid w:val="00B51253"/>
    <w:rsid w:val="00B525CC"/>
    <w:rsid w:val="00B968CD"/>
    <w:rsid w:val="00BB5FAD"/>
    <w:rsid w:val="00BE7875"/>
    <w:rsid w:val="00C77CA3"/>
    <w:rsid w:val="00C914E1"/>
    <w:rsid w:val="00CC0675"/>
    <w:rsid w:val="00CF4BB6"/>
    <w:rsid w:val="00D04C90"/>
    <w:rsid w:val="00D363D3"/>
    <w:rsid w:val="00D404F2"/>
    <w:rsid w:val="00DA2414"/>
    <w:rsid w:val="00DC6D87"/>
    <w:rsid w:val="00E01314"/>
    <w:rsid w:val="00E07163"/>
    <w:rsid w:val="00E153B8"/>
    <w:rsid w:val="00E26860"/>
    <w:rsid w:val="00E43480"/>
    <w:rsid w:val="00E607E6"/>
    <w:rsid w:val="00E60E0F"/>
    <w:rsid w:val="00E74161"/>
    <w:rsid w:val="00E93FCD"/>
    <w:rsid w:val="00E97BD9"/>
    <w:rsid w:val="00EC652E"/>
    <w:rsid w:val="00EE148F"/>
    <w:rsid w:val="00EE3668"/>
    <w:rsid w:val="00EE72F7"/>
    <w:rsid w:val="00F141F1"/>
    <w:rsid w:val="00F27F47"/>
    <w:rsid w:val="00F34809"/>
    <w:rsid w:val="00F52B53"/>
    <w:rsid w:val="00FD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704DCF"/>
  <w15:docId w15:val="{7601FC95-3467-464D-8689-85F11B95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C4A28"/>
    <w:rPr>
      <w:lang w:eastAsia="en-US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1C4A28"/>
    <w:pPr>
      <w:ind w:left="720"/>
      <w:contextualSpacing/>
    </w:pPr>
    <w:rPr>
      <w:sz w:val="24"/>
      <w:szCs w:val="24"/>
      <w:lang w:eastAsia="it-IT"/>
    </w:rPr>
  </w:style>
  <w:style w:type="character" w:styleId="Collegamentoipertestuale">
    <w:name w:val="Hyperlink"/>
    <w:basedOn w:val="Carpredefinitoparagrafo"/>
    <w:unhideWhenUsed/>
    <w:rsid w:val="00DA241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241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EE148F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E148F"/>
    <w:rPr>
      <w:lang w:eastAsia="en-US"/>
    </w:rPr>
  </w:style>
  <w:style w:type="character" w:styleId="Rimandonotaapidipagina">
    <w:name w:val="footnote reference"/>
    <w:basedOn w:val="Carpredefinitoparagrafo"/>
    <w:rsid w:val="00EE148F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5D4B3D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4C47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C4757"/>
    <w:rPr>
      <w:lang w:eastAsia="en-US"/>
    </w:rPr>
  </w:style>
  <w:style w:type="paragraph" w:styleId="Pidipagina">
    <w:name w:val="footer"/>
    <w:basedOn w:val="Normale"/>
    <w:link w:val="PidipaginaCarattere"/>
    <w:unhideWhenUsed/>
    <w:rsid w:val="004C47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C4757"/>
    <w:rPr>
      <w:lang w:eastAsia="en-US"/>
    </w:rPr>
  </w:style>
  <w:style w:type="paragraph" w:styleId="Revisione">
    <w:name w:val="Revision"/>
    <w:hidden/>
    <w:uiPriority w:val="99"/>
    <w:semiHidden/>
    <w:rsid w:val="00FD7CE2"/>
    <w:rPr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2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8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3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963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872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imona.sandrini@unicatt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E7C212-8D47-4E1A-A7C1-CE55286152B0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3281FDCA-DC87-4E59-859C-7D2E3E8F1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F5D34B-FF02-4EA1-8D9A-180BD37330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ECBBA5-DD64-4645-BB94-1127157AD86F}"/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3</TotalTime>
  <Pages>4</Pages>
  <Words>1197</Words>
  <Characters>6825</Characters>
  <Application>Microsoft Office Word</Application>
  <DocSecurity>4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Mensi Rossella</cp:lastModifiedBy>
  <cp:revision>2</cp:revision>
  <cp:lastPrinted>2026-06-17T07:33:00Z</cp:lastPrinted>
  <dcterms:created xsi:type="dcterms:W3CDTF">2026-07-16T08:47:00Z</dcterms:created>
  <dcterms:modified xsi:type="dcterms:W3CDTF">2026-07-16T08:47:00Z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