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461DC" w14:textId="77777777" w:rsidR="006D0C99" w:rsidRDefault="006D0C99" w:rsidP="006D0C99">
      <w:pPr>
        <w:pStyle w:val="Titolo1"/>
      </w:pPr>
      <w:r>
        <w:t>Scienza politica</w:t>
      </w:r>
    </w:p>
    <w:p w14:paraId="4513DF88" w14:textId="12349789" w:rsidR="00F05A82" w:rsidRDefault="006D0C99" w:rsidP="003E04E8">
      <w:pPr>
        <w:pStyle w:val="Titolo2"/>
      </w:pPr>
      <w:r>
        <w:t xml:space="preserve">Prof. </w:t>
      </w:r>
      <w:r w:rsidR="00F05A82">
        <w:t>Antonio Campati</w:t>
      </w:r>
    </w:p>
    <w:p w14:paraId="2D6682AF" w14:textId="178A6AD9" w:rsidR="003E04E8" w:rsidRPr="003E04E8" w:rsidRDefault="00F05A82" w:rsidP="003E04E8">
      <w:pPr>
        <w:pStyle w:val="Titolo2"/>
      </w:pPr>
      <w:r>
        <w:t xml:space="preserve">Prof. </w:t>
      </w:r>
      <w:r w:rsidR="006D0C99">
        <w:t>Damiano Palano</w:t>
      </w:r>
    </w:p>
    <w:p w14:paraId="54917A86" w14:textId="77777777" w:rsidR="006D0C99" w:rsidRDefault="006D0C99" w:rsidP="006D0C9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D965B6">
        <w:rPr>
          <w:b/>
          <w:i/>
          <w:sz w:val="18"/>
        </w:rPr>
        <w:t xml:space="preserve"> E RISULTATI DI APPRENDIMENTO ATTESI</w:t>
      </w:r>
    </w:p>
    <w:p w14:paraId="6C164E14" w14:textId="77777777" w:rsidR="00D965B6" w:rsidRPr="00D965B6" w:rsidRDefault="00D965B6" w:rsidP="006D0C99">
      <w:pPr>
        <w:rPr>
          <w:b/>
          <w:i/>
        </w:rPr>
      </w:pPr>
      <w:r w:rsidRPr="00D965B6">
        <w:rPr>
          <w:b/>
          <w:i/>
        </w:rPr>
        <w:t>Obiettivo del corso</w:t>
      </w:r>
    </w:p>
    <w:p w14:paraId="2EBE4895" w14:textId="037A9954" w:rsidR="006D0C99" w:rsidRDefault="00D965B6" w:rsidP="006D0C99">
      <w:r>
        <w:t>L’insegnament</w:t>
      </w:r>
      <w:r w:rsidR="006B3F72">
        <w:t>o</w:t>
      </w:r>
      <w:r>
        <w:t xml:space="preserve"> si propone </w:t>
      </w:r>
      <w:r w:rsidR="009F59D3">
        <w:t xml:space="preserve">di </w:t>
      </w:r>
      <w:r w:rsidR="006D0C99">
        <w:t xml:space="preserve">fornire </w:t>
      </w:r>
      <w:r>
        <w:t xml:space="preserve">gli </w:t>
      </w:r>
      <w:r w:rsidR="006D0C99">
        <w:t xml:space="preserve">strumenti concettuali </w:t>
      </w:r>
      <w:r w:rsidR="00280527">
        <w:t xml:space="preserve">della teoria </w:t>
      </w:r>
      <w:r w:rsidR="001F2A82">
        <w:t xml:space="preserve">politica </w:t>
      </w:r>
      <w:r w:rsidR="00280527">
        <w:t xml:space="preserve">e gli strumenti </w:t>
      </w:r>
      <w:r w:rsidR="001F2A82">
        <w:t xml:space="preserve">metodologici di base della scienza politica. </w:t>
      </w:r>
      <w:r w:rsidR="006D0C99">
        <w:t xml:space="preserve">Nella prima parte </w:t>
      </w:r>
      <w:r w:rsidR="009F59D3">
        <w:t xml:space="preserve">il corso </w:t>
      </w:r>
      <w:r w:rsidR="006D0C99">
        <w:t xml:space="preserve">si concentra sui concetti principali della teoria politica e sulle sequenze di sviluppo </w:t>
      </w:r>
      <w:r w:rsidR="006C79B1">
        <w:t>degli studi politici</w:t>
      </w:r>
      <w:r w:rsidR="006D0C99">
        <w:t xml:space="preserve">. Nella seconda </w:t>
      </w:r>
      <w:r w:rsidR="009F59D3">
        <w:t xml:space="preserve">l’attenzione si rivolge </w:t>
      </w:r>
      <w:r w:rsidR="00E35FCE">
        <w:t xml:space="preserve">sulle </w:t>
      </w:r>
      <w:r w:rsidR="009F59D3">
        <w:t xml:space="preserve">forme di organizzazione del potere, considerando in special modo lo Stato moderno, </w:t>
      </w:r>
      <w:r w:rsidR="00E35FCE">
        <w:t xml:space="preserve">i </w:t>
      </w:r>
      <w:r w:rsidR="009F59D3">
        <w:t>regim</w:t>
      </w:r>
      <w:r w:rsidR="00E35FCE">
        <w:t>i</w:t>
      </w:r>
      <w:r w:rsidR="009F59D3">
        <w:t xml:space="preserve"> contemporane</w:t>
      </w:r>
      <w:r w:rsidR="00E35FCE">
        <w:t>i</w:t>
      </w:r>
      <w:r w:rsidR="009F59D3">
        <w:t>, le tappe del processo di democratizzazione.</w:t>
      </w:r>
    </w:p>
    <w:p w14:paraId="139AFAC6" w14:textId="77777777" w:rsidR="00D965B6" w:rsidRDefault="00D965B6" w:rsidP="006D0C99">
      <w:pPr>
        <w:rPr>
          <w:b/>
          <w:i/>
        </w:rPr>
      </w:pPr>
      <w:r w:rsidRPr="00D965B6">
        <w:rPr>
          <w:b/>
          <w:i/>
        </w:rPr>
        <w:t>Risultati di apprendimento attesi</w:t>
      </w:r>
    </w:p>
    <w:p w14:paraId="3B932DF6" w14:textId="77777777" w:rsidR="00D965B6" w:rsidRPr="00747F6D" w:rsidRDefault="00D965B6" w:rsidP="00D965B6">
      <w:pPr>
        <w:rPr>
          <w:smallCaps/>
        </w:rPr>
      </w:pPr>
      <w:r w:rsidRPr="00747F6D">
        <w:rPr>
          <w:smallCaps/>
        </w:rPr>
        <w:t>Conoscenza e comprensione</w:t>
      </w:r>
    </w:p>
    <w:p w14:paraId="1856FA68" w14:textId="075CB415" w:rsidR="00D965B6" w:rsidRDefault="00D965B6" w:rsidP="00D965B6">
      <w:r w:rsidRPr="00747F6D">
        <w:t>Al termine</w:t>
      </w:r>
      <w:r>
        <w:t xml:space="preserve"> del corso, lo</w:t>
      </w:r>
      <w:r w:rsidR="00D80757">
        <w:t>/a</w:t>
      </w:r>
      <w:r>
        <w:t xml:space="preserve"> studente</w:t>
      </w:r>
      <w:r w:rsidR="00D80757">
        <w:t>/essa la</w:t>
      </w:r>
      <w:r>
        <w:t xml:space="preserve"> sarà in grado di: </w:t>
      </w:r>
    </w:p>
    <w:p w14:paraId="5BD1188F" w14:textId="77777777" w:rsidR="00D965B6" w:rsidRDefault="009F59D3" w:rsidP="00D965B6">
      <w:pPr>
        <w:pStyle w:val="Paragrafoelenco"/>
        <w:numPr>
          <w:ilvl w:val="0"/>
          <w:numId w:val="11"/>
        </w:numPr>
      </w:pPr>
      <w:r>
        <w:t>i</w:t>
      </w:r>
      <w:r w:rsidR="00D965B6">
        <w:t>dentificare e collocare temporalmente le forme di organizzazione del potere, le caratteristiche dello Stato moderno, gli elementi distintivi delle forme di regime contemporane</w:t>
      </w:r>
      <w:r>
        <w:t>e</w:t>
      </w:r>
      <w:r w:rsidR="00D965B6">
        <w:t>;</w:t>
      </w:r>
    </w:p>
    <w:p w14:paraId="7FA8094D" w14:textId="58B8679C" w:rsidR="00D965B6" w:rsidRDefault="009F59D3" w:rsidP="00D965B6">
      <w:pPr>
        <w:pStyle w:val="Paragrafoelenco"/>
        <w:numPr>
          <w:ilvl w:val="0"/>
          <w:numId w:val="11"/>
        </w:numPr>
      </w:pPr>
      <w:r>
        <w:t>u</w:t>
      </w:r>
      <w:r w:rsidR="00D965B6">
        <w:t xml:space="preserve">tilizzare con proprietà gli strumenti concettuali e la terminologia della </w:t>
      </w:r>
      <w:r w:rsidR="002670DD">
        <w:t xml:space="preserve">teoria politica e della </w:t>
      </w:r>
      <w:r w:rsidR="00D965B6">
        <w:t>scienza politica;</w:t>
      </w:r>
    </w:p>
    <w:p w14:paraId="6C79C9A1" w14:textId="1BA7A3ED" w:rsidR="00D965B6" w:rsidRDefault="00766736" w:rsidP="00D965B6">
      <w:pPr>
        <w:pStyle w:val="Paragrafoelenco"/>
        <w:numPr>
          <w:ilvl w:val="0"/>
          <w:numId w:val="11"/>
        </w:numPr>
      </w:pPr>
      <w:r>
        <w:t>d</w:t>
      </w:r>
      <w:r w:rsidR="00D965B6">
        <w:t xml:space="preserve">istinguere e identificare </w:t>
      </w:r>
      <w:r>
        <w:t>gli orientamenti degli studi politici</w:t>
      </w:r>
      <w:r w:rsidR="00D965B6">
        <w:t>, in special modo in relazione alla concezione dei fenomeni politici, alla definizione e alla misurazione del potere, all</w:t>
      </w:r>
      <w:r w:rsidR="009F59D3">
        <w:t>e</w:t>
      </w:r>
      <w:r w:rsidR="00D965B6">
        <w:t xml:space="preserve"> </w:t>
      </w:r>
      <w:r w:rsidR="009F59D3">
        <w:t xml:space="preserve">dinamiche </w:t>
      </w:r>
      <w:r w:rsidR="00D965B6">
        <w:t>de</w:t>
      </w:r>
      <w:r w:rsidR="009F59D3">
        <w:t>l</w:t>
      </w:r>
      <w:r w:rsidR="00D965B6">
        <w:t xml:space="preserve"> process</w:t>
      </w:r>
      <w:r w:rsidR="009F59D3">
        <w:t>o</w:t>
      </w:r>
      <w:r w:rsidR="00D965B6">
        <w:t xml:space="preserve"> di statalizzazione, alle condizioni </w:t>
      </w:r>
      <w:r w:rsidR="009F59D3">
        <w:t xml:space="preserve">e alle sequenze </w:t>
      </w:r>
      <w:r w:rsidR="00D965B6">
        <w:t>dei processi di democratizzazione.</w:t>
      </w:r>
    </w:p>
    <w:p w14:paraId="02A7B43F" w14:textId="77777777" w:rsidR="00D965B6" w:rsidRDefault="00D965B6" w:rsidP="00D965B6">
      <w:pPr>
        <w:rPr>
          <w:smallCaps/>
        </w:rPr>
      </w:pPr>
      <w:r>
        <w:rPr>
          <w:smallCaps/>
        </w:rPr>
        <w:t>Capacità di applicare conoscenza e comprensione</w:t>
      </w:r>
    </w:p>
    <w:p w14:paraId="76BA8A3C" w14:textId="2A537353" w:rsidR="00D965B6" w:rsidRDefault="00D965B6" w:rsidP="00D965B6">
      <w:r>
        <w:rPr>
          <w:smallCaps/>
        </w:rPr>
        <w:t>A</w:t>
      </w:r>
      <w:r>
        <w:t xml:space="preserve">l termine del corso, </w:t>
      </w:r>
      <w:r w:rsidR="00D80757">
        <w:t xml:space="preserve">lo/a studente/essa </w:t>
      </w:r>
      <w:r>
        <w:t xml:space="preserve">sarà in grado di: </w:t>
      </w:r>
    </w:p>
    <w:p w14:paraId="6D560639" w14:textId="77777777" w:rsidR="00D965B6" w:rsidRDefault="00D965B6" w:rsidP="00D965B6">
      <w:pPr>
        <w:pStyle w:val="Paragrafoelenco"/>
        <w:numPr>
          <w:ilvl w:val="0"/>
          <w:numId w:val="11"/>
        </w:numPr>
      </w:pPr>
      <w:r>
        <w:t>Applicare le nozioni e i modelli appresi alla realtà politica;</w:t>
      </w:r>
    </w:p>
    <w:p w14:paraId="1839B52A" w14:textId="30A63279" w:rsidR="00D965B6" w:rsidRDefault="00D965B6" w:rsidP="00D965B6">
      <w:pPr>
        <w:pStyle w:val="Paragrafoelenco"/>
        <w:numPr>
          <w:ilvl w:val="0"/>
          <w:numId w:val="11"/>
        </w:numPr>
      </w:pPr>
      <w:r>
        <w:t xml:space="preserve">Svolgere </w:t>
      </w:r>
      <w:r w:rsidR="004F6E00">
        <w:t xml:space="preserve">elementari </w:t>
      </w:r>
      <w:r>
        <w:t xml:space="preserve">analisi </w:t>
      </w:r>
      <w:r w:rsidR="002B7B76">
        <w:t xml:space="preserve">empiriche </w:t>
      </w:r>
      <w:r>
        <w:t xml:space="preserve">dei processi politici </w:t>
      </w:r>
      <w:r w:rsidR="004F6E00">
        <w:t>ricorrendo alle ipotesi</w:t>
      </w:r>
      <w:r w:rsidR="00EA4443">
        <w:t xml:space="preserve"> teoriche e alle conoscenze</w:t>
      </w:r>
      <w:r w:rsidR="004F6E00">
        <w:t xml:space="preserve"> apprese durante lo studio;</w:t>
      </w:r>
    </w:p>
    <w:p w14:paraId="78E7DADB" w14:textId="77777777" w:rsidR="00D965B6" w:rsidRPr="009F59D3" w:rsidRDefault="004F6E00" w:rsidP="006D0C99">
      <w:pPr>
        <w:pStyle w:val="Paragrafoelenco"/>
        <w:numPr>
          <w:ilvl w:val="0"/>
          <w:numId w:val="11"/>
        </w:numPr>
      </w:pPr>
      <w:r>
        <w:t>Orientarsi autonomamente nell’approfondimento di temi politologici.</w:t>
      </w:r>
    </w:p>
    <w:p w14:paraId="39E9EBEA" w14:textId="77777777" w:rsidR="007532EC" w:rsidRDefault="007532EC" w:rsidP="007532E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E0C3D7B" w14:textId="77777777" w:rsidR="007532EC" w:rsidRPr="006D0C99" w:rsidRDefault="007532EC" w:rsidP="007532EC">
      <w:pPr>
        <w:rPr>
          <w:smallCaps/>
          <w:sz w:val="18"/>
        </w:rPr>
      </w:pPr>
      <w:r w:rsidRPr="006D0C99">
        <w:rPr>
          <w:smallCaps/>
          <w:sz w:val="18"/>
        </w:rPr>
        <w:t>Prima parte</w:t>
      </w:r>
    </w:p>
    <w:p w14:paraId="169F90D8" w14:textId="77777777" w:rsidR="007532EC" w:rsidRDefault="007532EC" w:rsidP="007532EC">
      <w:pPr>
        <w:pStyle w:val="Paragrafoelenco"/>
        <w:numPr>
          <w:ilvl w:val="0"/>
          <w:numId w:val="9"/>
        </w:numPr>
        <w:ind w:left="284" w:hanging="284"/>
      </w:pPr>
      <w:r>
        <w:t>Natura e oggetto della disciplina</w:t>
      </w:r>
    </w:p>
    <w:p w14:paraId="6692BB53" w14:textId="1842CB66" w:rsidR="007532EC" w:rsidRDefault="007532EC" w:rsidP="00396277">
      <w:pPr>
        <w:pStyle w:val="Paragrafoelenco"/>
        <w:numPr>
          <w:ilvl w:val="0"/>
          <w:numId w:val="9"/>
        </w:numPr>
        <w:ind w:left="284" w:hanging="284"/>
      </w:pPr>
      <w:r>
        <w:t>Elementi di teoria politica</w:t>
      </w:r>
      <w:r w:rsidR="00396277">
        <w:t>: cosa è la politica</w:t>
      </w:r>
    </w:p>
    <w:p w14:paraId="1C41B779" w14:textId="77777777" w:rsidR="007532EC" w:rsidRPr="006D0C99" w:rsidRDefault="007532EC" w:rsidP="007532EC">
      <w:pPr>
        <w:spacing w:before="120"/>
        <w:rPr>
          <w:smallCaps/>
          <w:sz w:val="18"/>
        </w:rPr>
      </w:pPr>
      <w:r w:rsidRPr="006D0C99">
        <w:rPr>
          <w:smallCaps/>
          <w:sz w:val="18"/>
        </w:rPr>
        <w:t>Seconda parte</w:t>
      </w:r>
    </w:p>
    <w:p w14:paraId="20286E1B" w14:textId="77777777" w:rsidR="007532EC" w:rsidRDefault="007532EC" w:rsidP="007532EC">
      <w:pPr>
        <w:pStyle w:val="Paragrafoelenco"/>
        <w:numPr>
          <w:ilvl w:val="0"/>
          <w:numId w:val="10"/>
        </w:numPr>
        <w:ind w:left="284" w:hanging="284"/>
      </w:pPr>
      <w:r>
        <w:t>L’organizzazione del potere</w:t>
      </w:r>
    </w:p>
    <w:p w14:paraId="4A14D0C8" w14:textId="77777777" w:rsidR="007532EC" w:rsidRDefault="007532EC" w:rsidP="007532EC">
      <w:pPr>
        <w:tabs>
          <w:tab w:val="clear" w:pos="284"/>
          <w:tab w:val="left" w:pos="567"/>
        </w:tabs>
        <w:ind w:left="284"/>
      </w:pPr>
      <w:r>
        <w:lastRenderedPageBreak/>
        <w:t>–</w:t>
      </w:r>
      <w:r>
        <w:tab/>
        <w:t>Politica e territorio</w:t>
      </w:r>
    </w:p>
    <w:p w14:paraId="1B9A73BB" w14:textId="77777777" w:rsidR="007532EC" w:rsidRDefault="007532EC" w:rsidP="007532EC">
      <w:pPr>
        <w:tabs>
          <w:tab w:val="clear" w:pos="284"/>
          <w:tab w:val="left" w:pos="567"/>
        </w:tabs>
        <w:ind w:left="284"/>
      </w:pPr>
      <w:r>
        <w:t>–</w:t>
      </w:r>
      <w:r>
        <w:tab/>
        <w:t>L’organizzazione statale del potere</w:t>
      </w:r>
    </w:p>
    <w:p w14:paraId="0F569611" w14:textId="77777777" w:rsidR="007532EC" w:rsidRDefault="007532EC" w:rsidP="007532EC">
      <w:pPr>
        <w:tabs>
          <w:tab w:val="clear" w:pos="284"/>
          <w:tab w:val="left" w:pos="567"/>
        </w:tabs>
        <w:ind w:left="567" w:hanging="283"/>
      </w:pPr>
      <w:r>
        <w:t>–</w:t>
      </w:r>
      <w:r>
        <w:tab/>
        <w:t>Origini e trasformazioni dello Stato</w:t>
      </w:r>
    </w:p>
    <w:p w14:paraId="07C7C872" w14:textId="77777777" w:rsidR="007532EC" w:rsidRDefault="007532EC" w:rsidP="007532EC">
      <w:pPr>
        <w:pStyle w:val="Paragrafoelenco"/>
        <w:numPr>
          <w:ilvl w:val="0"/>
          <w:numId w:val="10"/>
        </w:numPr>
        <w:ind w:left="284" w:hanging="284"/>
      </w:pPr>
      <w:r>
        <w:t>Le forme di regime contemporanee</w:t>
      </w:r>
    </w:p>
    <w:p w14:paraId="16616EB8" w14:textId="77777777" w:rsidR="007532EC" w:rsidRDefault="007532EC" w:rsidP="007532EC">
      <w:pPr>
        <w:tabs>
          <w:tab w:val="clear" w:pos="284"/>
          <w:tab w:val="left" w:pos="567"/>
        </w:tabs>
        <w:ind w:firstLine="284"/>
      </w:pPr>
      <w:r>
        <w:t>–</w:t>
      </w:r>
      <w:r>
        <w:tab/>
        <w:t>Regimi non democratici</w:t>
      </w:r>
    </w:p>
    <w:p w14:paraId="32E15040" w14:textId="77777777" w:rsidR="007532EC" w:rsidRDefault="007532EC" w:rsidP="007532EC">
      <w:pPr>
        <w:tabs>
          <w:tab w:val="clear" w:pos="284"/>
          <w:tab w:val="left" w:pos="567"/>
        </w:tabs>
        <w:ind w:firstLine="284"/>
      </w:pPr>
      <w:r>
        <w:t>–</w:t>
      </w:r>
      <w:r>
        <w:tab/>
        <w:t>I regimi democratici: genesi e sviluppi</w:t>
      </w:r>
    </w:p>
    <w:p w14:paraId="428D7A2C" w14:textId="4CA40BB9" w:rsidR="007532EC" w:rsidRPr="008B4EC8" w:rsidRDefault="007532EC" w:rsidP="007532E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0766C0">
        <w:rPr>
          <w:rStyle w:val="Rimandonotaapidipagina"/>
          <w:b/>
          <w:i/>
          <w:sz w:val="18"/>
        </w:rPr>
        <w:footnoteReference w:id="1"/>
      </w:r>
    </w:p>
    <w:p w14:paraId="4894CF23" w14:textId="77777777" w:rsidR="007532EC" w:rsidRPr="009B2939" w:rsidRDefault="007532EC" w:rsidP="007532EC">
      <w:pPr>
        <w:pStyle w:val="Testo1"/>
        <w:numPr>
          <w:ilvl w:val="0"/>
          <w:numId w:val="4"/>
        </w:numPr>
        <w:spacing w:before="0"/>
        <w:ind w:left="284" w:hanging="284"/>
        <w:rPr>
          <w:smallCaps/>
          <w:spacing w:val="-5"/>
          <w:sz w:val="16"/>
        </w:rPr>
      </w:pPr>
      <w:r>
        <w:t>Appunti delle lezioni e materiali indicati a lezione (disponibili sulla piattaforma Blackboard).</w:t>
      </w:r>
    </w:p>
    <w:p w14:paraId="0FDB53CD" w14:textId="67797B88" w:rsidR="007532EC" w:rsidRPr="00D80757" w:rsidRDefault="007532EC" w:rsidP="007532EC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 xml:space="preserve">D. </w:t>
      </w:r>
      <w:r w:rsidRPr="00D80757">
        <w:rPr>
          <w:rFonts w:ascii="Times New Roman" w:hAnsi="Times New Roman"/>
          <w:smallCaps/>
          <w:spacing w:val="-5"/>
          <w:sz w:val="20"/>
        </w:rPr>
        <w:t>Palano</w:t>
      </w:r>
      <w:r w:rsidRPr="00D80757">
        <w:rPr>
          <w:rFonts w:ascii="Times New Roman" w:hAnsi="Times New Roman"/>
          <w:spacing w:val="-5"/>
          <w:sz w:val="20"/>
        </w:rPr>
        <w:t xml:space="preserve">, </w:t>
      </w:r>
      <w:r w:rsidR="008418E2" w:rsidRPr="00D80757">
        <w:rPr>
          <w:rFonts w:ascii="Times New Roman" w:hAnsi="Times New Roman"/>
          <w:i/>
          <w:iCs/>
          <w:spacing w:val="-5"/>
          <w:sz w:val="20"/>
        </w:rPr>
        <w:t>P</w:t>
      </w:r>
      <w:r w:rsidRPr="00D80757">
        <w:rPr>
          <w:rFonts w:ascii="Times New Roman" w:hAnsi="Times New Roman"/>
          <w:i/>
          <w:iCs/>
          <w:spacing w:val="-5"/>
          <w:sz w:val="20"/>
        </w:rPr>
        <w:t>olitica. Un’introduzione</w:t>
      </w:r>
      <w:r w:rsidR="008418E2" w:rsidRPr="00D80757">
        <w:rPr>
          <w:rFonts w:ascii="Times New Roman" w:hAnsi="Times New Roman"/>
          <w:spacing w:val="-5"/>
          <w:sz w:val="20"/>
        </w:rPr>
        <w:t>,</w:t>
      </w:r>
      <w:r w:rsidRPr="00D80757">
        <w:rPr>
          <w:rFonts w:ascii="Times New Roman" w:hAnsi="Times New Roman"/>
          <w:i/>
          <w:iCs/>
          <w:spacing w:val="-5"/>
          <w:sz w:val="20"/>
        </w:rPr>
        <w:t xml:space="preserve"> </w:t>
      </w:r>
      <w:r w:rsidRPr="00D80757">
        <w:rPr>
          <w:rFonts w:ascii="Times New Roman" w:hAnsi="Times New Roman"/>
          <w:spacing w:val="-5"/>
          <w:sz w:val="20"/>
        </w:rPr>
        <w:t>Scholé-Morcelliana, Brescia, 202</w:t>
      </w:r>
      <w:r w:rsidR="00821603" w:rsidRPr="00D80757">
        <w:rPr>
          <w:rFonts w:ascii="Times New Roman" w:hAnsi="Times New Roman"/>
          <w:spacing w:val="-5"/>
          <w:sz w:val="20"/>
        </w:rPr>
        <w:t>4</w:t>
      </w:r>
      <w:r w:rsidRPr="00D80757">
        <w:rPr>
          <w:rFonts w:ascii="Times New Roman" w:hAnsi="Times New Roman"/>
          <w:spacing w:val="-5"/>
          <w:sz w:val="20"/>
        </w:rPr>
        <w:t>.</w:t>
      </w:r>
      <w:r w:rsidR="000766C0" w:rsidRPr="00D80757">
        <w:rPr>
          <w:rFonts w:ascii="Times New Roman" w:hAnsi="Times New Roman"/>
          <w:spacing w:val="-5"/>
          <w:sz w:val="20"/>
        </w:rPr>
        <w:t xml:space="preserve"> </w:t>
      </w:r>
      <w:hyperlink r:id="rId8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4222F3A" w14:textId="428B6B5D" w:rsidR="00396277" w:rsidRPr="000C2825" w:rsidRDefault="00396277" w:rsidP="000C2825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 xml:space="preserve">P. Grilli di Cortona et al., </w:t>
      </w:r>
      <w:r w:rsidRPr="00D80757">
        <w:rPr>
          <w:rFonts w:ascii="Times New Roman" w:hAnsi="Times New Roman"/>
          <w:i/>
          <w:iCs/>
          <w:spacing w:val="-5"/>
          <w:sz w:val="20"/>
        </w:rPr>
        <w:t>Capire la politica</w:t>
      </w:r>
      <w:r w:rsidRPr="00D80757">
        <w:rPr>
          <w:rFonts w:ascii="Times New Roman" w:hAnsi="Times New Roman"/>
          <w:spacing w:val="-5"/>
          <w:sz w:val="20"/>
        </w:rPr>
        <w:t>, Utet, Torino, 202</w:t>
      </w:r>
      <w:r w:rsidR="000C2825">
        <w:rPr>
          <w:rFonts w:ascii="Times New Roman" w:hAnsi="Times New Roman"/>
          <w:spacing w:val="-5"/>
          <w:sz w:val="20"/>
        </w:rPr>
        <w:t>5 (quarta edizione)</w:t>
      </w:r>
      <w:r w:rsidRPr="000C2825">
        <w:rPr>
          <w:rFonts w:ascii="Times New Roman" w:hAnsi="Times New Roman"/>
          <w:spacing w:val="-5"/>
          <w:sz w:val="20"/>
        </w:rPr>
        <w:t>.</w:t>
      </w:r>
    </w:p>
    <w:p w14:paraId="1E62D08C" w14:textId="7EBD43D2" w:rsidR="00396277" w:rsidRPr="00D80757" w:rsidRDefault="00396277" w:rsidP="007532EC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>Un libro a scelta tra i seguenti:</w:t>
      </w:r>
    </w:p>
    <w:p w14:paraId="41EEDD42" w14:textId="77777777" w:rsidR="00396277" w:rsidRPr="00D80757" w:rsidRDefault="00396277" w:rsidP="00396277">
      <w:pPr>
        <w:pStyle w:val="Testo1"/>
        <w:spacing w:before="0" w:line="240" w:lineRule="atLeast"/>
        <w:ind w:firstLine="0"/>
        <w:rPr>
          <w:rFonts w:ascii="Times New Roman" w:hAnsi="Times New Roman"/>
          <w:spacing w:val="-5"/>
          <w:sz w:val="20"/>
        </w:rPr>
      </w:pPr>
    </w:p>
    <w:p w14:paraId="17AD1C21" w14:textId="512B9CFF" w:rsidR="00F83831" w:rsidRPr="00D80757" w:rsidRDefault="00F83831" w:rsidP="007532EC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A. </w:t>
      </w:r>
      <w:r w:rsidRPr="00D80757">
        <w:rPr>
          <w:rFonts w:ascii="Times New Roman" w:hAnsi="Times New Roman"/>
          <w:smallCaps/>
          <w:sz w:val="20"/>
        </w:rPr>
        <w:t>Campati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 xml:space="preserve">La distanza democratica. </w:t>
      </w:r>
      <w:r w:rsidR="00C822BC" w:rsidRPr="00D80757">
        <w:rPr>
          <w:rFonts w:ascii="Times New Roman" w:hAnsi="Times New Roman"/>
          <w:i/>
          <w:iCs/>
          <w:sz w:val="20"/>
        </w:rPr>
        <w:t>Corpi intermedi e rappresentanza politica</w:t>
      </w:r>
      <w:r w:rsidR="00C822BC" w:rsidRPr="00D80757">
        <w:rPr>
          <w:rFonts w:ascii="Times New Roman" w:hAnsi="Times New Roman"/>
          <w:sz w:val="20"/>
        </w:rPr>
        <w:t xml:space="preserve">, </w:t>
      </w:r>
      <w:r w:rsidR="00775C20" w:rsidRPr="00D80757">
        <w:rPr>
          <w:rFonts w:ascii="Times New Roman" w:hAnsi="Times New Roman"/>
          <w:sz w:val="20"/>
        </w:rPr>
        <w:t>Vita e Pensiero, Milano, 2022.</w:t>
      </w:r>
      <w:r w:rsidRPr="00D80757">
        <w:rPr>
          <w:rFonts w:ascii="Times New Roman" w:hAnsi="Times New Roman"/>
          <w:i/>
          <w:iCs/>
          <w:sz w:val="20"/>
        </w:rPr>
        <w:t xml:space="preserve"> </w:t>
      </w:r>
      <w:r w:rsidR="000766C0" w:rsidRPr="00D80757">
        <w:rPr>
          <w:rFonts w:ascii="Times New Roman" w:hAnsi="Times New Roman"/>
          <w:i/>
          <w:iCs/>
          <w:sz w:val="20"/>
        </w:rPr>
        <w:t xml:space="preserve"> </w:t>
      </w:r>
      <w:hyperlink r:id="rId9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34F7DEA" w14:textId="76206C2F" w:rsidR="00EC013A" w:rsidRPr="00D80757" w:rsidRDefault="00EC013A" w:rsidP="007532EC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C. </w:t>
      </w:r>
      <w:r w:rsidRPr="00D80757">
        <w:rPr>
          <w:rFonts w:ascii="Times New Roman" w:hAnsi="Times New Roman"/>
          <w:smallCaps/>
          <w:sz w:val="20"/>
        </w:rPr>
        <w:t>Mouffe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>Il paradosso democratico</w:t>
      </w:r>
      <w:r w:rsidRPr="00D80757">
        <w:rPr>
          <w:rFonts w:ascii="Times New Roman" w:hAnsi="Times New Roman"/>
          <w:sz w:val="20"/>
        </w:rPr>
        <w:t>, Mimesis, Milano, 20</w:t>
      </w:r>
      <w:r w:rsidR="00B2546F" w:rsidRPr="00D80757">
        <w:rPr>
          <w:rFonts w:ascii="Times New Roman" w:hAnsi="Times New Roman"/>
          <w:sz w:val="20"/>
        </w:rPr>
        <w:t>2</w:t>
      </w:r>
      <w:r w:rsidRPr="00D80757">
        <w:rPr>
          <w:rFonts w:ascii="Times New Roman" w:hAnsi="Times New Roman"/>
          <w:sz w:val="20"/>
        </w:rPr>
        <w:t>4.</w:t>
      </w:r>
      <w:r w:rsidR="000766C0" w:rsidRPr="00D80757">
        <w:rPr>
          <w:rFonts w:ascii="Times New Roman" w:hAnsi="Times New Roman"/>
          <w:sz w:val="20"/>
        </w:rPr>
        <w:t xml:space="preserve"> </w:t>
      </w:r>
      <w:hyperlink r:id="rId10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D84740A" w14:textId="77777777" w:rsidR="00D0232B" w:rsidRDefault="007532EC" w:rsidP="00A86F55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0232B">
        <w:rPr>
          <w:rFonts w:ascii="Times New Roman" w:hAnsi="Times New Roman"/>
          <w:sz w:val="20"/>
        </w:rPr>
        <w:t xml:space="preserve">D. </w:t>
      </w:r>
      <w:r w:rsidRPr="00D0232B">
        <w:rPr>
          <w:rFonts w:ascii="Times New Roman" w:hAnsi="Times New Roman"/>
          <w:smallCaps/>
          <w:sz w:val="20"/>
        </w:rPr>
        <w:t>Palano</w:t>
      </w:r>
      <w:r w:rsidRPr="00D0232B">
        <w:rPr>
          <w:rFonts w:ascii="Times New Roman" w:hAnsi="Times New Roman"/>
          <w:sz w:val="20"/>
        </w:rPr>
        <w:t xml:space="preserve">, </w:t>
      </w:r>
      <w:r w:rsidR="00396277" w:rsidRPr="00D0232B">
        <w:rPr>
          <w:rFonts w:ascii="Times New Roman" w:hAnsi="Times New Roman"/>
          <w:i/>
          <w:sz w:val="20"/>
        </w:rPr>
        <w:t>La democrazia nell’età della solitudine</w:t>
      </w:r>
      <w:r w:rsidRPr="00D0232B">
        <w:rPr>
          <w:rFonts w:ascii="Times New Roman" w:hAnsi="Times New Roman"/>
          <w:i/>
          <w:sz w:val="20"/>
        </w:rPr>
        <w:t xml:space="preserve">. </w:t>
      </w:r>
      <w:r w:rsidRPr="00D0232B">
        <w:rPr>
          <w:rFonts w:ascii="Times New Roman" w:hAnsi="Times New Roman"/>
          <w:sz w:val="20"/>
        </w:rPr>
        <w:t>Scholé, Bresci</w:t>
      </w:r>
      <w:r w:rsidR="00396277" w:rsidRPr="00D0232B">
        <w:rPr>
          <w:rFonts w:ascii="Times New Roman" w:hAnsi="Times New Roman"/>
          <w:sz w:val="20"/>
        </w:rPr>
        <w:t>a (uscita prevista nella primavera del 2027)</w:t>
      </w:r>
      <w:r w:rsidRPr="00D0232B">
        <w:rPr>
          <w:rFonts w:ascii="Times New Roman" w:hAnsi="Times New Roman"/>
          <w:sz w:val="20"/>
        </w:rPr>
        <w:t>.</w:t>
      </w:r>
      <w:r w:rsidR="000766C0" w:rsidRPr="00D0232B">
        <w:rPr>
          <w:rFonts w:ascii="Times New Roman" w:hAnsi="Times New Roman"/>
          <w:sz w:val="20"/>
        </w:rPr>
        <w:t xml:space="preserve"> </w:t>
      </w:r>
    </w:p>
    <w:p w14:paraId="33B2F6C5" w14:textId="7D219CAC" w:rsidR="00396277" w:rsidRPr="00D0232B" w:rsidRDefault="00396277" w:rsidP="00A86F55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0232B">
        <w:rPr>
          <w:rFonts w:ascii="Times New Roman" w:hAnsi="Times New Roman"/>
          <w:sz w:val="20"/>
        </w:rPr>
        <w:t xml:space="preserve">Y. </w:t>
      </w:r>
      <w:r w:rsidRPr="00D0232B">
        <w:rPr>
          <w:rFonts w:ascii="Times New Roman" w:hAnsi="Times New Roman"/>
          <w:smallCaps/>
          <w:sz w:val="20"/>
        </w:rPr>
        <w:t>Meny</w:t>
      </w:r>
      <w:r w:rsidRPr="00D0232B">
        <w:rPr>
          <w:rFonts w:ascii="Times New Roman" w:hAnsi="Times New Roman"/>
          <w:sz w:val="20"/>
        </w:rPr>
        <w:t xml:space="preserve">, </w:t>
      </w:r>
      <w:r w:rsidR="000C2825" w:rsidRPr="00D0232B">
        <w:rPr>
          <w:rFonts w:ascii="Times New Roman" w:hAnsi="Times New Roman"/>
          <w:i/>
          <w:iCs/>
          <w:sz w:val="20"/>
        </w:rPr>
        <w:t>D</w:t>
      </w:r>
      <w:r w:rsidRPr="00D0232B">
        <w:rPr>
          <w:rFonts w:ascii="Times New Roman" w:hAnsi="Times New Roman"/>
          <w:i/>
          <w:iCs/>
          <w:sz w:val="20"/>
        </w:rPr>
        <w:t>emocrazia fragile</w:t>
      </w:r>
      <w:r w:rsidRPr="00D0232B">
        <w:rPr>
          <w:rFonts w:ascii="Times New Roman" w:hAnsi="Times New Roman"/>
          <w:sz w:val="20"/>
        </w:rPr>
        <w:t>, a cura di C. Muzzi, Morcelliana, Brescia, 2026.</w:t>
      </w:r>
    </w:p>
    <w:p w14:paraId="0DF69653" w14:textId="717F3F81" w:rsidR="00396277" w:rsidRPr="00D80757" w:rsidRDefault="00396277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H.J. </w:t>
      </w:r>
      <w:r w:rsidRPr="00D80757">
        <w:rPr>
          <w:rFonts w:ascii="Times New Roman" w:hAnsi="Times New Roman"/>
          <w:smallCaps/>
          <w:sz w:val="20"/>
        </w:rPr>
        <w:t>Morgenthau</w:t>
      </w:r>
      <w:r w:rsidRPr="00D80757">
        <w:rPr>
          <w:rFonts w:ascii="Times New Roman" w:hAnsi="Times New Roman"/>
          <w:sz w:val="20"/>
        </w:rPr>
        <w:t xml:space="preserve"> – R. </w:t>
      </w:r>
      <w:r w:rsidRPr="000C2825">
        <w:rPr>
          <w:rFonts w:ascii="Times New Roman" w:hAnsi="Times New Roman"/>
          <w:smallCaps/>
          <w:sz w:val="20"/>
        </w:rPr>
        <w:t>Niebuhr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>Morte nell’era nucleare</w:t>
      </w:r>
      <w:r w:rsidRPr="00D80757">
        <w:rPr>
          <w:rFonts w:ascii="Times New Roman" w:hAnsi="Times New Roman"/>
          <w:sz w:val="20"/>
        </w:rPr>
        <w:t>, a cura di L.G. Castellin, Morcelliana, Brescia, 2025.</w:t>
      </w:r>
    </w:p>
    <w:p w14:paraId="4B76F717" w14:textId="09E604B5" w:rsidR="00396277" w:rsidRPr="00D80757" w:rsidRDefault="00D80757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>F</w:t>
      </w:r>
      <w:r w:rsidR="00396277" w:rsidRPr="00D80757">
        <w:rPr>
          <w:rFonts w:ascii="Times New Roman" w:hAnsi="Times New Roman"/>
          <w:sz w:val="20"/>
        </w:rPr>
        <w:t xml:space="preserve">. </w:t>
      </w:r>
      <w:r w:rsidR="00396277" w:rsidRPr="00D80757">
        <w:rPr>
          <w:rFonts w:ascii="Times New Roman" w:hAnsi="Times New Roman"/>
          <w:smallCaps/>
          <w:sz w:val="20"/>
        </w:rPr>
        <w:t>Tarragoni</w:t>
      </w:r>
      <w:r w:rsidR="00396277" w:rsidRPr="00D80757">
        <w:rPr>
          <w:rFonts w:ascii="Times New Roman" w:hAnsi="Times New Roman"/>
          <w:sz w:val="20"/>
        </w:rPr>
        <w:t xml:space="preserve">, </w:t>
      </w:r>
      <w:r w:rsidR="00396277" w:rsidRPr="00D80757">
        <w:rPr>
          <w:rFonts w:ascii="Times New Roman" w:hAnsi="Times New Roman"/>
          <w:i/>
          <w:iCs/>
          <w:sz w:val="20"/>
        </w:rPr>
        <w:t>Lo spirito democratico del populismo</w:t>
      </w:r>
      <w:r w:rsidR="00396277" w:rsidRPr="00D80757">
        <w:rPr>
          <w:rFonts w:ascii="Times New Roman" w:hAnsi="Times New Roman"/>
          <w:sz w:val="20"/>
        </w:rPr>
        <w:t>, Mimesis, Milano, 2026.</w:t>
      </w:r>
    </w:p>
    <w:p w14:paraId="525BEFF9" w14:textId="3DF35506" w:rsidR="00396277" w:rsidRPr="00A04F37" w:rsidRDefault="00396277" w:rsidP="00396277">
      <w:pPr>
        <w:pStyle w:val="Testo1"/>
        <w:spacing w:before="0"/>
        <w:ind w:left="0" w:firstLine="0"/>
      </w:pPr>
    </w:p>
    <w:p w14:paraId="63596448" w14:textId="3622945A" w:rsidR="007532EC" w:rsidRPr="00D80757" w:rsidRDefault="007532EC" w:rsidP="00A04F37">
      <w:pPr>
        <w:pStyle w:val="Testo1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Gli studenti </w:t>
      </w:r>
      <w:r w:rsidR="00D80757">
        <w:rPr>
          <w:rFonts w:ascii="Times New Roman" w:hAnsi="Times New Roman"/>
          <w:sz w:val="20"/>
        </w:rPr>
        <w:t xml:space="preserve">e le studentesse </w:t>
      </w:r>
      <w:r w:rsidRPr="00D80757">
        <w:rPr>
          <w:rFonts w:ascii="Times New Roman" w:hAnsi="Times New Roman"/>
          <w:sz w:val="20"/>
        </w:rPr>
        <w:t xml:space="preserve">che non dispongano degli appunti del corso, sono tenuti a sostituirli con </w:t>
      </w:r>
      <w:r w:rsidR="00E84408" w:rsidRPr="00D80757">
        <w:rPr>
          <w:rFonts w:ascii="Times New Roman" w:hAnsi="Times New Roman"/>
          <w:sz w:val="20"/>
        </w:rPr>
        <w:t>il seguente testo:</w:t>
      </w:r>
    </w:p>
    <w:p w14:paraId="54271373" w14:textId="662E2925" w:rsidR="00E84408" w:rsidRPr="00D80757" w:rsidRDefault="00E84408" w:rsidP="00E84408">
      <w:pPr>
        <w:pStyle w:val="Testo1"/>
        <w:numPr>
          <w:ilvl w:val="0"/>
          <w:numId w:val="11"/>
        </w:numPr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S. </w:t>
      </w:r>
      <w:r w:rsidRPr="00D80757">
        <w:rPr>
          <w:rFonts w:ascii="Times New Roman" w:hAnsi="Times New Roman"/>
          <w:smallCaps/>
          <w:sz w:val="20"/>
        </w:rPr>
        <w:t>Bartolini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>Il politico</w:t>
      </w:r>
      <w:r w:rsidR="00D169CC" w:rsidRPr="00D80757">
        <w:rPr>
          <w:rFonts w:ascii="Times New Roman" w:hAnsi="Times New Roman"/>
          <w:i/>
          <w:iCs/>
          <w:sz w:val="20"/>
        </w:rPr>
        <w:t>.</w:t>
      </w:r>
      <w:r w:rsidRPr="00D80757">
        <w:rPr>
          <w:rFonts w:ascii="Times New Roman" w:hAnsi="Times New Roman"/>
          <w:i/>
          <w:iCs/>
          <w:sz w:val="20"/>
        </w:rPr>
        <w:t xml:space="preserve"> Teoria dell’azione politica nucleare</w:t>
      </w:r>
      <w:r w:rsidRPr="00D80757">
        <w:rPr>
          <w:rFonts w:ascii="Times New Roman" w:hAnsi="Times New Roman"/>
          <w:sz w:val="20"/>
        </w:rPr>
        <w:t xml:space="preserve">, </w:t>
      </w:r>
      <w:r w:rsidR="00BC4721" w:rsidRPr="00D80757">
        <w:rPr>
          <w:rFonts w:ascii="Times New Roman" w:hAnsi="Times New Roman"/>
          <w:sz w:val="20"/>
        </w:rPr>
        <w:t>Scholé, Morcelliana, Brescia, 2022.</w:t>
      </w:r>
      <w:r w:rsidR="000766C0" w:rsidRPr="00D80757">
        <w:rPr>
          <w:rFonts w:ascii="Times New Roman" w:hAnsi="Times New Roman"/>
          <w:sz w:val="20"/>
        </w:rPr>
        <w:t xml:space="preserve"> </w:t>
      </w:r>
      <w:hyperlink r:id="rId11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23A21F81" w14:textId="77777777" w:rsidR="007532EC" w:rsidRPr="001D5A2E" w:rsidRDefault="007532EC" w:rsidP="00A04F37">
      <w:pPr>
        <w:pStyle w:val="Testo2"/>
        <w:spacing w:before="240" w:after="120"/>
        <w:ind w:firstLine="0"/>
        <w:rPr>
          <w:b/>
          <w:i/>
          <w:caps/>
        </w:rPr>
      </w:pPr>
      <w:r w:rsidRPr="001D5A2E">
        <w:rPr>
          <w:b/>
          <w:i/>
          <w:caps/>
        </w:rPr>
        <w:t>Didattica del corso</w:t>
      </w:r>
    </w:p>
    <w:p w14:paraId="51A8C9D3" w14:textId="01863DAD" w:rsidR="007532EC" w:rsidRPr="00A04F37" w:rsidRDefault="007532EC" w:rsidP="00A04F37">
      <w:pPr>
        <w:pStyle w:val="Testo2"/>
      </w:pPr>
      <w:r w:rsidRPr="00A04F37">
        <w:t xml:space="preserve">Il corso si articola in lezioni frontali, che potranno essere affiancate da seminari di approfondimento. </w:t>
      </w:r>
    </w:p>
    <w:p w14:paraId="143A22E5" w14:textId="77777777" w:rsidR="007532EC" w:rsidRPr="00A04F37" w:rsidRDefault="007532EC" w:rsidP="00A04F37">
      <w:pPr>
        <w:pStyle w:val="Testo2"/>
        <w:spacing w:before="240" w:after="120"/>
        <w:ind w:firstLine="0"/>
        <w:rPr>
          <w:rFonts w:ascii="Times New Roman" w:hAnsi="Times New Roman"/>
          <w:szCs w:val="18"/>
        </w:rPr>
      </w:pPr>
      <w:r w:rsidRPr="00A04F37">
        <w:rPr>
          <w:rFonts w:ascii="Times New Roman" w:hAnsi="Times New Roman"/>
          <w:b/>
          <w:i/>
          <w:caps/>
          <w:szCs w:val="18"/>
        </w:rPr>
        <w:lastRenderedPageBreak/>
        <w:t>Metodo e criteri di valutazione</w:t>
      </w:r>
    </w:p>
    <w:p w14:paraId="5E067184" w14:textId="2F7ACEF0" w:rsidR="007532EC" w:rsidRPr="00A04F37" w:rsidRDefault="007532EC" w:rsidP="00A04F37">
      <w:pPr>
        <w:pStyle w:val="Testo2"/>
      </w:pPr>
      <w:r w:rsidRPr="00A04F37">
        <w:t xml:space="preserve">L’esame consiste in una prova </w:t>
      </w:r>
      <w:r w:rsidR="00A22100" w:rsidRPr="00A04F37">
        <w:t xml:space="preserve">scritta e in una prova </w:t>
      </w:r>
      <w:r w:rsidRPr="00A04F37">
        <w:t xml:space="preserve">orale, da sostenersi in un unico appello. Per accedere alla seconda </w:t>
      </w:r>
      <w:r w:rsidR="007B3F61" w:rsidRPr="00A04F37">
        <w:t xml:space="preserve">prova </w:t>
      </w:r>
      <w:r w:rsidRPr="00A04F37">
        <w:t xml:space="preserve">in cui si struttura l’esame, è necessario avere </w:t>
      </w:r>
      <w:r w:rsidR="00373E76" w:rsidRPr="00A04F37">
        <w:t>superato</w:t>
      </w:r>
      <w:r w:rsidRPr="00A04F37">
        <w:t xml:space="preserve"> positivamente la prima. Fra i criteri di valutazione, saranno in particolare considerati: </w:t>
      </w:r>
    </w:p>
    <w:p w14:paraId="383DBEC1" w14:textId="22D712F6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conoscenza dei temi affrontati a lezione o previsti nel programma d’esame; </w:t>
      </w:r>
    </w:p>
    <w:p w14:paraId="33CBB7DF" w14:textId="69C995B9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>la conoscenza degli strumenti concettuali propri della ricerca politologica;</w:t>
      </w:r>
    </w:p>
    <w:p w14:paraId="2959C3F9" w14:textId="0FC7954A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conoscenza degli attori della politica contemporanea e la capacità di applicare le nozioni apprese; </w:t>
      </w:r>
    </w:p>
    <w:p w14:paraId="73BFF8C0" w14:textId="616785FD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>la proprietà di linguaggio;</w:t>
      </w:r>
    </w:p>
    <w:p w14:paraId="26B6E107" w14:textId="2D0CA17C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capacità di organizzare efficacemente i contenuti; </w:t>
      </w:r>
    </w:p>
    <w:p w14:paraId="50E38602" w14:textId="6FEBFE30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capacità di individuare l’oggetto specifico dei quesiti posti in sede d’esame. </w:t>
      </w:r>
    </w:p>
    <w:p w14:paraId="2C27AF2D" w14:textId="70CA88B2" w:rsidR="0003459F" w:rsidRPr="00770C3D" w:rsidRDefault="0003459F" w:rsidP="00A04F37">
      <w:pPr>
        <w:pStyle w:val="Testo2"/>
        <w:spacing w:before="240" w:after="120"/>
        <w:ind w:firstLine="0"/>
        <w:rPr>
          <w:b/>
          <w:i/>
          <w:caps/>
        </w:rPr>
      </w:pPr>
      <w:r w:rsidRPr="00770C3D">
        <w:rPr>
          <w:b/>
          <w:i/>
          <w:caps/>
        </w:rPr>
        <w:t>Avvertenze e prerequisiti</w:t>
      </w:r>
    </w:p>
    <w:p w14:paraId="097818C2" w14:textId="77777777" w:rsidR="0003459F" w:rsidRPr="00A04F37" w:rsidRDefault="0003459F" w:rsidP="00A04F37">
      <w:pPr>
        <w:pStyle w:val="Testo2"/>
        <w:rPr>
          <w:i/>
          <w:iCs/>
        </w:rPr>
      </w:pPr>
      <w:r w:rsidRPr="00A04F37">
        <w:rPr>
          <w:i/>
          <w:iCs/>
        </w:rPr>
        <w:t>Prerequisiti</w:t>
      </w:r>
    </w:p>
    <w:p w14:paraId="5F5A81EC" w14:textId="77777777" w:rsidR="0003459F" w:rsidRPr="00A04F37" w:rsidRDefault="0003459F" w:rsidP="00A04F37">
      <w:pPr>
        <w:pStyle w:val="Testo2"/>
      </w:pPr>
      <w:r w:rsidRPr="00A04F37">
        <w:t>Avendo carattere introduttivo, l’insegnamento non necessit</w:t>
      </w:r>
      <w:r w:rsidR="006B3F72" w:rsidRPr="00A04F37">
        <w:t>a</w:t>
      </w:r>
      <w:r w:rsidRPr="00A04F37">
        <w:t xml:space="preserve"> di prerequisiti relativi ai contenuti. </w:t>
      </w:r>
    </w:p>
    <w:p w14:paraId="147E81A9" w14:textId="77777777" w:rsidR="0003459F" w:rsidRPr="00A04F37" w:rsidRDefault="0003459F" w:rsidP="00A04F37">
      <w:pPr>
        <w:pStyle w:val="Testo2"/>
        <w:spacing w:before="120"/>
        <w:rPr>
          <w:i/>
          <w:iCs/>
        </w:rPr>
      </w:pPr>
      <w:r w:rsidRPr="00A04F37">
        <w:rPr>
          <w:i/>
          <w:iCs/>
        </w:rPr>
        <w:t>Orario e luogo di ricevimento degli studenti</w:t>
      </w:r>
    </w:p>
    <w:p w14:paraId="05DDDD70" w14:textId="2AFB96F2" w:rsidR="00CA4FB9" w:rsidRPr="00A04F37" w:rsidRDefault="0003459F" w:rsidP="00A04F37">
      <w:pPr>
        <w:pStyle w:val="Testo2"/>
      </w:pPr>
      <w:r w:rsidRPr="00A04F37">
        <w:t xml:space="preserve">Il </w:t>
      </w:r>
      <w:r w:rsidR="00937A16">
        <w:t>Prof.</w:t>
      </w:r>
      <w:r w:rsidRPr="00A04F37">
        <w:t xml:space="preserve"> Damiano Palano riceve presso il Dipartimento di Scienze politiche, il </w:t>
      </w:r>
      <w:r w:rsidR="00E82D95" w:rsidRPr="00A04F37">
        <w:t xml:space="preserve">lunedì </w:t>
      </w:r>
      <w:r w:rsidRPr="00A04F37">
        <w:t xml:space="preserve">dalle ore </w:t>
      </w:r>
      <w:r w:rsidR="00E82D95" w:rsidRPr="00A04F37">
        <w:t>15</w:t>
      </w:r>
      <w:r w:rsidRPr="00A04F37">
        <w:t>.</w:t>
      </w:r>
      <w:r w:rsidR="00EC3DC4" w:rsidRPr="00A04F37">
        <w:t>3</w:t>
      </w:r>
      <w:r w:rsidRPr="00A04F37">
        <w:t>0 alle ore 1</w:t>
      </w:r>
      <w:r w:rsidR="00EC3DC4" w:rsidRPr="00A04F37">
        <w:t>6</w:t>
      </w:r>
      <w:r w:rsidRPr="00A04F37">
        <w:t>.</w:t>
      </w:r>
      <w:r w:rsidR="00EC3DC4" w:rsidRPr="00A04F37">
        <w:t>3</w:t>
      </w:r>
      <w:r w:rsidRPr="00A04F37">
        <w:t xml:space="preserve">0. </w:t>
      </w:r>
      <w:r w:rsidR="00CA4FB9" w:rsidRPr="00A04F37">
        <w:t xml:space="preserve">È </w:t>
      </w:r>
      <w:r w:rsidR="00B90DE3" w:rsidRPr="00A04F37">
        <w:t xml:space="preserve">preferibile </w:t>
      </w:r>
      <w:r w:rsidR="00CA4FB9" w:rsidRPr="00A04F37">
        <w:t xml:space="preserve">richiedere </w:t>
      </w:r>
      <w:r w:rsidR="00621F25" w:rsidRPr="00A04F37">
        <w:t xml:space="preserve">via mail </w:t>
      </w:r>
      <w:r w:rsidR="00CA4FB9" w:rsidRPr="00A04F37">
        <w:t>un appuntamento per una seduta di ricevimento.</w:t>
      </w:r>
    </w:p>
    <w:sectPr w:rsidR="00CA4FB9" w:rsidRPr="00A04F3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FD8968" w14:textId="77777777" w:rsidR="00D15358" w:rsidRDefault="00D15358" w:rsidP="00B14D9B">
      <w:pPr>
        <w:spacing w:line="240" w:lineRule="auto"/>
      </w:pPr>
      <w:r>
        <w:separator/>
      </w:r>
    </w:p>
  </w:endnote>
  <w:endnote w:type="continuationSeparator" w:id="0">
    <w:p w14:paraId="28B5E5A1" w14:textId="77777777" w:rsidR="00D15358" w:rsidRDefault="00D15358" w:rsidP="00B14D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85CAEA" w14:textId="77777777" w:rsidR="00D15358" w:rsidRDefault="00D15358" w:rsidP="00B14D9B">
      <w:pPr>
        <w:spacing w:line="240" w:lineRule="auto"/>
      </w:pPr>
      <w:r>
        <w:separator/>
      </w:r>
    </w:p>
  </w:footnote>
  <w:footnote w:type="continuationSeparator" w:id="0">
    <w:p w14:paraId="3E7CEC2F" w14:textId="77777777" w:rsidR="00D15358" w:rsidRDefault="00D15358" w:rsidP="00B14D9B">
      <w:pPr>
        <w:spacing w:line="240" w:lineRule="auto"/>
      </w:pPr>
      <w:r>
        <w:continuationSeparator/>
      </w:r>
    </w:p>
  </w:footnote>
  <w:footnote w:id="1">
    <w:p w14:paraId="4C6285C2" w14:textId="4E0945D9" w:rsidR="000766C0" w:rsidRDefault="000766C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53057"/>
    <w:multiLevelType w:val="hybridMultilevel"/>
    <w:tmpl w:val="4B9AC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E2CB5"/>
    <w:multiLevelType w:val="hybridMultilevel"/>
    <w:tmpl w:val="C5444A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1D5643"/>
    <w:multiLevelType w:val="hybridMultilevel"/>
    <w:tmpl w:val="DB68C0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1D5174"/>
    <w:multiLevelType w:val="hybridMultilevel"/>
    <w:tmpl w:val="CE0AE010"/>
    <w:lvl w:ilvl="0" w:tplc="EE2C92EA">
      <w:start w:val="3"/>
      <w:numFmt w:val="bullet"/>
      <w:lvlText w:val="-"/>
      <w:lvlJc w:val="left"/>
      <w:pPr>
        <w:ind w:left="644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3700296"/>
    <w:multiLevelType w:val="hybridMultilevel"/>
    <w:tmpl w:val="B8C273BA"/>
    <w:lvl w:ilvl="0" w:tplc="6F6CE022">
      <w:numFmt w:val="bullet"/>
      <w:lvlText w:val="–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3B7628"/>
    <w:multiLevelType w:val="hybridMultilevel"/>
    <w:tmpl w:val="EF6EF7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17CB5"/>
    <w:multiLevelType w:val="hybridMultilevel"/>
    <w:tmpl w:val="045C7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F1424"/>
    <w:multiLevelType w:val="hybridMultilevel"/>
    <w:tmpl w:val="5AF03E16"/>
    <w:lvl w:ilvl="0" w:tplc="76EA5092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B6447A"/>
    <w:multiLevelType w:val="hybridMultilevel"/>
    <w:tmpl w:val="73D66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E4901"/>
    <w:multiLevelType w:val="hybridMultilevel"/>
    <w:tmpl w:val="8076CF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6F6CE022">
      <w:numFmt w:val="bullet"/>
      <w:lvlText w:val="–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2" w:tplc="B87E2B0E">
      <w:start w:val="1"/>
      <w:numFmt w:val="upperLetter"/>
      <w:lvlText w:val="%3."/>
      <w:lvlJc w:val="left"/>
      <w:pPr>
        <w:ind w:left="1980" w:hanging="360"/>
      </w:pPr>
      <w:rPr>
        <w:rFonts w:hint="default"/>
        <w:sz w:val="16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D75CCA"/>
    <w:multiLevelType w:val="hybridMultilevel"/>
    <w:tmpl w:val="09C66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423854">
    <w:abstractNumId w:val="1"/>
  </w:num>
  <w:num w:numId="2" w16cid:durableId="1511599217">
    <w:abstractNumId w:val="2"/>
  </w:num>
  <w:num w:numId="3" w16cid:durableId="2116945840">
    <w:abstractNumId w:val="3"/>
  </w:num>
  <w:num w:numId="4" w16cid:durableId="1420249569">
    <w:abstractNumId w:val="9"/>
  </w:num>
  <w:num w:numId="5" w16cid:durableId="399643890">
    <w:abstractNumId w:val="9"/>
  </w:num>
  <w:num w:numId="6" w16cid:durableId="1092317182">
    <w:abstractNumId w:val="0"/>
  </w:num>
  <w:num w:numId="7" w16cid:durableId="301544402">
    <w:abstractNumId w:val="0"/>
  </w:num>
  <w:num w:numId="8" w16cid:durableId="1403747812">
    <w:abstractNumId w:val="4"/>
  </w:num>
  <w:num w:numId="9" w16cid:durableId="243993202">
    <w:abstractNumId w:val="8"/>
  </w:num>
  <w:num w:numId="10" w16cid:durableId="1418211490">
    <w:abstractNumId w:val="5"/>
  </w:num>
  <w:num w:numId="11" w16cid:durableId="359866569">
    <w:abstractNumId w:val="7"/>
  </w:num>
  <w:num w:numId="12" w16cid:durableId="165563521">
    <w:abstractNumId w:val="10"/>
  </w:num>
  <w:num w:numId="13" w16cid:durableId="160472362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12ACE"/>
    <w:rsid w:val="00021210"/>
    <w:rsid w:val="000240DD"/>
    <w:rsid w:val="0003459F"/>
    <w:rsid w:val="000766C0"/>
    <w:rsid w:val="00085C81"/>
    <w:rsid w:val="000879BB"/>
    <w:rsid w:val="000969D3"/>
    <w:rsid w:val="000C21CD"/>
    <w:rsid w:val="000C2825"/>
    <w:rsid w:val="000E33F3"/>
    <w:rsid w:val="00100251"/>
    <w:rsid w:val="00175BA4"/>
    <w:rsid w:val="00184DA6"/>
    <w:rsid w:val="00187B99"/>
    <w:rsid w:val="001C4A38"/>
    <w:rsid w:val="001D5289"/>
    <w:rsid w:val="001E2C37"/>
    <w:rsid w:val="001F2A82"/>
    <w:rsid w:val="002014DD"/>
    <w:rsid w:val="0021029C"/>
    <w:rsid w:val="002142CB"/>
    <w:rsid w:val="002308C5"/>
    <w:rsid w:val="00256698"/>
    <w:rsid w:val="002670DD"/>
    <w:rsid w:val="00280527"/>
    <w:rsid w:val="0028268A"/>
    <w:rsid w:val="00294757"/>
    <w:rsid w:val="0029476A"/>
    <w:rsid w:val="002B7B76"/>
    <w:rsid w:val="002C1BF3"/>
    <w:rsid w:val="003133EB"/>
    <w:rsid w:val="00322E7A"/>
    <w:rsid w:val="00373E76"/>
    <w:rsid w:val="0038162F"/>
    <w:rsid w:val="00383DDE"/>
    <w:rsid w:val="00385BF2"/>
    <w:rsid w:val="00392FAD"/>
    <w:rsid w:val="00396277"/>
    <w:rsid w:val="003B5FEC"/>
    <w:rsid w:val="003D39E2"/>
    <w:rsid w:val="003E04E8"/>
    <w:rsid w:val="003E1429"/>
    <w:rsid w:val="00402779"/>
    <w:rsid w:val="00436186"/>
    <w:rsid w:val="0045120B"/>
    <w:rsid w:val="004572C1"/>
    <w:rsid w:val="00471559"/>
    <w:rsid w:val="00471C7F"/>
    <w:rsid w:val="004A5661"/>
    <w:rsid w:val="004D1217"/>
    <w:rsid w:val="004D5E3C"/>
    <w:rsid w:val="004D6008"/>
    <w:rsid w:val="004F681E"/>
    <w:rsid w:val="004F6E00"/>
    <w:rsid w:val="005027BA"/>
    <w:rsid w:val="00503023"/>
    <w:rsid w:val="00512B89"/>
    <w:rsid w:val="005153D5"/>
    <w:rsid w:val="00525DBE"/>
    <w:rsid w:val="00534BB9"/>
    <w:rsid w:val="00535B4A"/>
    <w:rsid w:val="00542C08"/>
    <w:rsid w:val="00566AEF"/>
    <w:rsid w:val="005705F9"/>
    <w:rsid w:val="005B1133"/>
    <w:rsid w:val="005B560D"/>
    <w:rsid w:val="005C7238"/>
    <w:rsid w:val="00607848"/>
    <w:rsid w:val="00621F25"/>
    <w:rsid w:val="00631E24"/>
    <w:rsid w:val="0064165B"/>
    <w:rsid w:val="006453CA"/>
    <w:rsid w:val="006B3F72"/>
    <w:rsid w:val="006C79B1"/>
    <w:rsid w:val="006D0C99"/>
    <w:rsid w:val="006D4A99"/>
    <w:rsid w:val="006F14B8"/>
    <w:rsid w:val="006F1772"/>
    <w:rsid w:val="00717E14"/>
    <w:rsid w:val="007339CC"/>
    <w:rsid w:val="007403E1"/>
    <w:rsid w:val="007432B8"/>
    <w:rsid w:val="007532EC"/>
    <w:rsid w:val="00756B94"/>
    <w:rsid w:val="00766736"/>
    <w:rsid w:val="00775C20"/>
    <w:rsid w:val="00790D43"/>
    <w:rsid w:val="007B3F61"/>
    <w:rsid w:val="007E5B56"/>
    <w:rsid w:val="007E5B8D"/>
    <w:rsid w:val="007E7380"/>
    <w:rsid w:val="00800F41"/>
    <w:rsid w:val="00814ABD"/>
    <w:rsid w:val="00821603"/>
    <w:rsid w:val="00830625"/>
    <w:rsid w:val="008418E2"/>
    <w:rsid w:val="0085625C"/>
    <w:rsid w:val="008727DB"/>
    <w:rsid w:val="008743D5"/>
    <w:rsid w:val="00886122"/>
    <w:rsid w:val="008A1204"/>
    <w:rsid w:val="008A2C36"/>
    <w:rsid w:val="008B4EC8"/>
    <w:rsid w:val="008C0676"/>
    <w:rsid w:val="008D2377"/>
    <w:rsid w:val="008E01C8"/>
    <w:rsid w:val="008E51BC"/>
    <w:rsid w:val="00900CCA"/>
    <w:rsid w:val="0090535B"/>
    <w:rsid w:val="009178B3"/>
    <w:rsid w:val="00924B77"/>
    <w:rsid w:val="00937A16"/>
    <w:rsid w:val="00940DA2"/>
    <w:rsid w:val="00974EDC"/>
    <w:rsid w:val="009A62DF"/>
    <w:rsid w:val="009B2939"/>
    <w:rsid w:val="009C146A"/>
    <w:rsid w:val="009D112C"/>
    <w:rsid w:val="009D2388"/>
    <w:rsid w:val="009D24EF"/>
    <w:rsid w:val="009D39A2"/>
    <w:rsid w:val="009E055C"/>
    <w:rsid w:val="009E331E"/>
    <w:rsid w:val="009F59D3"/>
    <w:rsid w:val="009F7C47"/>
    <w:rsid w:val="00A04F37"/>
    <w:rsid w:val="00A22100"/>
    <w:rsid w:val="00A252C9"/>
    <w:rsid w:val="00A74F6F"/>
    <w:rsid w:val="00A83D58"/>
    <w:rsid w:val="00A9400A"/>
    <w:rsid w:val="00AA2B9D"/>
    <w:rsid w:val="00AD4572"/>
    <w:rsid w:val="00AD7557"/>
    <w:rsid w:val="00B035A4"/>
    <w:rsid w:val="00B04F65"/>
    <w:rsid w:val="00B11854"/>
    <w:rsid w:val="00B14D9B"/>
    <w:rsid w:val="00B25277"/>
    <w:rsid w:val="00B2546F"/>
    <w:rsid w:val="00B41D40"/>
    <w:rsid w:val="00B51253"/>
    <w:rsid w:val="00B525CC"/>
    <w:rsid w:val="00B54556"/>
    <w:rsid w:val="00B55C25"/>
    <w:rsid w:val="00B5747B"/>
    <w:rsid w:val="00B74BE1"/>
    <w:rsid w:val="00B90DE3"/>
    <w:rsid w:val="00B9408D"/>
    <w:rsid w:val="00BA2313"/>
    <w:rsid w:val="00BB6781"/>
    <w:rsid w:val="00BC2CA3"/>
    <w:rsid w:val="00BC4721"/>
    <w:rsid w:val="00BE273C"/>
    <w:rsid w:val="00BE7B9C"/>
    <w:rsid w:val="00BF3F47"/>
    <w:rsid w:val="00C251E6"/>
    <w:rsid w:val="00C32958"/>
    <w:rsid w:val="00C45AA9"/>
    <w:rsid w:val="00C822BC"/>
    <w:rsid w:val="00C8558C"/>
    <w:rsid w:val="00CA0065"/>
    <w:rsid w:val="00CA4FB9"/>
    <w:rsid w:val="00CB5B96"/>
    <w:rsid w:val="00CF410C"/>
    <w:rsid w:val="00CF4F1F"/>
    <w:rsid w:val="00CF5E15"/>
    <w:rsid w:val="00D0232B"/>
    <w:rsid w:val="00D15358"/>
    <w:rsid w:val="00D169CC"/>
    <w:rsid w:val="00D404F2"/>
    <w:rsid w:val="00D80757"/>
    <w:rsid w:val="00D828B5"/>
    <w:rsid w:val="00D9556C"/>
    <w:rsid w:val="00D965B6"/>
    <w:rsid w:val="00D9769C"/>
    <w:rsid w:val="00DC3E07"/>
    <w:rsid w:val="00DC5E2C"/>
    <w:rsid w:val="00DF00B0"/>
    <w:rsid w:val="00DF0A66"/>
    <w:rsid w:val="00E04D41"/>
    <w:rsid w:val="00E2728F"/>
    <w:rsid w:val="00E35FCE"/>
    <w:rsid w:val="00E51ED5"/>
    <w:rsid w:val="00E51F0E"/>
    <w:rsid w:val="00E607E6"/>
    <w:rsid w:val="00E73DD5"/>
    <w:rsid w:val="00E82D95"/>
    <w:rsid w:val="00E84408"/>
    <w:rsid w:val="00E9200E"/>
    <w:rsid w:val="00EA1C75"/>
    <w:rsid w:val="00EA2D8C"/>
    <w:rsid w:val="00EA4443"/>
    <w:rsid w:val="00EC013A"/>
    <w:rsid w:val="00EC3DC4"/>
    <w:rsid w:val="00EE04F3"/>
    <w:rsid w:val="00EF09D0"/>
    <w:rsid w:val="00EF2B9F"/>
    <w:rsid w:val="00F05822"/>
    <w:rsid w:val="00F05A82"/>
    <w:rsid w:val="00F12AD9"/>
    <w:rsid w:val="00F259F8"/>
    <w:rsid w:val="00F265E5"/>
    <w:rsid w:val="00F3357D"/>
    <w:rsid w:val="00F611A3"/>
    <w:rsid w:val="00F83831"/>
    <w:rsid w:val="00F9336D"/>
    <w:rsid w:val="00FA2783"/>
    <w:rsid w:val="00FB6940"/>
    <w:rsid w:val="00FC40AE"/>
    <w:rsid w:val="00FE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FDA78"/>
  <w15:docId w15:val="{565CEBA8-6211-4CBB-8630-5EDB3244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6D0C99"/>
    <w:pPr>
      <w:tabs>
        <w:tab w:val="clear" w:pos="284"/>
      </w:tabs>
      <w:ind w:left="720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F265E5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14D9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14D9B"/>
  </w:style>
  <w:style w:type="character" w:styleId="Rimandonotaapidipagina">
    <w:name w:val="footnote reference"/>
    <w:basedOn w:val="Carpredefinitoparagrafo"/>
    <w:semiHidden/>
    <w:unhideWhenUsed/>
    <w:rsid w:val="00B14D9B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3459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03459F"/>
    <w:rPr>
      <w:b/>
      <w:bCs/>
    </w:rPr>
  </w:style>
  <w:style w:type="character" w:styleId="Enfasicorsivo">
    <w:name w:val="Emphasis"/>
    <w:basedOn w:val="Carpredefinitoparagrafo"/>
    <w:uiPriority w:val="20"/>
    <w:qFormat/>
    <w:rsid w:val="0003459F"/>
    <w:rPr>
      <w:i/>
      <w:iCs/>
    </w:rPr>
  </w:style>
  <w:style w:type="paragraph" w:customStyle="1" w:styleId="testo10">
    <w:name w:val="testo1"/>
    <w:basedOn w:val="Normale"/>
    <w:rsid w:val="0003459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6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483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amiano-palano/politica-unintroduzione-9788828402763-697138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stefano-bartolini/il-politico-teoria-dellazione-politica-nucleare-9788828403562-70860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chantal-mouffe/il-paradosso-democratico-pluralismo-agnostico-e-democrazia-radicale-9791222308913-73752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tonio-campati/la-distanza-democratica-corpi-intermedi-e-rappresentanza-politica-9788834352427-711138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1A4D-14D8-4BE2-BDC0-E567BC77D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727</Words>
  <Characters>4326</Characters>
  <Application>Microsoft Office Word</Application>
  <DocSecurity>0</DocSecurity>
  <Lines>77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Palano Damiano (damiano.palano)</cp:lastModifiedBy>
  <cp:revision>4</cp:revision>
  <cp:lastPrinted>2003-03-27T09:42:00Z</cp:lastPrinted>
  <dcterms:created xsi:type="dcterms:W3CDTF">2026-08-04T04:55:00Z</dcterms:created>
  <dcterms:modified xsi:type="dcterms:W3CDTF">2026-08-04T05:04:00Z</dcterms:modified>
</cp:coreProperties>
</file>