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D857" w14:textId="266296C6" w:rsidR="00383B7D" w:rsidRPr="0028452F" w:rsidRDefault="006A5B0C" w:rsidP="000925E6">
      <w:pPr>
        <w:pStyle w:val="Titolo1"/>
        <w:rPr>
          <w:rFonts w:ascii="Times" w:hAnsi="Times" w:cs="Times"/>
          <w:b/>
          <w:bCs/>
          <w:color w:val="auto"/>
          <w:sz w:val="20"/>
          <w:szCs w:val="20"/>
        </w:rPr>
      </w:pPr>
      <w:r w:rsidRPr="0028452F">
        <w:rPr>
          <w:rFonts w:ascii="Times" w:hAnsi="Times" w:cs="Times"/>
          <w:b/>
          <w:bCs/>
          <w:color w:val="auto"/>
          <w:sz w:val="20"/>
          <w:szCs w:val="20"/>
        </w:rPr>
        <w:t>Letteratura spagnola</w:t>
      </w:r>
      <w:r w:rsidR="002001C4">
        <w:rPr>
          <w:rFonts w:ascii="Times" w:hAnsi="Times" w:cs="Times"/>
          <w:b/>
          <w:bCs/>
          <w:color w:val="auto"/>
          <w:sz w:val="20"/>
          <w:szCs w:val="20"/>
        </w:rPr>
        <w:t xml:space="preserve"> </w:t>
      </w:r>
      <w:r w:rsidR="0078684B">
        <w:rPr>
          <w:rFonts w:ascii="Times" w:hAnsi="Times" w:cs="Times"/>
          <w:b/>
          <w:bCs/>
          <w:color w:val="auto"/>
          <w:sz w:val="20"/>
          <w:szCs w:val="20"/>
        </w:rPr>
        <w:t>(LM)</w:t>
      </w:r>
    </w:p>
    <w:p w14:paraId="453B86AC" w14:textId="759B6C7B" w:rsidR="00E267C2" w:rsidRPr="00F44832" w:rsidRDefault="00383B7D" w:rsidP="00E35B1E">
      <w:pPr>
        <w:spacing w:line="240" w:lineRule="exact"/>
        <w:rPr>
          <w:smallCaps/>
          <w:sz w:val="18"/>
          <w:szCs w:val="18"/>
        </w:rPr>
      </w:pPr>
      <w:r w:rsidRPr="005D652C">
        <w:rPr>
          <w:smallCaps/>
          <w:sz w:val="18"/>
          <w:szCs w:val="18"/>
        </w:rPr>
        <w:t>Prof.</w:t>
      </w:r>
      <w:r w:rsidR="003C75BA">
        <w:rPr>
          <w:smallCaps/>
          <w:sz w:val="18"/>
          <w:szCs w:val="18"/>
        </w:rPr>
        <w:t xml:space="preserve">ssa </w:t>
      </w:r>
      <w:r w:rsidR="0028452F">
        <w:rPr>
          <w:smallCaps/>
          <w:sz w:val="18"/>
          <w:szCs w:val="18"/>
        </w:rPr>
        <w:t>Benedetta Belloni</w:t>
      </w:r>
    </w:p>
    <w:p w14:paraId="6AD24037" w14:textId="30A038D2" w:rsidR="00A054EB" w:rsidRPr="005D652C" w:rsidRDefault="005D652C" w:rsidP="00E35B1E">
      <w:pPr>
        <w:autoSpaceDE w:val="0"/>
        <w:autoSpaceDN w:val="0"/>
        <w:adjustRightInd w:val="0"/>
        <w:spacing w:before="240" w:after="120" w:line="240" w:lineRule="exact"/>
        <w:rPr>
          <w:rFonts w:eastAsiaTheme="minorHAnsi"/>
          <w:b/>
          <w:bCs/>
          <w:i/>
          <w:iCs/>
          <w:sz w:val="18"/>
          <w:szCs w:val="18"/>
          <w:lang w:eastAsia="en-US"/>
        </w:rPr>
      </w:pPr>
      <w:r w:rsidRPr="005D652C">
        <w:rPr>
          <w:rFonts w:eastAsiaTheme="minorHAnsi"/>
          <w:b/>
          <w:bCs/>
          <w:i/>
          <w:iCs/>
          <w:sz w:val="18"/>
          <w:szCs w:val="18"/>
          <w:lang w:eastAsia="en-US"/>
        </w:rPr>
        <w:t>OBIETTIVO DEL CORSO E RISULTATI DI APPRENDIMENTO ATTESI</w:t>
      </w:r>
    </w:p>
    <w:p w14:paraId="2C14F23A" w14:textId="4C27D038" w:rsidR="00F44832" w:rsidRPr="00FF4AB9" w:rsidRDefault="00F44832" w:rsidP="00E35B1E">
      <w:pPr>
        <w:spacing w:line="240" w:lineRule="exact"/>
        <w:rPr>
          <w:b/>
          <w:bCs/>
          <w:iCs/>
          <w:smallCaps/>
          <w:sz w:val="18"/>
          <w:szCs w:val="18"/>
        </w:rPr>
      </w:pPr>
      <w:r w:rsidRPr="00FF4AB9">
        <w:rPr>
          <w:b/>
          <w:bCs/>
          <w:iCs/>
          <w:smallCaps/>
          <w:sz w:val="18"/>
          <w:szCs w:val="18"/>
        </w:rPr>
        <w:t>I Semestre</w:t>
      </w:r>
    </w:p>
    <w:p w14:paraId="1E9C8F88" w14:textId="1CF408E5" w:rsidR="00E032D1" w:rsidRDefault="00B74002" w:rsidP="0069133D">
      <w:pPr>
        <w:pStyle w:val="NormaleWeb"/>
        <w:spacing w:before="0" w:beforeAutospacing="0" w:after="0" w:afterAutospacing="0"/>
        <w:jc w:val="both"/>
        <w:rPr>
          <w:color w:val="000000"/>
          <w:sz w:val="20"/>
          <w:szCs w:val="20"/>
        </w:rPr>
      </w:pPr>
      <w:r w:rsidRPr="00B74002">
        <w:rPr>
          <w:color w:val="000000"/>
          <w:sz w:val="20"/>
          <w:szCs w:val="20"/>
        </w:rPr>
        <w:t xml:space="preserve">L’insegnamento si propone di offrire agli studenti gli strumenti critici necessari per comprendere la narrativa breve in lingua spagnola del XVII secolo, collocandone lo sviluppo nel più ampio contesto storico, sociale e culturale del </w:t>
      </w:r>
      <w:r w:rsidRPr="00391D55">
        <w:rPr>
          <w:i/>
          <w:iCs/>
          <w:color w:val="000000"/>
          <w:sz w:val="20"/>
          <w:szCs w:val="20"/>
        </w:rPr>
        <w:t>Siglo de Oro</w:t>
      </w:r>
      <w:r w:rsidRPr="00B74002">
        <w:rPr>
          <w:color w:val="000000"/>
          <w:sz w:val="20"/>
          <w:szCs w:val="20"/>
        </w:rPr>
        <w:t>. Attraverso l’analisi delle principali caratteristiche tematiche, strutturali e stilistiche della</w:t>
      </w:r>
      <w:r w:rsidRPr="00B74002">
        <w:rPr>
          <w:rStyle w:val="apple-converted-space"/>
          <w:color w:val="000000"/>
          <w:sz w:val="20"/>
          <w:szCs w:val="20"/>
        </w:rPr>
        <w:t> </w:t>
      </w:r>
      <w:r w:rsidRPr="00B74002">
        <w:rPr>
          <w:rStyle w:val="Enfasicorsivo"/>
          <w:color w:val="000000"/>
          <w:sz w:val="20"/>
          <w:szCs w:val="20"/>
        </w:rPr>
        <w:t>novela corta</w:t>
      </w:r>
      <w:r w:rsidRPr="00B74002">
        <w:rPr>
          <w:color w:val="000000"/>
          <w:sz w:val="20"/>
          <w:szCs w:val="20"/>
        </w:rPr>
        <w:t xml:space="preserve">, il corso intende ricostruire le linee evolutive del genere e metterne in evidenza il ruolo di primo piano nella tradizione letteraria spagnola. </w:t>
      </w:r>
      <w:r w:rsidRPr="0069133D">
        <w:rPr>
          <w:sz w:val="20"/>
          <w:szCs w:val="20"/>
        </w:rPr>
        <w:t xml:space="preserve">Particolare attenzione sarà riservata </w:t>
      </w:r>
      <w:r w:rsidR="00C246C5">
        <w:rPr>
          <w:sz w:val="20"/>
          <w:szCs w:val="20"/>
        </w:rPr>
        <w:t xml:space="preserve">alle </w:t>
      </w:r>
      <w:r w:rsidR="00C246C5" w:rsidRPr="00C246C5">
        <w:rPr>
          <w:i/>
          <w:iCs/>
          <w:sz w:val="20"/>
          <w:szCs w:val="20"/>
        </w:rPr>
        <w:t xml:space="preserve">Novelas </w:t>
      </w:r>
      <w:proofErr w:type="spellStart"/>
      <w:r w:rsidR="00C246C5" w:rsidRPr="00C246C5">
        <w:rPr>
          <w:i/>
          <w:iCs/>
          <w:sz w:val="20"/>
          <w:szCs w:val="20"/>
        </w:rPr>
        <w:t>Ejemplares</w:t>
      </w:r>
      <w:proofErr w:type="spellEnd"/>
      <w:r w:rsidR="00C246C5" w:rsidRPr="00C246C5">
        <w:rPr>
          <w:i/>
          <w:iCs/>
          <w:sz w:val="20"/>
          <w:szCs w:val="20"/>
        </w:rPr>
        <w:t xml:space="preserve"> </w:t>
      </w:r>
      <w:r w:rsidR="00C246C5">
        <w:rPr>
          <w:sz w:val="20"/>
          <w:szCs w:val="20"/>
        </w:rPr>
        <w:t>di Miguel de</w:t>
      </w:r>
      <w:r w:rsidRPr="0069133D">
        <w:rPr>
          <w:sz w:val="20"/>
          <w:szCs w:val="20"/>
        </w:rPr>
        <w:t xml:space="preserve"> Cervantes, che saranno analizzate nei loro nuclei tematici fondamentali, nelle strategie narrative e nelle soluzioni stilistiche più rappresentative.</w:t>
      </w:r>
      <w:r w:rsidRPr="00B74002">
        <w:rPr>
          <w:color w:val="000000"/>
          <w:sz w:val="20"/>
          <w:szCs w:val="20"/>
        </w:rPr>
        <w:t xml:space="preserve"> </w:t>
      </w:r>
    </w:p>
    <w:p w14:paraId="7CCE58C3" w14:textId="3A530967" w:rsidR="004B6C9B" w:rsidRPr="00185E13" w:rsidRDefault="00185E13" w:rsidP="00E032D1">
      <w:pPr>
        <w:pStyle w:val="NormaleWeb"/>
        <w:spacing w:before="0" w:beforeAutospacing="0" w:after="0" w:afterAutospacing="0"/>
        <w:jc w:val="both"/>
        <w:rPr>
          <w:color w:val="000000"/>
          <w:sz w:val="20"/>
          <w:szCs w:val="20"/>
        </w:rPr>
      </w:pPr>
      <w:r w:rsidRPr="00185E13">
        <w:rPr>
          <w:color w:val="000000"/>
          <w:sz w:val="20"/>
          <w:szCs w:val="20"/>
        </w:rPr>
        <w:t xml:space="preserve">Al termine del corso, lo studente avrà acquisito gli strumenti critici e metodologici necessari per analizzare in modo autonomo e approfondito i testi oggetto di studio e sarà in grado di collocare la produzione narrativa </w:t>
      </w:r>
      <w:proofErr w:type="spellStart"/>
      <w:r w:rsidRPr="00185E13">
        <w:rPr>
          <w:color w:val="000000"/>
          <w:sz w:val="20"/>
          <w:szCs w:val="20"/>
        </w:rPr>
        <w:t>cervantina</w:t>
      </w:r>
      <w:proofErr w:type="spellEnd"/>
      <w:r w:rsidRPr="00185E13">
        <w:rPr>
          <w:color w:val="000000"/>
          <w:sz w:val="20"/>
          <w:szCs w:val="20"/>
        </w:rPr>
        <w:t xml:space="preserve"> nel più ampio contesto storico-letterario e culturale della Spagna del Seicento.</w:t>
      </w:r>
    </w:p>
    <w:p w14:paraId="0EBDDAE4" w14:textId="192BCFD1" w:rsidR="004B6C9B" w:rsidRDefault="004B6C9B" w:rsidP="00050A86">
      <w:pPr>
        <w:spacing w:before="240" w:after="120" w:line="240" w:lineRule="exact"/>
        <w:rPr>
          <w:b/>
          <w:i/>
          <w:sz w:val="20"/>
          <w:szCs w:val="20"/>
          <w:lang w:val="es-ES"/>
        </w:rPr>
      </w:pPr>
      <w:r w:rsidRPr="00FF4AB9">
        <w:rPr>
          <w:b/>
          <w:i/>
          <w:sz w:val="20"/>
          <w:szCs w:val="20"/>
          <w:lang w:val="es-ES"/>
        </w:rPr>
        <w:t>PROGRAMMA DEL CORSO</w:t>
      </w:r>
    </w:p>
    <w:p w14:paraId="34192124" w14:textId="625D0000" w:rsidR="00185E13" w:rsidRDefault="00185E13" w:rsidP="00185E13">
      <w:pPr>
        <w:jc w:val="both"/>
        <w:rPr>
          <w:b/>
          <w:bCs/>
          <w:i/>
          <w:iCs/>
          <w:sz w:val="20"/>
          <w:szCs w:val="20"/>
          <w:lang w:val="es-ES"/>
        </w:rPr>
      </w:pPr>
      <w:r w:rsidRPr="00185E13">
        <w:rPr>
          <w:b/>
          <w:bCs/>
          <w:sz w:val="20"/>
          <w:szCs w:val="20"/>
          <w:lang w:val="es-ES"/>
        </w:rPr>
        <w:t>Miguel de Cervantes y la</w:t>
      </w:r>
      <w:r w:rsidR="00D954CD">
        <w:rPr>
          <w:b/>
          <w:bCs/>
          <w:sz w:val="20"/>
          <w:szCs w:val="20"/>
          <w:lang w:val="es-ES"/>
        </w:rPr>
        <w:t xml:space="preserve">s </w:t>
      </w:r>
      <w:r w:rsidR="00D954CD" w:rsidRPr="00D954CD">
        <w:rPr>
          <w:b/>
          <w:bCs/>
          <w:i/>
          <w:iCs/>
          <w:sz w:val="20"/>
          <w:szCs w:val="20"/>
          <w:lang w:val="es-ES"/>
        </w:rPr>
        <w:t>Novelas ejemplares</w:t>
      </w:r>
      <w:r w:rsidR="00D954CD">
        <w:rPr>
          <w:b/>
          <w:bCs/>
          <w:sz w:val="20"/>
          <w:szCs w:val="20"/>
          <w:lang w:val="es-ES"/>
        </w:rPr>
        <w:t xml:space="preserve">: </w:t>
      </w:r>
      <w:r w:rsidR="0069133D">
        <w:rPr>
          <w:b/>
          <w:bCs/>
          <w:sz w:val="20"/>
          <w:szCs w:val="20"/>
          <w:lang w:val="es-ES"/>
        </w:rPr>
        <w:t>el género de</w:t>
      </w:r>
      <w:r w:rsidR="00A4333E">
        <w:rPr>
          <w:b/>
          <w:bCs/>
          <w:sz w:val="20"/>
          <w:szCs w:val="20"/>
          <w:lang w:val="es-ES"/>
        </w:rPr>
        <w:t xml:space="preserve"> la novela corta del Siglo de Oro</w:t>
      </w:r>
    </w:p>
    <w:p w14:paraId="5E568937" w14:textId="4CB40665" w:rsidR="004B6C9B" w:rsidRPr="00050A86" w:rsidRDefault="004B6C9B" w:rsidP="00050A86">
      <w:pPr>
        <w:jc w:val="both"/>
        <w:rPr>
          <w:sz w:val="20"/>
          <w:szCs w:val="20"/>
          <w:lang w:val="es-ES"/>
        </w:rPr>
      </w:pPr>
      <w:r w:rsidRPr="00050A86">
        <w:rPr>
          <w:sz w:val="20"/>
          <w:szCs w:val="20"/>
          <w:lang w:val="es-ES"/>
        </w:rPr>
        <w:t>El curso se propone ofrecer a los estudiantes las herramientas críticas, metodológicas e interpretativas necesarias para comprender el desarrollo de la narrativa breve española del siglo XVII, situándola en el marco histórico, social y cultural del Siglo de Oro. Se prestará especial atención a las características formales y temáticas del género de la novela corta, así como a sus principales modelos y a su evolución dentro de la tradición literaria española.</w:t>
      </w:r>
      <w:r w:rsidR="00050A86" w:rsidRPr="00050A86">
        <w:rPr>
          <w:sz w:val="20"/>
          <w:szCs w:val="20"/>
          <w:lang w:val="es-ES"/>
        </w:rPr>
        <w:t xml:space="preserve"> </w:t>
      </w:r>
      <w:r w:rsidRPr="00050A86">
        <w:rPr>
          <w:sz w:val="20"/>
          <w:szCs w:val="20"/>
          <w:lang w:val="es-ES"/>
        </w:rPr>
        <w:t>En este contexto, se estudiará de manera particular la producción narrativa en prosa de Miguel de Cervantes, con un análisis detallado de las </w:t>
      </w:r>
      <w:r w:rsidRPr="00050A86">
        <w:rPr>
          <w:i/>
          <w:iCs/>
          <w:sz w:val="20"/>
          <w:szCs w:val="20"/>
          <w:lang w:val="es-ES"/>
        </w:rPr>
        <w:t>Novelas ejemplares</w:t>
      </w:r>
      <w:r w:rsidRPr="00050A86">
        <w:rPr>
          <w:sz w:val="20"/>
          <w:szCs w:val="20"/>
          <w:lang w:val="es-ES"/>
        </w:rPr>
        <w:t>. A través de la lectura y el comentario de algunas de las novelas más representativas de la colección, el curso abordará cuestiones relacionadas con la construcción de los personajes, la pluralidad de voces narrativas, la dimensión moral y ejemplar de los relatos, así como la compleja relación entre ficción y realidad que caracteriza la obra cervantina.</w:t>
      </w:r>
    </w:p>
    <w:p w14:paraId="03912E17" w14:textId="77777777" w:rsidR="00050A86" w:rsidRDefault="00050A86" w:rsidP="00C246C5">
      <w:pPr>
        <w:pStyle w:val="Paragrafoelenco"/>
        <w:numPr>
          <w:ilvl w:val="0"/>
          <w:numId w:val="18"/>
        </w:numPr>
        <w:ind w:left="0" w:firstLine="284"/>
        <w:jc w:val="both"/>
        <w:rPr>
          <w:sz w:val="20"/>
          <w:lang w:val="es-ES"/>
        </w:rPr>
      </w:pPr>
      <w:r w:rsidRPr="00050A86">
        <w:rPr>
          <w:sz w:val="20"/>
          <w:szCs w:val="20"/>
          <w:lang w:val="es-ES"/>
        </w:rPr>
        <w:t>El contexto histórico, social y cultural de la España del siglo XVII y el desarrollo de la narrativa breve en el Siglo de Oro.</w:t>
      </w:r>
    </w:p>
    <w:p w14:paraId="4696B738" w14:textId="77777777" w:rsidR="00050A86" w:rsidRDefault="00050A86" w:rsidP="00C246C5">
      <w:pPr>
        <w:pStyle w:val="Paragrafoelenco"/>
        <w:numPr>
          <w:ilvl w:val="0"/>
          <w:numId w:val="18"/>
        </w:numPr>
        <w:ind w:left="0" w:firstLine="284"/>
        <w:jc w:val="both"/>
        <w:rPr>
          <w:sz w:val="20"/>
          <w:lang w:val="es-ES"/>
        </w:rPr>
      </w:pPr>
      <w:r w:rsidRPr="00050A86">
        <w:rPr>
          <w:sz w:val="20"/>
          <w:szCs w:val="20"/>
          <w:lang w:val="es-ES"/>
        </w:rPr>
        <w:t>Las características formales y temáticas de la novela corta española y sus principales modelos literarios.</w:t>
      </w:r>
    </w:p>
    <w:p w14:paraId="451ED66F" w14:textId="77777777" w:rsidR="00E032D1" w:rsidRDefault="00050A86" w:rsidP="00C246C5">
      <w:pPr>
        <w:pStyle w:val="Paragrafoelenco"/>
        <w:numPr>
          <w:ilvl w:val="0"/>
          <w:numId w:val="18"/>
        </w:numPr>
        <w:ind w:left="0" w:firstLine="284"/>
        <w:jc w:val="both"/>
        <w:rPr>
          <w:sz w:val="20"/>
          <w:lang w:val="es-ES"/>
        </w:rPr>
      </w:pPr>
      <w:r w:rsidRPr="00050A86">
        <w:rPr>
          <w:sz w:val="20"/>
          <w:szCs w:val="20"/>
          <w:lang w:val="es-ES"/>
        </w:rPr>
        <w:t>La producción narrativa de Miguel de Cervantes, con especial atención a las </w:t>
      </w:r>
      <w:r w:rsidRPr="00050A86">
        <w:rPr>
          <w:i/>
          <w:iCs/>
          <w:sz w:val="20"/>
          <w:szCs w:val="20"/>
          <w:lang w:val="es-ES"/>
        </w:rPr>
        <w:t>Novelas ejemplares</w:t>
      </w:r>
      <w:r w:rsidRPr="00050A86">
        <w:rPr>
          <w:sz w:val="20"/>
          <w:szCs w:val="20"/>
          <w:lang w:val="es-ES"/>
        </w:rPr>
        <w:t>.</w:t>
      </w:r>
    </w:p>
    <w:p w14:paraId="1DBF4B62" w14:textId="6595F682" w:rsidR="00050A86" w:rsidRPr="00E032D1" w:rsidRDefault="00050A86" w:rsidP="00C246C5">
      <w:pPr>
        <w:pStyle w:val="Paragrafoelenco"/>
        <w:numPr>
          <w:ilvl w:val="0"/>
          <w:numId w:val="18"/>
        </w:numPr>
        <w:ind w:left="0" w:firstLine="284"/>
        <w:jc w:val="both"/>
        <w:rPr>
          <w:sz w:val="20"/>
          <w:szCs w:val="20"/>
          <w:lang w:val="es-ES"/>
        </w:rPr>
      </w:pPr>
      <w:r w:rsidRPr="00E032D1">
        <w:rPr>
          <w:sz w:val="20"/>
          <w:lang w:val="es-ES"/>
        </w:rPr>
        <w:lastRenderedPageBreak/>
        <w:t>A</w:t>
      </w:r>
      <w:r w:rsidRPr="00E032D1">
        <w:rPr>
          <w:sz w:val="20"/>
          <w:szCs w:val="20"/>
          <w:lang w:val="es-ES"/>
        </w:rPr>
        <w:t>nálisis de una selección de novelas cervantinas, centrado en la construcción de los personajes, las técnicas narrativas y la relación entre ficción, ejemplaridad y realidad.</w:t>
      </w:r>
    </w:p>
    <w:p w14:paraId="5341EA19" w14:textId="24452A10" w:rsidR="006E6A8E" w:rsidRDefault="00FF4AB9" w:rsidP="00FF4AB9">
      <w:pPr>
        <w:autoSpaceDE w:val="0"/>
        <w:autoSpaceDN w:val="0"/>
        <w:adjustRightInd w:val="0"/>
        <w:spacing w:before="240" w:after="120" w:line="240" w:lineRule="exact"/>
        <w:rPr>
          <w:rFonts w:eastAsiaTheme="minorHAnsi"/>
          <w:b/>
          <w:bCs/>
          <w:i/>
          <w:iCs/>
          <w:sz w:val="18"/>
          <w:szCs w:val="18"/>
          <w:lang w:eastAsia="en-US"/>
        </w:rPr>
      </w:pPr>
      <w:r w:rsidRPr="00A4333E">
        <w:rPr>
          <w:rFonts w:eastAsiaTheme="minorHAnsi"/>
          <w:b/>
          <w:bCs/>
          <w:i/>
          <w:iCs/>
          <w:sz w:val="18"/>
          <w:szCs w:val="18"/>
          <w:lang w:eastAsia="en-US"/>
        </w:rPr>
        <w:t xml:space="preserve">BIBLIOGRAFIA </w:t>
      </w:r>
      <w:r w:rsidR="00015D3E">
        <w:rPr>
          <w:rStyle w:val="Rimandonotaapidipagina"/>
          <w:rFonts w:eastAsiaTheme="minorHAnsi"/>
          <w:b/>
          <w:bCs/>
          <w:i/>
          <w:iCs/>
          <w:sz w:val="18"/>
          <w:szCs w:val="18"/>
          <w:lang w:eastAsia="en-US"/>
        </w:rPr>
        <w:footnoteReference w:id="1"/>
      </w:r>
    </w:p>
    <w:p w14:paraId="2B6BB04D" w14:textId="4E6C6E55" w:rsidR="00FF4AB9" w:rsidRPr="00A4333E" w:rsidRDefault="006E6A8E" w:rsidP="00FF4AB9">
      <w:pPr>
        <w:autoSpaceDE w:val="0"/>
        <w:autoSpaceDN w:val="0"/>
        <w:adjustRightInd w:val="0"/>
        <w:spacing w:before="240" w:after="120" w:line="240" w:lineRule="exact"/>
        <w:rPr>
          <w:rFonts w:eastAsiaTheme="minorHAnsi"/>
          <w:b/>
          <w:bCs/>
          <w:i/>
          <w:iCs/>
          <w:sz w:val="18"/>
          <w:szCs w:val="18"/>
          <w:lang w:eastAsia="en-US"/>
        </w:rPr>
      </w:pPr>
      <w:r>
        <w:rPr>
          <w:rFonts w:eastAsiaTheme="minorHAnsi"/>
          <w:b/>
          <w:bCs/>
          <w:i/>
          <w:iCs/>
          <w:sz w:val="18"/>
          <w:szCs w:val="18"/>
          <w:lang w:eastAsia="en-US"/>
        </w:rPr>
        <w:t xml:space="preserve">Bibliografia </w:t>
      </w:r>
      <w:r w:rsidRPr="00A4333E">
        <w:rPr>
          <w:rFonts w:eastAsiaTheme="minorHAnsi"/>
          <w:b/>
          <w:bCs/>
          <w:i/>
          <w:iCs/>
          <w:sz w:val="18"/>
          <w:szCs w:val="18"/>
          <w:lang w:eastAsia="en-US"/>
        </w:rPr>
        <w:t>obbligatoria</w:t>
      </w:r>
    </w:p>
    <w:p w14:paraId="4225C11A" w14:textId="4A6D1D5E" w:rsidR="00A4333E" w:rsidRDefault="00A4333E" w:rsidP="00A4333E">
      <w:pPr>
        <w:pStyle w:val="Testo1"/>
        <w:spacing w:before="120"/>
      </w:pPr>
      <w:r>
        <w:t>È obbligatoria la lettura dei seguenti testi nell’edizione critica consigliata:</w:t>
      </w:r>
    </w:p>
    <w:p w14:paraId="3CF8D38D" w14:textId="19912D88" w:rsidR="00A4333E" w:rsidRPr="00A4333E" w:rsidRDefault="00A4333E" w:rsidP="00A4333E">
      <w:pPr>
        <w:pStyle w:val="Testo1"/>
        <w:rPr>
          <w:i/>
          <w:spacing w:val="-5"/>
          <w:lang w:val="es-ES"/>
        </w:rPr>
      </w:pPr>
      <w:r w:rsidRPr="007B3620">
        <w:rPr>
          <w:smallCaps/>
          <w:spacing w:val="-5"/>
          <w:sz w:val="16"/>
          <w:lang w:val="es-ES"/>
        </w:rPr>
        <w:t>M. de Cervantes,</w:t>
      </w:r>
      <w:r w:rsidRPr="007B3620">
        <w:rPr>
          <w:i/>
          <w:spacing w:val="-5"/>
          <w:lang w:val="es-ES"/>
        </w:rPr>
        <w:t xml:space="preserve"> Novelas ejemplares I</w:t>
      </w:r>
      <w:r w:rsidRPr="007B3620">
        <w:rPr>
          <w:spacing w:val="-5"/>
          <w:lang w:val="es-ES"/>
        </w:rPr>
        <w:t xml:space="preserve">, Madrid, </w:t>
      </w:r>
      <w:r w:rsidR="006B3800">
        <w:rPr>
          <w:spacing w:val="-5"/>
          <w:lang w:val="es-ES"/>
        </w:rPr>
        <w:t xml:space="preserve">Espasa, col. </w:t>
      </w:r>
      <w:r w:rsidR="00FD52BA">
        <w:rPr>
          <w:spacing w:val="-5"/>
          <w:lang w:val="es-ES"/>
        </w:rPr>
        <w:t xml:space="preserve">Austral </w:t>
      </w:r>
      <w:r w:rsidRPr="007B3620">
        <w:rPr>
          <w:spacing w:val="-5"/>
          <w:lang w:val="es-ES"/>
        </w:rPr>
        <w:t xml:space="preserve">(ed. </w:t>
      </w:r>
      <w:r>
        <w:rPr>
          <w:spacing w:val="-5"/>
          <w:lang w:val="es-ES"/>
        </w:rPr>
        <w:t>Florencio</w:t>
      </w:r>
      <w:r w:rsidR="00FD52BA">
        <w:rPr>
          <w:spacing w:val="-5"/>
          <w:lang w:val="es-ES"/>
        </w:rPr>
        <w:t xml:space="preserve"> Sevilla Arroyo, Antonio Rey Hazas</w:t>
      </w:r>
      <w:r w:rsidRPr="00A4333E">
        <w:rPr>
          <w:spacing w:val="-5"/>
          <w:lang w:val="es-ES"/>
        </w:rPr>
        <w:t>)</w:t>
      </w:r>
      <w:r w:rsidRPr="00A4333E">
        <w:rPr>
          <w:i/>
          <w:spacing w:val="-5"/>
          <w:lang w:val="es-ES"/>
        </w:rPr>
        <w:t>.</w:t>
      </w:r>
    </w:p>
    <w:p w14:paraId="4F5582B9" w14:textId="1C676710" w:rsidR="00FF4AB9" w:rsidRPr="00FD52BA" w:rsidRDefault="00A4333E" w:rsidP="00FD52BA">
      <w:pPr>
        <w:pStyle w:val="Testo1"/>
        <w:rPr>
          <w:i/>
          <w:spacing w:val="-5"/>
          <w:lang w:val="es-ES"/>
        </w:rPr>
      </w:pPr>
      <w:r w:rsidRPr="007B3620">
        <w:rPr>
          <w:smallCaps/>
          <w:spacing w:val="-5"/>
          <w:sz w:val="16"/>
          <w:lang w:val="es-ES"/>
        </w:rPr>
        <w:t>M. de Cervantes,</w:t>
      </w:r>
      <w:r w:rsidRPr="007B3620">
        <w:rPr>
          <w:i/>
          <w:spacing w:val="-5"/>
          <w:lang w:val="es-ES"/>
        </w:rPr>
        <w:t xml:space="preserve"> Novelas ejemplares II</w:t>
      </w:r>
      <w:r w:rsidRPr="007B3620">
        <w:rPr>
          <w:spacing w:val="-5"/>
          <w:lang w:val="es-ES"/>
        </w:rPr>
        <w:t xml:space="preserve">, Madrid, </w:t>
      </w:r>
      <w:r w:rsidR="006B3800">
        <w:rPr>
          <w:spacing w:val="-5"/>
          <w:lang w:val="es-ES"/>
        </w:rPr>
        <w:t xml:space="preserve">Espasa, col. </w:t>
      </w:r>
      <w:r w:rsidR="00FD52BA">
        <w:rPr>
          <w:spacing w:val="-5"/>
          <w:lang w:val="es-ES"/>
        </w:rPr>
        <w:t>Austral (</w:t>
      </w:r>
      <w:r w:rsidR="00FD52BA" w:rsidRPr="007B3620">
        <w:rPr>
          <w:spacing w:val="-5"/>
          <w:lang w:val="es-ES"/>
        </w:rPr>
        <w:t xml:space="preserve">ed. </w:t>
      </w:r>
      <w:r w:rsidR="00FD52BA">
        <w:rPr>
          <w:spacing w:val="-5"/>
          <w:lang w:val="es-ES"/>
        </w:rPr>
        <w:t>Florencio Sevilla Arroyo, Antonio Rey Hazas</w:t>
      </w:r>
      <w:r w:rsidR="00FD52BA" w:rsidRPr="00A4333E">
        <w:rPr>
          <w:spacing w:val="-5"/>
          <w:lang w:val="es-ES"/>
        </w:rPr>
        <w:t>)</w:t>
      </w:r>
      <w:r w:rsidR="00FD52BA" w:rsidRPr="00A4333E">
        <w:rPr>
          <w:i/>
          <w:spacing w:val="-5"/>
          <w:lang w:val="es-ES"/>
        </w:rPr>
        <w:t>.</w:t>
      </w:r>
    </w:p>
    <w:p w14:paraId="6B055123" w14:textId="4F0ADD5F" w:rsidR="00FF4AB9" w:rsidRPr="00A4333E" w:rsidRDefault="006E6A8E" w:rsidP="00A4333E">
      <w:pPr>
        <w:pStyle w:val="testo10"/>
        <w:spacing w:before="120" w:line="240" w:lineRule="exact"/>
        <w:ind w:left="0" w:firstLine="0"/>
        <w:rPr>
          <w:rFonts w:ascii="Times New Roman" w:hAnsi="Times New Roman"/>
          <w:b/>
          <w:bCs/>
          <w:i/>
          <w:iCs/>
          <w:szCs w:val="18"/>
          <w:lang w:val="es-ES"/>
        </w:rPr>
      </w:pPr>
      <w:r>
        <w:rPr>
          <w:rFonts w:ascii="Times New Roman" w:hAnsi="Times New Roman"/>
          <w:b/>
          <w:bCs/>
          <w:i/>
          <w:iCs/>
          <w:szCs w:val="18"/>
          <w:lang w:val="es-ES"/>
        </w:rPr>
        <w:t>B</w:t>
      </w:r>
      <w:r w:rsidRPr="00A4333E">
        <w:rPr>
          <w:rFonts w:ascii="Times New Roman" w:hAnsi="Times New Roman"/>
          <w:b/>
          <w:bCs/>
          <w:i/>
          <w:iCs/>
          <w:szCs w:val="18"/>
          <w:lang w:val="es-ES"/>
        </w:rPr>
        <w:t>ibliografia critica di approfondimento</w:t>
      </w:r>
    </w:p>
    <w:p w14:paraId="0D74A200" w14:textId="5A4DFC1B" w:rsidR="00A4333E" w:rsidRPr="00A4333E" w:rsidRDefault="00A4333E" w:rsidP="00A4333E">
      <w:pPr>
        <w:jc w:val="both"/>
        <w:rPr>
          <w:lang w:val="es-ES"/>
        </w:rPr>
      </w:pPr>
      <w:r w:rsidRPr="007B3620">
        <w:rPr>
          <w:smallCaps/>
          <w:sz w:val="16"/>
          <w:lang w:val="es-ES"/>
        </w:rPr>
        <w:t>F. A. de Icaza</w:t>
      </w:r>
      <w:r w:rsidRPr="007B3620">
        <w:rPr>
          <w:lang w:val="es-ES"/>
        </w:rPr>
        <w:t>, </w:t>
      </w:r>
      <w:r w:rsidRPr="007B3620">
        <w:rPr>
          <w:i/>
          <w:sz w:val="18"/>
          <w:lang w:val="es-ES"/>
        </w:rPr>
        <w:t>Las «Novelas ejemplares» de Cervantes, sus críticos, sus modelos literarios, sus modelos vivos y su influencia en el arte</w:t>
      </w:r>
      <w:r w:rsidRPr="007B3620">
        <w:rPr>
          <w:sz w:val="18"/>
          <w:lang w:val="es-ES"/>
        </w:rPr>
        <w:t xml:space="preserve">, Madrid, Imp. </w:t>
      </w:r>
      <w:r w:rsidRPr="00A4333E">
        <w:rPr>
          <w:sz w:val="18"/>
          <w:lang w:val="es-ES"/>
        </w:rPr>
        <w:t>Clásica Española, 1915.</w:t>
      </w:r>
    </w:p>
    <w:p w14:paraId="4E77A022" w14:textId="77777777" w:rsidR="00A4333E" w:rsidRPr="007B3620" w:rsidRDefault="00A4333E" w:rsidP="00A4333E">
      <w:pPr>
        <w:jc w:val="both"/>
        <w:rPr>
          <w:lang w:val="es-ES"/>
        </w:rPr>
      </w:pPr>
      <w:r w:rsidRPr="007B3620">
        <w:rPr>
          <w:smallCaps/>
          <w:sz w:val="16"/>
          <w:lang w:val="es-ES"/>
        </w:rPr>
        <w:t>A. González de Amezúa y Mayo</w:t>
      </w:r>
      <w:r w:rsidRPr="007B3620">
        <w:rPr>
          <w:lang w:val="es-ES"/>
        </w:rPr>
        <w:t>, </w:t>
      </w:r>
      <w:r w:rsidRPr="007B3620">
        <w:rPr>
          <w:i/>
          <w:sz w:val="18"/>
          <w:lang w:val="es-ES"/>
        </w:rPr>
        <w:t>Cervantes, creador de la novela corta española</w:t>
      </w:r>
      <w:r w:rsidRPr="007B3620">
        <w:rPr>
          <w:sz w:val="18"/>
          <w:lang w:val="es-ES"/>
        </w:rPr>
        <w:t>, Madrid, CSIC, 1956-1958, 2 vols..</w:t>
      </w:r>
    </w:p>
    <w:p w14:paraId="5E4712CA" w14:textId="77777777" w:rsidR="00A4333E" w:rsidRPr="007B3620" w:rsidRDefault="00A4333E" w:rsidP="00A4333E">
      <w:pPr>
        <w:jc w:val="both"/>
        <w:rPr>
          <w:sz w:val="18"/>
          <w:lang w:val="es-ES"/>
        </w:rPr>
      </w:pPr>
      <w:r w:rsidRPr="007B3620">
        <w:rPr>
          <w:smallCaps/>
          <w:sz w:val="16"/>
          <w:lang w:val="es-ES"/>
        </w:rPr>
        <w:t>J. Casalduero</w:t>
      </w:r>
      <w:r w:rsidRPr="007B3620">
        <w:rPr>
          <w:lang w:val="es-ES"/>
        </w:rPr>
        <w:t>, </w:t>
      </w:r>
      <w:r w:rsidRPr="007B3620">
        <w:rPr>
          <w:i/>
          <w:sz w:val="18"/>
          <w:lang w:val="es-ES"/>
        </w:rPr>
        <w:t>Sentido y forma de las «Novelas ejemplares»</w:t>
      </w:r>
      <w:r w:rsidRPr="007B3620">
        <w:rPr>
          <w:sz w:val="18"/>
          <w:lang w:val="es-ES"/>
        </w:rPr>
        <w:t xml:space="preserve">, Madrid, Gredos, 1974. </w:t>
      </w:r>
    </w:p>
    <w:p w14:paraId="67A8B270" w14:textId="77777777" w:rsidR="00A4333E" w:rsidRPr="007B3620" w:rsidRDefault="00A4333E" w:rsidP="00A4333E">
      <w:pPr>
        <w:jc w:val="both"/>
        <w:rPr>
          <w:sz w:val="18"/>
          <w:lang w:val="es-ES"/>
        </w:rPr>
      </w:pPr>
      <w:r w:rsidRPr="007B3620">
        <w:rPr>
          <w:smallCaps/>
          <w:sz w:val="16"/>
          <w:lang w:val="es-ES"/>
        </w:rPr>
        <w:t>R. S. El Saffar</w:t>
      </w:r>
      <w:r w:rsidRPr="007B3620">
        <w:rPr>
          <w:lang w:val="es-ES"/>
        </w:rPr>
        <w:t>, </w:t>
      </w:r>
      <w:r w:rsidRPr="007B3620">
        <w:rPr>
          <w:i/>
          <w:sz w:val="18"/>
          <w:lang w:val="es-ES"/>
        </w:rPr>
        <w:t>Novel to Romance. A Study of Cervantes’ «Novelas ejemplares»</w:t>
      </w:r>
      <w:r w:rsidRPr="007B3620">
        <w:rPr>
          <w:sz w:val="18"/>
          <w:lang w:val="es-ES"/>
        </w:rPr>
        <w:t>, Baltimore / Londres, The John Hopkins University Press, 1974.</w:t>
      </w:r>
    </w:p>
    <w:p w14:paraId="4DD25179" w14:textId="77777777" w:rsidR="00A4333E" w:rsidRPr="007B3620" w:rsidRDefault="00A4333E" w:rsidP="00A4333E">
      <w:pPr>
        <w:jc w:val="both"/>
        <w:rPr>
          <w:lang w:val="es-ES"/>
        </w:rPr>
      </w:pPr>
      <w:r w:rsidRPr="007B3620">
        <w:rPr>
          <w:smallCaps/>
          <w:sz w:val="16"/>
          <w:lang w:val="es-ES"/>
        </w:rPr>
        <w:t>A. Garrido Domínguez</w:t>
      </w:r>
      <w:r w:rsidRPr="007B3620">
        <w:rPr>
          <w:lang w:val="es-ES"/>
        </w:rPr>
        <w:t>, </w:t>
      </w:r>
      <w:r w:rsidRPr="007B3620">
        <w:rPr>
          <w:i/>
          <w:sz w:val="18"/>
          <w:lang w:val="es-ES"/>
        </w:rPr>
        <w:t>Aspectos de la novela en Cervantes</w:t>
      </w:r>
      <w:r w:rsidRPr="007B3620">
        <w:rPr>
          <w:sz w:val="18"/>
          <w:lang w:val="es-ES"/>
        </w:rPr>
        <w:t>, Alcalá de Henares, Centro de Estudios Cervantinos, 2007.</w:t>
      </w:r>
    </w:p>
    <w:p w14:paraId="188C602F" w14:textId="77777777" w:rsidR="00A4333E" w:rsidRPr="007B3620" w:rsidRDefault="00A4333E" w:rsidP="00A4333E">
      <w:pPr>
        <w:jc w:val="both"/>
        <w:rPr>
          <w:lang w:val="es-ES"/>
        </w:rPr>
      </w:pPr>
      <w:r w:rsidRPr="007B3620">
        <w:rPr>
          <w:smallCaps/>
          <w:sz w:val="16"/>
          <w:lang w:val="es-ES"/>
        </w:rPr>
        <w:t>J. V. Ricapito</w:t>
      </w:r>
      <w:r w:rsidRPr="007B3620">
        <w:rPr>
          <w:lang w:val="es-ES"/>
        </w:rPr>
        <w:t>, </w:t>
      </w:r>
      <w:r w:rsidRPr="007B3620">
        <w:rPr>
          <w:i/>
          <w:sz w:val="18"/>
          <w:lang w:val="es-ES"/>
        </w:rPr>
        <w:t>Cervantes’s «Novelas ejemplares»: Between History and Creativity</w:t>
      </w:r>
      <w:r w:rsidRPr="007B3620">
        <w:rPr>
          <w:sz w:val="18"/>
          <w:lang w:val="es-ES"/>
        </w:rPr>
        <w:t>, Purdue, West Lafayette, Purdue University Press, 1996.</w:t>
      </w:r>
    </w:p>
    <w:p w14:paraId="5C529AA7" w14:textId="77777777" w:rsidR="00A4333E" w:rsidRPr="007B3620" w:rsidRDefault="00A4333E" w:rsidP="00A4333E">
      <w:pPr>
        <w:jc w:val="both"/>
        <w:rPr>
          <w:sz w:val="18"/>
          <w:lang w:val="es-ES"/>
        </w:rPr>
      </w:pPr>
      <w:r w:rsidRPr="007B3620">
        <w:rPr>
          <w:smallCaps/>
          <w:sz w:val="16"/>
          <w:lang w:val="es-ES"/>
        </w:rPr>
        <w:t>S. Zimic</w:t>
      </w:r>
      <w:r w:rsidRPr="007B3620">
        <w:rPr>
          <w:lang w:val="es-ES"/>
        </w:rPr>
        <w:t>, </w:t>
      </w:r>
      <w:r w:rsidRPr="007B3620">
        <w:rPr>
          <w:i/>
          <w:sz w:val="18"/>
          <w:lang w:val="es-ES"/>
        </w:rPr>
        <w:t>Las «Novelas ejemplares» de Cervantes</w:t>
      </w:r>
      <w:r w:rsidRPr="007B3620">
        <w:rPr>
          <w:sz w:val="18"/>
          <w:lang w:val="es-ES"/>
        </w:rPr>
        <w:t xml:space="preserve">, Madrid, Siglo XXI de España, 1996. </w:t>
      </w:r>
    </w:p>
    <w:p w14:paraId="6803DF9E" w14:textId="77777777" w:rsidR="00A4333E" w:rsidRPr="007B3620" w:rsidRDefault="00A4333E" w:rsidP="00A4333E">
      <w:pPr>
        <w:jc w:val="both"/>
        <w:rPr>
          <w:sz w:val="18"/>
          <w:lang w:val="es-ES"/>
        </w:rPr>
      </w:pPr>
      <w:r w:rsidRPr="007B3620">
        <w:rPr>
          <w:smallCaps/>
          <w:sz w:val="16"/>
          <w:lang w:val="es-ES"/>
        </w:rPr>
        <w:t>A. Parodi</w:t>
      </w:r>
      <w:r w:rsidRPr="007B3620">
        <w:rPr>
          <w:lang w:val="es-ES"/>
        </w:rPr>
        <w:t>, </w:t>
      </w:r>
      <w:r w:rsidRPr="007B3620">
        <w:rPr>
          <w:i/>
          <w:sz w:val="18"/>
          <w:lang w:val="es-ES"/>
        </w:rPr>
        <w:t>Las Ejemplares, una sola novela: la construcción alegórica de las «Novelas ejemplares» de Miguel de Cervantes</w:t>
      </w:r>
      <w:r w:rsidRPr="007B3620">
        <w:rPr>
          <w:sz w:val="18"/>
          <w:lang w:val="es-ES"/>
        </w:rPr>
        <w:t xml:space="preserve">, Buenos Aires, Eudeba, 2002. </w:t>
      </w:r>
    </w:p>
    <w:p w14:paraId="77A6A043" w14:textId="77777777" w:rsidR="00A4333E" w:rsidRPr="007B3620" w:rsidRDefault="00A4333E" w:rsidP="00A4333E">
      <w:pPr>
        <w:jc w:val="both"/>
        <w:rPr>
          <w:lang w:val="es-ES"/>
        </w:rPr>
      </w:pPr>
      <w:r w:rsidRPr="007B3620">
        <w:rPr>
          <w:smallCaps/>
          <w:sz w:val="16"/>
          <w:lang w:val="es-ES"/>
        </w:rPr>
        <w:t>E. O. Riley</w:t>
      </w:r>
      <w:r w:rsidRPr="007B3620">
        <w:rPr>
          <w:i/>
          <w:lang w:val="es-ES"/>
        </w:rPr>
        <w:t>, </w:t>
      </w:r>
      <w:r w:rsidRPr="007B3620">
        <w:rPr>
          <w:i/>
          <w:sz w:val="18"/>
          <w:lang w:val="es-ES"/>
        </w:rPr>
        <w:t>Teoría de la novela en Cervantes</w:t>
      </w:r>
      <w:r w:rsidRPr="007B3620">
        <w:rPr>
          <w:sz w:val="18"/>
          <w:lang w:val="es-ES"/>
        </w:rPr>
        <w:t>, Madrid, Taurus, 1981.</w:t>
      </w:r>
      <w:r w:rsidRPr="007B3620">
        <w:rPr>
          <w:lang w:val="es-ES"/>
        </w:rPr>
        <w:t xml:space="preserve"> </w:t>
      </w:r>
    </w:p>
    <w:p w14:paraId="4E5F31CF" w14:textId="77777777" w:rsidR="00A4333E" w:rsidRPr="007B3620" w:rsidRDefault="00A4333E" w:rsidP="00A4333E">
      <w:pPr>
        <w:jc w:val="both"/>
        <w:rPr>
          <w:lang w:val="es-ES"/>
        </w:rPr>
      </w:pPr>
      <w:r w:rsidRPr="007B3620">
        <w:rPr>
          <w:smallCaps/>
          <w:sz w:val="16"/>
          <w:lang w:val="es-ES"/>
        </w:rPr>
        <w:t>Jesús G. Maestro</w:t>
      </w:r>
      <w:r w:rsidRPr="007B3620">
        <w:rPr>
          <w:i/>
          <w:lang w:val="es-ES"/>
        </w:rPr>
        <w:t>, </w:t>
      </w:r>
      <w:r w:rsidRPr="007B3620">
        <w:rPr>
          <w:i/>
          <w:sz w:val="18"/>
          <w:lang w:val="es-ES"/>
        </w:rPr>
        <w:t>Las ascuas del Imperio. Crítica de las «Novelas ejemplares» de Cervantes desde el materialismo filosófico</w:t>
      </w:r>
      <w:r w:rsidRPr="007B3620">
        <w:rPr>
          <w:sz w:val="18"/>
          <w:lang w:val="es-ES"/>
        </w:rPr>
        <w:t>, Vigo, Editorial Academia del Hispanismo, 2007;</w:t>
      </w:r>
      <w:r w:rsidRPr="007B3620">
        <w:rPr>
          <w:lang w:val="es-ES"/>
        </w:rPr>
        <w:t xml:space="preserve"> </w:t>
      </w:r>
    </w:p>
    <w:p w14:paraId="3506BBA0" w14:textId="77777777" w:rsidR="00A4333E" w:rsidRPr="007B3620" w:rsidRDefault="00A4333E" w:rsidP="00A4333E">
      <w:pPr>
        <w:jc w:val="both"/>
        <w:rPr>
          <w:sz w:val="18"/>
          <w:lang w:val="es-ES"/>
        </w:rPr>
      </w:pPr>
      <w:r w:rsidRPr="007B3620">
        <w:rPr>
          <w:smallCaps/>
          <w:sz w:val="16"/>
          <w:lang w:val="es-ES"/>
        </w:rPr>
        <w:t>Katerina Vaiopoulos</w:t>
      </w:r>
      <w:r w:rsidRPr="007B3620">
        <w:rPr>
          <w:lang w:val="es-ES"/>
        </w:rPr>
        <w:t>, </w:t>
      </w:r>
      <w:r w:rsidRPr="007B3620">
        <w:rPr>
          <w:i/>
          <w:sz w:val="18"/>
          <w:lang w:val="es-ES"/>
        </w:rPr>
        <w:t>De la novela a la comedia: las «Novelas ejemplares» de Cervantes en el teatro del Siglo de Oro</w:t>
      </w:r>
      <w:r w:rsidRPr="007B3620">
        <w:rPr>
          <w:sz w:val="18"/>
          <w:lang w:val="es-ES"/>
        </w:rPr>
        <w:t>, Vigo, Editorial Academia del Hispanismo, 2010.</w:t>
      </w:r>
    </w:p>
    <w:p w14:paraId="26BCFF79" w14:textId="0951E24E" w:rsidR="008C1F1B" w:rsidRPr="00C246C5" w:rsidRDefault="0077790C" w:rsidP="00C246C5">
      <w:pPr>
        <w:pStyle w:val="Testo1"/>
        <w:spacing w:before="120"/>
        <w:ind w:left="0" w:firstLine="0"/>
      </w:pPr>
      <w:r w:rsidRPr="00D15F44">
        <w:rPr>
          <w:smallCaps/>
        </w:rPr>
        <w:t>Nota</w:t>
      </w:r>
      <w:r>
        <w:t xml:space="preserve">: </w:t>
      </w:r>
      <w:r w:rsidRPr="002C6297">
        <w:t>Ulterior</w:t>
      </w:r>
      <w:r>
        <w:t>e bibliografia sarà indicata dal docente</w:t>
      </w:r>
      <w:r w:rsidRPr="002C6297">
        <w:t xml:space="preserve"> duran</w:t>
      </w:r>
      <w:r>
        <w:t xml:space="preserve">te il corso. </w:t>
      </w:r>
    </w:p>
    <w:p w14:paraId="61EE7881" w14:textId="7C9B4AD2" w:rsidR="00FF4AB9" w:rsidRPr="00FF4AB9" w:rsidRDefault="00391D55" w:rsidP="00FF4AB9">
      <w:pPr>
        <w:spacing w:before="120" w:line="240" w:lineRule="exact"/>
        <w:rPr>
          <w:b/>
          <w:bCs/>
          <w:iCs/>
          <w:smallCaps/>
          <w:sz w:val="18"/>
          <w:szCs w:val="18"/>
        </w:rPr>
      </w:pPr>
      <w:proofErr w:type="gramStart"/>
      <w:r w:rsidRPr="00FF4AB9">
        <w:rPr>
          <w:b/>
          <w:bCs/>
          <w:iCs/>
          <w:smallCaps/>
          <w:sz w:val="18"/>
          <w:szCs w:val="18"/>
        </w:rPr>
        <w:t>I</w:t>
      </w:r>
      <w:r>
        <w:rPr>
          <w:b/>
          <w:bCs/>
          <w:iCs/>
          <w:smallCaps/>
          <w:sz w:val="18"/>
          <w:szCs w:val="18"/>
        </w:rPr>
        <w:t>I</w:t>
      </w:r>
      <w:proofErr w:type="gramEnd"/>
      <w:r>
        <w:rPr>
          <w:b/>
          <w:bCs/>
          <w:iCs/>
          <w:smallCaps/>
          <w:sz w:val="18"/>
          <w:szCs w:val="18"/>
        </w:rPr>
        <w:t xml:space="preserve"> </w:t>
      </w:r>
      <w:r w:rsidR="00FF4AB9" w:rsidRPr="00FF4AB9">
        <w:rPr>
          <w:b/>
          <w:bCs/>
          <w:iCs/>
          <w:smallCaps/>
          <w:sz w:val="18"/>
          <w:szCs w:val="18"/>
        </w:rPr>
        <w:t>Semestre</w:t>
      </w:r>
    </w:p>
    <w:p w14:paraId="1491E0B5" w14:textId="77777777" w:rsidR="00FF4AB9" w:rsidRPr="00FF4AB9" w:rsidRDefault="00FF4AB9" w:rsidP="00FF4AB9">
      <w:pPr>
        <w:spacing w:before="240" w:after="120" w:line="240" w:lineRule="exact"/>
        <w:rPr>
          <w:b/>
          <w:sz w:val="18"/>
        </w:rPr>
      </w:pPr>
      <w:r w:rsidRPr="00FF4AB9">
        <w:rPr>
          <w:b/>
          <w:i/>
          <w:sz w:val="18"/>
          <w:szCs w:val="18"/>
        </w:rPr>
        <w:lastRenderedPageBreak/>
        <w:t>OBIETTIVO DEL CORSO E RISULTATI DI APPREN</w:t>
      </w:r>
      <w:r w:rsidRPr="00FF4AB9">
        <w:rPr>
          <w:b/>
          <w:i/>
          <w:sz w:val="18"/>
        </w:rPr>
        <w:t>DIMENTO ATTESI</w:t>
      </w:r>
    </w:p>
    <w:p w14:paraId="5A0BD5DE" w14:textId="24E81392" w:rsidR="00FD52BA" w:rsidRPr="00C246C5" w:rsidRDefault="00B521C9" w:rsidP="00B521C9">
      <w:pPr>
        <w:jc w:val="both"/>
        <w:rPr>
          <w:sz w:val="20"/>
          <w:szCs w:val="20"/>
        </w:rPr>
      </w:pPr>
      <w:r w:rsidRPr="00C246C5">
        <w:rPr>
          <w:sz w:val="20"/>
          <w:szCs w:val="20"/>
        </w:rPr>
        <w:t xml:space="preserve">Il corso intende offrire un percorso attraverso alcuni dei principali classici della letteratura spagnola, analizzandone i temi, i personaggi e le strategie narrative, e soffermandosi sulla loro ricezione e reinterpretazione nella cultura contemporanea. Attraverso la lettura di testi significativi e l’esame di riscritture moderne e contemporanee, il corso metterà in luce la vitalità dei classici e la loro capacità di dialogare con il presente. Particolare attenzione sarà dedicata alla presenza dei classici </w:t>
      </w:r>
      <w:r w:rsidR="008C1F1B" w:rsidRPr="00C246C5">
        <w:rPr>
          <w:sz w:val="20"/>
          <w:szCs w:val="20"/>
        </w:rPr>
        <w:t xml:space="preserve">spagnoli anche </w:t>
      </w:r>
      <w:r w:rsidRPr="00C246C5">
        <w:rPr>
          <w:sz w:val="20"/>
          <w:szCs w:val="20"/>
        </w:rPr>
        <w:t>nel cinema, nel teatro e nella narrativa odierna, nonché agli studi sul concetto di canone e sui processi di trasmissione e attualizzazione della tradizione letteraria.</w:t>
      </w:r>
    </w:p>
    <w:p w14:paraId="722914C0" w14:textId="77777777" w:rsidR="00B521C9" w:rsidRPr="00C246C5" w:rsidRDefault="00B521C9" w:rsidP="00B521C9">
      <w:pPr>
        <w:jc w:val="both"/>
        <w:rPr>
          <w:sz w:val="20"/>
          <w:szCs w:val="20"/>
        </w:rPr>
      </w:pPr>
      <w:r w:rsidRPr="00C246C5">
        <w:rPr>
          <w:sz w:val="20"/>
          <w:szCs w:val="20"/>
        </w:rPr>
        <w:t>Al termine del corso, lo studente sarà in grado di:</w:t>
      </w:r>
    </w:p>
    <w:p w14:paraId="2D0E0768" w14:textId="5BE07FA5" w:rsidR="00B521C9" w:rsidRPr="00C246C5" w:rsidRDefault="00B521C9" w:rsidP="00B521C9">
      <w:pPr>
        <w:pStyle w:val="Paragrafoelenco"/>
        <w:numPr>
          <w:ilvl w:val="0"/>
          <w:numId w:val="20"/>
        </w:numPr>
        <w:jc w:val="both"/>
        <w:rPr>
          <w:sz w:val="20"/>
          <w:szCs w:val="20"/>
        </w:rPr>
      </w:pPr>
      <w:r w:rsidRPr="00C246C5">
        <w:rPr>
          <w:sz w:val="20"/>
          <w:szCs w:val="20"/>
        </w:rPr>
        <w:t>conoscere alcuni dei principali classici della letteratura spagnola e collocarli nel loro contesto storico-culturale;</w:t>
      </w:r>
    </w:p>
    <w:p w14:paraId="0E3EEBCA" w14:textId="29E3505A" w:rsidR="00B521C9" w:rsidRPr="00C246C5" w:rsidRDefault="00B521C9" w:rsidP="00B521C9">
      <w:pPr>
        <w:pStyle w:val="Paragrafoelenco"/>
        <w:numPr>
          <w:ilvl w:val="0"/>
          <w:numId w:val="20"/>
        </w:numPr>
        <w:jc w:val="both"/>
        <w:rPr>
          <w:sz w:val="20"/>
          <w:szCs w:val="20"/>
        </w:rPr>
      </w:pPr>
      <w:r w:rsidRPr="00C246C5">
        <w:rPr>
          <w:sz w:val="20"/>
          <w:szCs w:val="20"/>
        </w:rPr>
        <w:t>analizzarne i temi fondamentali, le strutture narrative e la costruzione dei personaggi;</w:t>
      </w:r>
    </w:p>
    <w:p w14:paraId="1EE8510B" w14:textId="03ECE0B5" w:rsidR="00B521C9" w:rsidRPr="00C246C5" w:rsidRDefault="00B521C9" w:rsidP="00B521C9">
      <w:pPr>
        <w:pStyle w:val="Paragrafoelenco"/>
        <w:numPr>
          <w:ilvl w:val="0"/>
          <w:numId w:val="20"/>
        </w:numPr>
        <w:jc w:val="both"/>
        <w:rPr>
          <w:sz w:val="20"/>
          <w:szCs w:val="20"/>
        </w:rPr>
      </w:pPr>
      <w:r w:rsidRPr="00C246C5">
        <w:rPr>
          <w:sz w:val="20"/>
          <w:szCs w:val="20"/>
        </w:rPr>
        <w:t>comprendere il concetto di “classico” e le principali dinamiche di formazione del canone letterario;</w:t>
      </w:r>
    </w:p>
    <w:p w14:paraId="5179D05D" w14:textId="53C82B8C" w:rsidR="00B521C9" w:rsidRPr="00C246C5" w:rsidRDefault="00B521C9" w:rsidP="00B521C9">
      <w:pPr>
        <w:pStyle w:val="Paragrafoelenco"/>
        <w:numPr>
          <w:ilvl w:val="0"/>
          <w:numId w:val="20"/>
        </w:numPr>
        <w:jc w:val="both"/>
        <w:rPr>
          <w:sz w:val="20"/>
          <w:szCs w:val="20"/>
        </w:rPr>
      </w:pPr>
      <w:r w:rsidRPr="00C246C5">
        <w:rPr>
          <w:sz w:val="20"/>
          <w:szCs w:val="20"/>
        </w:rPr>
        <w:t>valutare le modalità con cui i testi classici sono stati riletti e reinterpretati nella contemporaneità;</w:t>
      </w:r>
    </w:p>
    <w:p w14:paraId="493B508F" w14:textId="1258EF10" w:rsidR="00B521C9" w:rsidRPr="00C246C5" w:rsidRDefault="00B521C9" w:rsidP="00B521C9">
      <w:pPr>
        <w:pStyle w:val="Paragrafoelenco"/>
        <w:numPr>
          <w:ilvl w:val="0"/>
          <w:numId w:val="20"/>
        </w:numPr>
        <w:jc w:val="both"/>
        <w:rPr>
          <w:sz w:val="20"/>
          <w:szCs w:val="20"/>
        </w:rPr>
      </w:pPr>
      <w:r w:rsidRPr="00C246C5">
        <w:rPr>
          <w:sz w:val="20"/>
          <w:szCs w:val="20"/>
        </w:rPr>
        <w:t>riconoscere la presenza e la trasformazione dei classici spagnoli nel cinema, nel teatro e nella narrativa contemporanei;</w:t>
      </w:r>
    </w:p>
    <w:p w14:paraId="038E5073" w14:textId="5DD365B8" w:rsidR="00B521C9" w:rsidRPr="00C246C5" w:rsidRDefault="00B521C9" w:rsidP="00B521C9">
      <w:pPr>
        <w:pStyle w:val="Paragrafoelenco"/>
        <w:numPr>
          <w:ilvl w:val="0"/>
          <w:numId w:val="20"/>
        </w:numPr>
        <w:jc w:val="both"/>
        <w:rPr>
          <w:sz w:val="20"/>
          <w:szCs w:val="20"/>
        </w:rPr>
      </w:pPr>
      <w:r w:rsidRPr="00C246C5">
        <w:rPr>
          <w:sz w:val="20"/>
          <w:szCs w:val="20"/>
        </w:rPr>
        <w:t>individuare gli elementi di attualità che rendono tali opere ancora rilevanti per il lettore di oggi;</w:t>
      </w:r>
    </w:p>
    <w:p w14:paraId="7085B225" w14:textId="1BF3BD85" w:rsidR="00FD52BA" w:rsidRPr="00C246C5" w:rsidRDefault="00B521C9" w:rsidP="00B521C9">
      <w:pPr>
        <w:pStyle w:val="Paragrafoelenco"/>
        <w:numPr>
          <w:ilvl w:val="0"/>
          <w:numId w:val="20"/>
        </w:numPr>
        <w:jc w:val="both"/>
        <w:rPr>
          <w:sz w:val="20"/>
          <w:szCs w:val="20"/>
        </w:rPr>
      </w:pPr>
      <w:r w:rsidRPr="00C246C5">
        <w:rPr>
          <w:sz w:val="20"/>
          <w:szCs w:val="20"/>
        </w:rPr>
        <w:t xml:space="preserve">sviluppare autonome capacità di lettura critica e di confronto tra testi appartenenti a epoche diverse. </w:t>
      </w:r>
    </w:p>
    <w:p w14:paraId="431AC891" w14:textId="3D943C5A" w:rsidR="000368BB" w:rsidRPr="000368BB" w:rsidRDefault="00B91236" w:rsidP="006E6A8E">
      <w:pPr>
        <w:spacing w:before="240" w:after="120"/>
        <w:rPr>
          <w:rFonts w:eastAsiaTheme="minorHAnsi"/>
          <w:b/>
          <w:bCs/>
          <w:i/>
          <w:iCs/>
          <w:sz w:val="18"/>
          <w:szCs w:val="18"/>
          <w:lang w:val="es-ES" w:eastAsia="en-US"/>
        </w:rPr>
      </w:pPr>
      <w:r w:rsidRPr="00B521C9">
        <w:rPr>
          <w:rFonts w:eastAsiaTheme="minorHAnsi"/>
          <w:b/>
          <w:bCs/>
          <w:i/>
          <w:iCs/>
          <w:sz w:val="18"/>
          <w:szCs w:val="18"/>
          <w:lang w:val="es-ES" w:eastAsia="en-US"/>
        </w:rPr>
        <w:t>PROGRAMMA DEL CORSO</w:t>
      </w:r>
    </w:p>
    <w:p w14:paraId="72E6F39D" w14:textId="37F14733" w:rsidR="00FF4AB9" w:rsidRPr="000368BB" w:rsidRDefault="000368BB" w:rsidP="0069133D">
      <w:pPr>
        <w:rPr>
          <w:b/>
          <w:bCs/>
          <w:sz w:val="20"/>
          <w:szCs w:val="20"/>
          <w:lang w:val="es-ES"/>
        </w:rPr>
      </w:pPr>
      <w:r w:rsidRPr="000368BB">
        <w:rPr>
          <w:b/>
          <w:bCs/>
          <w:sz w:val="20"/>
          <w:szCs w:val="20"/>
          <w:lang w:val="es-ES"/>
        </w:rPr>
        <w:t>Lecturas contemporáneas de los clásicos españoles</w:t>
      </w:r>
    </w:p>
    <w:p w14:paraId="11EC69F4" w14:textId="0A66226E" w:rsidR="000368BB" w:rsidRPr="00391D55" w:rsidRDefault="000368BB" w:rsidP="008C1F1B">
      <w:pPr>
        <w:jc w:val="both"/>
        <w:rPr>
          <w:sz w:val="20"/>
          <w:szCs w:val="20"/>
          <w:lang w:val="es-ES"/>
        </w:rPr>
      </w:pPr>
      <w:r w:rsidRPr="000368BB">
        <w:rPr>
          <w:sz w:val="20"/>
          <w:szCs w:val="20"/>
          <w:lang w:val="es-ES"/>
        </w:rPr>
        <w:t>El curso ofrece un recorrido por algunos de los textos fundamentales de la tradición literaria española, con el objetivo de analizar su permanencia y su capacidad de diálogo con la cultura contemporánea. A través de la lectura de obras representativas y del estudio de sus reescrituras modernas y actuales, se examinará la vigencia de los clásicos y las múltiples formas en que siguen interpelando al lector de hoy. Entre las obras que se abordarán figuran</w:t>
      </w:r>
      <w:r w:rsidR="0069133D">
        <w:rPr>
          <w:sz w:val="20"/>
          <w:szCs w:val="20"/>
          <w:lang w:val="es-ES"/>
        </w:rPr>
        <w:t>, por ejemplo,</w:t>
      </w:r>
      <w:r w:rsidRPr="000368BB">
        <w:rPr>
          <w:sz w:val="20"/>
          <w:szCs w:val="20"/>
          <w:lang w:val="es-ES"/>
        </w:rPr>
        <w:t xml:space="preserve"> el </w:t>
      </w:r>
      <w:r w:rsidRPr="000368BB">
        <w:rPr>
          <w:i/>
          <w:iCs/>
          <w:sz w:val="20"/>
          <w:szCs w:val="20"/>
          <w:lang w:val="es-ES"/>
        </w:rPr>
        <w:t>Lazarillo de Tormes</w:t>
      </w:r>
      <w:r w:rsidRPr="000368BB">
        <w:rPr>
          <w:sz w:val="20"/>
          <w:szCs w:val="20"/>
          <w:lang w:val="es-ES"/>
        </w:rPr>
        <w:t xml:space="preserve"> y el </w:t>
      </w:r>
      <w:r w:rsidRPr="000368BB">
        <w:rPr>
          <w:i/>
          <w:iCs/>
          <w:sz w:val="20"/>
          <w:szCs w:val="20"/>
          <w:lang w:val="es-ES"/>
        </w:rPr>
        <w:t>Don Quijote de la Mancha</w:t>
      </w:r>
      <w:r w:rsidRPr="000368BB">
        <w:rPr>
          <w:sz w:val="20"/>
          <w:szCs w:val="20"/>
          <w:lang w:val="es-ES"/>
        </w:rPr>
        <w:t xml:space="preserve"> de Miguel de Cervantes, la </w:t>
      </w:r>
      <w:r w:rsidRPr="000368BB">
        <w:rPr>
          <w:i/>
          <w:iCs/>
          <w:sz w:val="20"/>
          <w:szCs w:val="20"/>
          <w:lang w:val="es-ES"/>
        </w:rPr>
        <w:t>Celestina</w:t>
      </w:r>
      <w:r w:rsidRPr="000368BB">
        <w:rPr>
          <w:sz w:val="20"/>
          <w:szCs w:val="20"/>
          <w:lang w:val="es-ES"/>
        </w:rPr>
        <w:t xml:space="preserve">, así como una selección del teatro del Siglo de Oro, con especial atención a obras de Lope de Vega y Pedro Calderón de la Barca. El curso dedicará asimismo un espacio al análisis de la recepción de estos textos en la literatura, el cine y el teatro contemporáneos. Se prestará especial atención a cuestiones como el concepto de canon, los procesos de relectura y reescritura, y la actualidad de temas como la construcción de la identidad, la relación entre realidad y ficción, la crítica social, el poder, la libertad y la alteridad. </w:t>
      </w:r>
      <w:r w:rsidRPr="000368BB">
        <w:rPr>
          <w:sz w:val="20"/>
          <w:szCs w:val="20"/>
          <w:lang w:val="es-ES"/>
        </w:rPr>
        <w:lastRenderedPageBreak/>
        <w:t>El curso se propone mostrar cómo los clásicos de la literatura española continúan generando nuevas interpretaciones y conservan plena vigencia en el imaginario cultural contemporáneo.</w:t>
      </w:r>
    </w:p>
    <w:p w14:paraId="4F74E39B" w14:textId="3D200E32" w:rsidR="006E6A8E" w:rsidRDefault="00FF4AB9" w:rsidP="00FF4AB9">
      <w:pPr>
        <w:autoSpaceDE w:val="0"/>
        <w:autoSpaceDN w:val="0"/>
        <w:adjustRightInd w:val="0"/>
        <w:spacing w:before="240" w:after="120" w:line="240" w:lineRule="exact"/>
        <w:rPr>
          <w:rFonts w:eastAsiaTheme="minorHAnsi"/>
          <w:b/>
          <w:bCs/>
          <w:i/>
          <w:iCs/>
          <w:sz w:val="18"/>
          <w:szCs w:val="18"/>
          <w:lang w:val="es-ES" w:eastAsia="en-US"/>
        </w:rPr>
      </w:pPr>
      <w:r w:rsidRPr="00391D55">
        <w:rPr>
          <w:rFonts w:eastAsiaTheme="minorHAnsi"/>
          <w:b/>
          <w:bCs/>
          <w:i/>
          <w:iCs/>
          <w:sz w:val="18"/>
          <w:szCs w:val="18"/>
          <w:lang w:val="es-ES" w:eastAsia="en-US"/>
        </w:rPr>
        <w:t>BIBLIOGRAFIA</w:t>
      </w:r>
      <w:r w:rsidR="00015D3E">
        <w:rPr>
          <w:rStyle w:val="Rimandonotaapidipagina"/>
          <w:rFonts w:eastAsiaTheme="minorHAnsi"/>
          <w:b/>
          <w:bCs/>
          <w:i/>
          <w:iCs/>
          <w:sz w:val="18"/>
          <w:szCs w:val="18"/>
          <w:lang w:val="es-ES" w:eastAsia="en-US"/>
        </w:rPr>
        <w:footnoteReference w:id="2"/>
      </w:r>
    </w:p>
    <w:p w14:paraId="60DACD11" w14:textId="7F49CA6E" w:rsidR="00FF4AB9" w:rsidRPr="00391D55" w:rsidRDefault="006E6A8E" w:rsidP="00FF4AB9">
      <w:pPr>
        <w:autoSpaceDE w:val="0"/>
        <w:autoSpaceDN w:val="0"/>
        <w:adjustRightInd w:val="0"/>
        <w:spacing w:before="240" w:after="120" w:line="240" w:lineRule="exact"/>
        <w:rPr>
          <w:rFonts w:eastAsiaTheme="minorHAnsi"/>
          <w:b/>
          <w:bCs/>
          <w:i/>
          <w:iCs/>
          <w:sz w:val="18"/>
          <w:szCs w:val="18"/>
          <w:lang w:val="es-ES" w:eastAsia="en-US"/>
        </w:rPr>
      </w:pPr>
      <w:r>
        <w:rPr>
          <w:rFonts w:eastAsiaTheme="minorHAnsi"/>
          <w:b/>
          <w:bCs/>
          <w:i/>
          <w:iCs/>
          <w:sz w:val="18"/>
          <w:szCs w:val="18"/>
          <w:lang w:val="es-ES" w:eastAsia="en-US"/>
        </w:rPr>
        <w:t>Bibliografia</w:t>
      </w:r>
      <w:r w:rsidR="00FF4AB9" w:rsidRPr="00391D55">
        <w:rPr>
          <w:rFonts w:eastAsiaTheme="minorHAnsi"/>
          <w:b/>
          <w:bCs/>
          <w:i/>
          <w:iCs/>
          <w:sz w:val="18"/>
          <w:szCs w:val="18"/>
          <w:lang w:val="es-ES" w:eastAsia="en-US"/>
        </w:rPr>
        <w:t xml:space="preserve"> </w:t>
      </w:r>
      <w:r>
        <w:rPr>
          <w:rFonts w:eastAsiaTheme="minorHAnsi"/>
          <w:b/>
          <w:bCs/>
          <w:i/>
          <w:iCs/>
          <w:sz w:val="18"/>
          <w:szCs w:val="18"/>
          <w:lang w:val="es-ES" w:eastAsia="en-US"/>
        </w:rPr>
        <w:t>obbligatoria</w:t>
      </w:r>
    </w:p>
    <w:p w14:paraId="14364A95" w14:textId="65B50CBA" w:rsidR="00E83ABE" w:rsidRDefault="00EF41AE" w:rsidP="00EF41AE">
      <w:pPr>
        <w:pStyle w:val="Testo1"/>
        <w:ind w:left="0" w:firstLine="0"/>
        <w:rPr>
          <w:rFonts w:cs="Arial"/>
          <w:szCs w:val="24"/>
          <w:lang w:val="es-ES"/>
        </w:rPr>
      </w:pPr>
      <w:r w:rsidRPr="00391D55">
        <w:rPr>
          <w:smallCaps/>
          <w:spacing w:val="-5"/>
          <w:sz w:val="16"/>
          <w:lang w:val="es-ES"/>
        </w:rPr>
        <w:t xml:space="preserve">I.  </w:t>
      </w:r>
      <w:r w:rsidRPr="00DC271E">
        <w:rPr>
          <w:smallCaps/>
          <w:spacing w:val="-5"/>
          <w:sz w:val="16"/>
          <w:lang w:val="es-ES"/>
        </w:rPr>
        <w:t>Calvino</w:t>
      </w:r>
      <w:r w:rsidR="00E83ABE" w:rsidRPr="00DC271E">
        <w:rPr>
          <w:smallCaps/>
          <w:spacing w:val="-5"/>
          <w:sz w:val="16"/>
          <w:lang w:val="es-ES"/>
        </w:rPr>
        <w:t xml:space="preserve">,  </w:t>
      </w:r>
      <w:r w:rsidR="00DC271E">
        <w:rPr>
          <w:rFonts w:cs="Arial"/>
          <w:i/>
          <w:iCs/>
          <w:szCs w:val="24"/>
          <w:lang w:val="es-ES"/>
        </w:rPr>
        <w:t>¿Por qué leer los clásicos</w:t>
      </w:r>
      <w:r w:rsidRPr="00DC271E">
        <w:rPr>
          <w:rFonts w:cs="Arial"/>
          <w:i/>
          <w:iCs/>
          <w:szCs w:val="24"/>
          <w:lang w:val="es-ES"/>
        </w:rPr>
        <w:t>?,</w:t>
      </w:r>
      <w:r w:rsidR="00DC271E">
        <w:rPr>
          <w:rFonts w:cs="Arial"/>
          <w:i/>
          <w:iCs/>
          <w:szCs w:val="24"/>
          <w:lang w:val="es-ES"/>
        </w:rPr>
        <w:t xml:space="preserve"> </w:t>
      </w:r>
      <w:r w:rsidR="00DC271E">
        <w:rPr>
          <w:rFonts w:cs="Arial"/>
          <w:szCs w:val="24"/>
          <w:lang w:val="es-ES"/>
        </w:rPr>
        <w:t>Madrid, Siruela</w:t>
      </w:r>
      <w:r w:rsidRPr="00DC271E">
        <w:rPr>
          <w:rFonts w:cs="Arial"/>
          <w:i/>
          <w:iCs/>
          <w:szCs w:val="24"/>
          <w:lang w:val="es-ES"/>
        </w:rPr>
        <w:t xml:space="preserve">, </w:t>
      </w:r>
      <w:r w:rsidRPr="00DC271E">
        <w:rPr>
          <w:rFonts w:cs="Arial"/>
          <w:szCs w:val="24"/>
          <w:lang w:val="es-ES"/>
        </w:rPr>
        <w:t>últ. ed.</w:t>
      </w:r>
    </w:p>
    <w:p w14:paraId="40663D1A" w14:textId="0931EAA8" w:rsidR="00DC271E" w:rsidRDefault="00DC271E" w:rsidP="00640DCD">
      <w:pPr>
        <w:pStyle w:val="Testo1"/>
        <w:ind w:left="0" w:firstLine="0"/>
        <w:rPr>
          <w:rFonts w:cs="Arial"/>
          <w:szCs w:val="24"/>
          <w:lang w:val="es-ES"/>
        </w:rPr>
      </w:pPr>
      <w:r w:rsidRPr="00DC271E">
        <w:rPr>
          <w:smallCaps/>
          <w:spacing w:val="-5"/>
          <w:sz w:val="16"/>
          <w:lang w:val="es-ES"/>
        </w:rPr>
        <w:t xml:space="preserve">C.  </w:t>
      </w:r>
      <w:r>
        <w:rPr>
          <w:smallCaps/>
          <w:spacing w:val="-5"/>
          <w:sz w:val="16"/>
          <w:lang w:val="es-ES"/>
        </w:rPr>
        <w:t>Gamerro</w:t>
      </w:r>
      <w:r w:rsidRPr="00DC271E">
        <w:rPr>
          <w:smallCaps/>
          <w:spacing w:val="-5"/>
          <w:sz w:val="16"/>
          <w:lang w:val="es-ES"/>
        </w:rPr>
        <w:t xml:space="preserve">,  </w:t>
      </w:r>
      <w:r>
        <w:rPr>
          <w:rFonts w:cs="Arial"/>
          <w:i/>
          <w:iCs/>
          <w:szCs w:val="24"/>
          <w:lang w:val="es-ES"/>
        </w:rPr>
        <w:t xml:space="preserve">Borges y los clásicos, </w:t>
      </w:r>
      <w:r w:rsidR="00640DCD" w:rsidRPr="00640DCD">
        <w:rPr>
          <w:rFonts w:cs="Arial"/>
          <w:szCs w:val="24"/>
          <w:lang w:val="es-ES"/>
        </w:rPr>
        <w:t>Buenos Aires, Eterna Cadencia</w:t>
      </w:r>
      <w:r w:rsidR="00640DCD">
        <w:rPr>
          <w:rFonts w:cs="Arial"/>
          <w:i/>
          <w:iCs/>
          <w:szCs w:val="24"/>
          <w:lang w:val="es-ES"/>
        </w:rPr>
        <w:t xml:space="preserve">, </w:t>
      </w:r>
      <w:r w:rsidR="00640DCD" w:rsidRPr="00DC271E">
        <w:rPr>
          <w:rFonts w:cs="Arial"/>
          <w:szCs w:val="24"/>
          <w:lang w:val="es-ES"/>
        </w:rPr>
        <w:t>últ. ed.</w:t>
      </w:r>
    </w:p>
    <w:p w14:paraId="3F1FAEC5" w14:textId="5E8B72E5" w:rsidR="008C1F1B" w:rsidRDefault="008C1F1B" w:rsidP="00640DCD">
      <w:pPr>
        <w:pStyle w:val="Testo1"/>
        <w:ind w:left="0" w:firstLine="0"/>
        <w:rPr>
          <w:rFonts w:cs="Arial"/>
          <w:szCs w:val="24"/>
          <w:lang w:val="es-ES"/>
        </w:rPr>
      </w:pPr>
      <w:r>
        <w:rPr>
          <w:smallCaps/>
          <w:spacing w:val="-5"/>
          <w:sz w:val="16"/>
          <w:lang w:val="es-ES"/>
        </w:rPr>
        <w:t>R</w:t>
      </w:r>
      <w:r w:rsidRPr="00DC271E">
        <w:rPr>
          <w:smallCaps/>
          <w:spacing w:val="-5"/>
          <w:sz w:val="16"/>
          <w:lang w:val="es-ES"/>
        </w:rPr>
        <w:t xml:space="preserve">.  </w:t>
      </w:r>
      <w:r>
        <w:rPr>
          <w:smallCaps/>
          <w:spacing w:val="-5"/>
          <w:sz w:val="16"/>
          <w:lang w:val="es-ES"/>
        </w:rPr>
        <w:t>Navarro Durán</w:t>
      </w:r>
      <w:r w:rsidRPr="00DC271E">
        <w:rPr>
          <w:smallCaps/>
          <w:spacing w:val="-5"/>
          <w:sz w:val="16"/>
          <w:lang w:val="es-ES"/>
        </w:rPr>
        <w:t xml:space="preserve">,  </w:t>
      </w:r>
      <w:r>
        <w:rPr>
          <w:rFonts w:cs="Arial"/>
          <w:i/>
          <w:iCs/>
          <w:szCs w:val="24"/>
          <w:lang w:val="es-ES"/>
        </w:rPr>
        <w:t xml:space="preserve">El festín de la palabra: lecciones de los clásicos españoles, </w:t>
      </w:r>
      <w:r w:rsidRPr="008C1F1B">
        <w:rPr>
          <w:rFonts w:cs="Arial"/>
          <w:szCs w:val="24"/>
          <w:lang w:val="es-ES"/>
        </w:rPr>
        <w:t>Barcelona, Ariel</w:t>
      </w:r>
      <w:r>
        <w:rPr>
          <w:rFonts w:cs="Arial"/>
          <w:i/>
          <w:iCs/>
          <w:szCs w:val="24"/>
          <w:lang w:val="es-ES"/>
        </w:rPr>
        <w:t xml:space="preserve">, </w:t>
      </w:r>
      <w:r w:rsidRPr="00DC271E">
        <w:rPr>
          <w:rFonts w:cs="Arial"/>
          <w:szCs w:val="24"/>
          <w:lang w:val="es-ES"/>
        </w:rPr>
        <w:t>últ. ed.</w:t>
      </w:r>
    </w:p>
    <w:p w14:paraId="194A4A87" w14:textId="0186ADE1" w:rsidR="003440A9" w:rsidRPr="003440A9" w:rsidRDefault="006E6A8E" w:rsidP="003440A9">
      <w:pPr>
        <w:autoSpaceDE w:val="0"/>
        <w:autoSpaceDN w:val="0"/>
        <w:adjustRightInd w:val="0"/>
        <w:spacing w:before="240" w:after="120" w:line="240" w:lineRule="exact"/>
        <w:rPr>
          <w:rFonts w:eastAsiaTheme="minorHAnsi"/>
          <w:b/>
          <w:bCs/>
          <w:i/>
          <w:iCs/>
          <w:sz w:val="18"/>
          <w:szCs w:val="18"/>
          <w:lang w:eastAsia="en-US"/>
        </w:rPr>
      </w:pPr>
      <w:r>
        <w:rPr>
          <w:rFonts w:eastAsiaTheme="minorHAnsi"/>
          <w:b/>
          <w:bCs/>
          <w:i/>
          <w:iCs/>
          <w:sz w:val="18"/>
          <w:szCs w:val="18"/>
          <w:lang w:eastAsia="en-US"/>
        </w:rPr>
        <w:t>B</w:t>
      </w:r>
      <w:r w:rsidRPr="00EF41AE">
        <w:rPr>
          <w:rFonts w:eastAsiaTheme="minorHAnsi"/>
          <w:b/>
          <w:bCs/>
          <w:i/>
          <w:iCs/>
          <w:sz w:val="18"/>
          <w:szCs w:val="18"/>
          <w:lang w:eastAsia="en-US"/>
        </w:rPr>
        <w:t>ibliografia critica di approfondimento</w:t>
      </w:r>
    </w:p>
    <w:p w14:paraId="4BFA9B85" w14:textId="77777777" w:rsidR="0069133D" w:rsidRDefault="009E4BC0" w:rsidP="0077790C">
      <w:pPr>
        <w:ind w:left="284" w:hanging="284"/>
        <w:jc w:val="both"/>
      </w:pPr>
      <w:r w:rsidRPr="00CE6DDD">
        <w:rPr>
          <w:smallCaps/>
          <w:spacing w:val="-5"/>
          <w:sz w:val="18"/>
          <w:szCs w:val="18"/>
          <w:lang w:val="fr-FR"/>
        </w:rPr>
        <w:t xml:space="preserve">C. Alvar-J.C. Mainer-R. </w:t>
      </w:r>
      <w:r w:rsidRPr="00CE6DDD">
        <w:rPr>
          <w:smallCaps/>
          <w:spacing w:val="-5"/>
          <w:sz w:val="18"/>
          <w:szCs w:val="18"/>
        </w:rPr>
        <w:t>Navarro,</w:t>
      </w:r>
      <w:r w:rsidRPr="00CE6DDD">
        <w:rPr>
          <w:i/>
          <w:spacing w:val="-5"/>
          <w:sz w:val="18"/>
          <w:szCs w:val="18"/>
        </w:rPr>
        <w:t xml:space="preserve"> Storia della letteratura spagnola,</w:t>
      </w:r>
      <w:r w:rsidRPr="00CE6DDD">
        <w:rPr>
          <w:spacing w:val="-5"/>
          <w:sz w:val="18"/>
          <w:szCs w:val="18"/>
        </w:rPr>
        <w:t xml:space="preserve"> a cura di Pier Luigi Crovetto, Einaudi, Torino, 2000, vol. I (la parte relativa all’Età dell’Oro).</w:t>
      </w:r>
      <w:r w:rsidR="00CD4283" w:rsidRPr="00CD4283">
        <w:t xml:space="preserve"> </w:t>
      </w:r>
    </w:p>
    <w:p w14:paraId="01939B93" w14:textId="2C477259" w:rsidR="00810E59" w:rsidRPr="006B3800" w:rsidRDefault="00F42293" w:rsidP="0077790C">
      <w:pPr>
        <w:ind w:left="284" w:hanging="284"/>
        <w:jc w:val="both"/>
        <w:rPr>
          <w:sz w:val="18"/>
          <w:szCs w:val="18"/>
          <w:lang w:val="es-ES"/>
        </w:rPr>
      </w:pPr>
      <w:r w:rsidRPr="0069133D">
        <w:rPr>
          <w:smallCaps/>
          <w:spacing w:val="-5"/>
          <w:sz w:val="18"/>
          <w:szCs w:val="18"/>
          <w:lang w:val="es-ES"/>
        </w:rPr>
        <w:t>I. Arellano,</w:t>
      </w:r>
      <w:r w:rsidRPr="0069133D">
        <w:rPr>
          <w:i/>
          <w:spacing w:val="-5"/>
          <w:sz w:val="18"/>
          <w:szCs w:val="18"/>
          <w:lang w:val="es-ES"/>
        </w:rPr>
        <w:t xml:space="preserve"> Historia del teatro español del siglo XVII,</w:t>
      </w:r>
      <w:r w:rsidRPr="0069133D">
        <w:rPr>
          <w:spacing w:val="-5"/>
          <w:sz w:val="18"/>
          <w:szCs w:val="18"/>
          <w:lang w:val="es-ES"/>
        </w:rPr>
        <w:t xml:space="preserve"> Madrid, Cátedra, 2008 (cap. I  - pp. 61-161, e cap. </w:t>
      </w:r>
      <w:r w:rsidRPr="0069133D">
        <w:rPr>
          <w:spacing w:val="-5"/>
          <w:sz w:val="18"/>
          <w:szCs w:val="18"/>
          <w:lang w:val="es-ES_tradnl"/>
        </w:rPr>
        <w:t>II - pp. 169-228.</w:t>
      </w:r>
    </w:p>
    <w:p w14:paraId="5B0E34DA" w14:textId="319D7B65" w:rsidR="009E4BC0" w:rsidRPr="00CE6DDD" w:rsidRDefault="009E4BC0" w:rsidP="0077790C">
      <w:pPr>
        <w:pStyle w:val="Testo1"/>
        <w:spacing w:line="240" w:lineRule="atLeast"/>
        <w:rPr>
          <w:spacing w:val="-5"/>
          <w:szCs w:val="18"/>
          <w:lang w:val="es-ES_tradnl"/>
        </w:rPr>
      </w:pPr>
      <w:r w:rsidRPr="00CE6DDD">
        <w:rPr>
          <w:smallCaps/>
          <w:spacing w:val="-5"/>
          <w:szCs w:val="18"/>
          <w:lang w:val="es-ES"/>
        </w:rPr>
        <w:t xml:space="preserve">I. Arellano, </w:t>
      </w:r>
      <w:r w:rsidRPr="00CE6DDD">
        <w:rPr>
          <w:szCs w:val="18"/>
          <w:lang w:val="es-ES"/>
        </w:rPr>
        <w:t>«Valores visuales de la palabra en el espacio escénico del Siglo de Oro», </w:t>
      </w:r>
      <w:r w:rsidRPr="00CE6DDD">
        <w:rPr>
          <w:i/>
          <w:iCs/>
          <w:szCs w:val="18"/>
          <w:lang w:val="es-ES"/>
        </w:rPr>
        <w:t>Revista Canadiense de Estudios Hispánicos</w:t>
      </w:r>
      <w:r w:rsidRPr="00CE6DDD">
        <w:rPr>
          <w:szCs w:val="18"/>
          <w:lang w:val="es-ES"/>
        </w:rPr>
        <w:t>, 19, 3, 1995, pp. 411-442.</w:t>
      </w:r>
    </w:p>
    <w:p w14:paraId="3C783C3D" w14:textId="77777777" w:rsidR="00CE6DDD" w:rsidRPr="00391D55" w:rsidRDefault="00CE6DDD" w:rsidP="0077790C">
      <w:pPr>
        <w:jc w:val="both"/>
        <w:rPr>
          <w:sz w:val="18"/>
          <w:szCs w:val="18"/>
          <w:lang w:val="es-ES"/>
        </w:rPr>
      </w:pPr>
      <w:r w:rsidRPr="00391D55">
        <w:rPr>
          <w:smallCaps/>
          <w:sz w:val="18"/>
          <w:szCs w:val="18"/>
          <w:lang w:val="es-ES"/>
        </w:rPr>
        <w:t>J. Cañas Murillo</w:t>
      </w:r>
      <w:r w:rsidRPr="00391D55">
        <w:rPr>
          <w:sz w:val="18"/>
          <w:szCs w:val="18"/>
          <w:lang w:val="es-ES"/>
        </w:rPr>
        <w:t xml:space="preserve">, “El tema de la jerarquización social y su tratamiento dramático en Fuente Ovejuna de Lope de Vega”, </w:t>
      </w:r>
      <w:r w:rsidRPr="00391D55">
        <w:rPr>
          <w:i/>
          <w:iCs/>
          <w:sz w:val="18"/>
          <w:szCs w:val="18"/>
          <w:lang w:val="es-ES"/>
        </w:rPr>
        <w:t>Anuario Lope de Vega</w:t>
      </w:r>
      <w:r w:rsidRPr="00391D55">
        <w:rPr>
          <w:sz w:val="18"/>
          <w:szCs w:val="18"/>
          <w:lang w:val="es-ES"/>
        </w:rPr>
        <w:t>, Vol. 3 (1997), pp. 25-35.</w:t>
      </w:r>
    </w:p>
    <w:p w14:paraId="21905331" w14:textId="5467F0F0" w:rsidR="00810E59" w:rsidRPr="00391D55" w:rsidRDefault="00810E59" w:rsidP="0077790C">
      <w:pPr>
        <w:ind w:left="284" w:hanging="284"/>
        <w:jc w:val="both"/>
        <w:rPr>
          <w:sz w:val="18"/>
          <w:szCs w:val="18"/>
          <w:lang w:val="es-ES"/>
        </w:rPr>
      </w:pPr>
      <w:r w:rsidRPr="00CE6DDD">
        <w:rPr>
          <w:smallCaps/>
          <w:sz w:val="18"/>
          <w:szCs w:val="18"/>
          <w:lang w:val="es-ES"/>
        </w:rPr>
        <w:t>J. Casualdero</w:t>
      </w:r>
      <w:r w:rsidRPr="00CE6DDD">
        <w:rPr>
          <w:sz w:val="18"/>
          <w:szCs w:val="18"/>
          <w:lang w:val="es-ES"/>
        </w:rPr>
        <w:t>, Contribución al estudio del tema de don Juan en el teatro español, Madrid, Porrúa Turanzas, 1975.</w:t>
      </w:r>
    </w:p>
    <w:p w14:paraId="3E76E9BE" w14:textId="77777777" w:rsidR="00CE6DDD" w:rsidRPr="00CE6DDD" w:rsidRDefault="00F42293" w:rsidP="0077790C">
      <w:pPr>
        <w:pStyle w:val="Testo1"/>
        <w:spacing w:line="240" w:lineRule="atLeast"/>
        <w:rPr>
          <w:spacing w:val="-5"/>
          <w:szCs w:val="18"/>
          <w:lang w:val="es-ES_tradnl"/>
        </w:rPr>
      </w:pPr>
      <w:r w:rsidRPr="00CE6DDD">
        <w:rPr>
          <w:smallCaps/>
          <w:spacing w:val="-5"/>
          <w:szCs w:val="18"/>
          <w:lang w:val="es-ES_tradnl"/>
        </w:rPr>
        <w:t>J.M. Diez Borque,</w:t>
      </w:r>
      <w:r w:rsidRPr="00CE6DDD">
        <w:rPr>
          <w:i/>
          <w:spacing w:val="-5"/>
          <w:szCs w:val="18"/>
          <w:lang w:val="es-ES_tradnl"/>
        </w:rPr>
        <w:t xml:space="preserve"> Sociología de la comedia española,</w:t>
      </w:r>
      <w:r w:rsidRPr="00CE6DDD">
        <w:rPr>
          <w:spacing w:val="-5"/>
          <w:szCs w:val="18"/>
          <w:lang w:val="es-ES_tradnl"/>
        </w:rPr>
        <w:t xml:space="preserve"> Madrid, Cátedra, 1976.</w:t>
      </w:r>
    </w:p>
    <w:p w14:paraId="0E0DB7CC" w14:textId="276C2D48" w:rsidR="0069133D" w:rsidRPr="006B3800" w:rsidRDefault="0069133D" w:rsidP="0077790C">
      <w:pPr>
        <w:pStyle w:val="Testo1"/>
        <w:ind w:left="0" w:firstLine="0"/>
        <w:rPr>
          <w:rFonts w:cs="Arial"/>
          <w:szCs w:val="24"/>
          <w:lang w:val="es-ES"/>
        </w:rPr>
      </w:pPr>
      <w:r w:rsidRPr="006B3800">
        <w:rPr>
          <w:smallCaps/>
          <w:spacing w:val="-5"/>
          <w:sz w:val="16"/>
          <w:lang w:val="es-ES"/>
        </w:rPr>
        <w:t xml:space="preserve">G.  Genette,  Palimsestos, </w:t>
      </w:r>
      <w:r w:rsidRPr="006B3800">
        <w:rPr>
          <w:rFonts w:cs="Arial"/>
          <w:szCs w:val="24"/>
          <w:lang w:val="es-ES"/>
        </w:rPr>
        <w:t>Madrid, Taurus</w:t>
      </w:r>
      <w:r w:rsidRPr="006B3800">
        <w:rPr>
          <w:rFonts w:cs="Arial"/>
          <w:i/>
          <w:iCs/>
          <w:szCs w:val="24"/>
          <w:lang w:val="es-ES"/>
        </w:rPr>
        <w:t xml:space="preserve">, </w:t>
      </w:r>
      <w:r w:rsidRPr="006B3800">
        <w:rPr>
          <w:rFonts w:cs="Arial"/>
          <w:szCs w:val="24"/>
          <w:lang w:val="es-ES"/>
        </w:rPr>
        <w:t xml:space="preserve">últ. ed. </w:t>
      </w:r>
    </w:p>
    <w:p w14:paraId="016F73AB" w14:textId="77777777" w:rsidR="00F42293" w:rsidRPr="00CE6DDD" w:rsidRDefault="00F42293" w:rsidP="0077790C">
      <w:pPr>
        <w:pStyle w:val="Testo1"/>
        <w:spacing w:line="240" w:lineRule="atLeast"/>
        <w:rPr>
          <w:spacing w:val="-5"/>
          <w:szCs w:val="18"/>
          <w:lang w:val="es-ES_tradnl"/>
        </w:rPr>
      </w:pPr>
      <w:r w:rsidRPr="00CE6DDD">
        <w:rPr>
          <w:smallCaps/>
          <w:spacing w:val="-5"/>
          <w:szCs w:val="18"/>
          <w:lang w:val="es-ES_tradnl"/>
        </w:rPr>
        <w:t>J. Maravall,</w:t>
      </w:r>
      <w:r w:rsidRPr="00CE6DDD">
        <w:rPr>
          <w:i/>
          <w:spacing w:val="-5"/>
          <w:szCs w:val="18"/>
          <w:lang w:val="es-ES_tradnl"/>
        </w:rPr>
        <w:t xml:space="preserve"> La cultura del barroco: análisis de una estructura histórica, </w:t>
      </w:r>
      <w:r w:rsidRPr="00CE6DDD">
        <w:rPr>
          <w:spacing w:val="-5"/>
          <w:szCs w:val="18"/>
          <w:lang w:val="es-ES_tradnl"/>
        </w:rPr>
        <w:t>Barcelona, Ariel, 1975.</w:t>
      </w:r>
    </w:p>
    <w:p w14:paraId="2BB52311" w14:textId="77777777" w:rsidR="00F42293" w:rsidRPr="00CE6DDD" w:rsidRDefault="00F42293" w:rsidP="0077790C">
      <w:pPr>
        <w:pStyle w:val="Testo1"/>
        <w:spacing w:line="240" w:lineRule="atLeast"/>
        <w:rPr>
          <w:spacing w:val="-5"/>
          <w:szCs w:val="18"/>
          <w:lang w:val="es-ES_tradnl"/>
        </w:rPr>
      </w:pPr>
      <w:r w:rsidRPr="00CE6DDD">
        <w:rPr>
          <w:smallCaps/>
          <w:spacing w:val="-5"/>
          <w:szCs w:val="18"/>
          <w:lang w:val="es-ES_tradnl"/>
        </w:rPr>
        <w:t>J. Maravall,</w:t>
      </w:r>
      <w:r w:rsidRPr="00CE6DDD">
        <w:rPr>
          <w:i/>
          <w:spacing w:val="-5"/>
          <w:szCs w:val="18"/>
          <w:lang w:val="es-ES_tradnl"/>
        </w:rPr>
        <w:t xml:space="preserve"> Poder, honor y élites en el siglo XVII, </w:t>
      </w:r>
      <w:r w:rsidRPr="00CE6DDD">
        <w:rPr>
          <w:spacing w:val="-5"/>
          <w:szCs w:val="18"/>
          <w:lang w:val="es-ES_tradnl"/>
        </w:rPr>
        <w:t>Madrid, Siglo XXI, 1979.</w:t>
      </w:r>
    </w:p>
    <w:p w14:paraId="66E4D1A9" w14:textId="77777777" w:rsidR="0077790C" w:rsidRDefault="00F42293" w:rsidP="0077790C">
      <w:pPr>
        <w:pStyle w:val="Testo1"/>
        <w:spacing w:line="240" w:lineRule="atLeast"/>
        <w:rPr>
          <w:rFonts w:ascii="Times New Roman" w:hAnsi="Times New Roman"/>
          <w:spacing w:val="-5"/>
          <w:szCs w:val="18"/>
          <w:lang w:val="es-ES"/>
        </w:rPr>
      </w:pPr>
      <w:r w:rsidRPr="00CE6DDD">
        <w:rPr>
          <w:rFonts w:ascii="Times New Roman" w:hAnsi="Times New Roman"/>
          <w:smallCaps/>
          <w:spacing w:val="-5"/>
          <w:szCs w:val="18"/>
          <w:lang w:val="fr-FR"/>
        </w:rPr>
        <w:t>M. G. Profeti,</w:t>
      </w:r>
      <w:r w:rsidRPr="00CE6DDD">
        <w:rPr>
          <w:rFonts w:ascii="Times New Roman" w:hAnsi="Times New Roman"/>
          <w:i/>
          <w:spacing w:val="-5"/>
          <w:szCs w:val="18"/>
        </w:rPr>
        <w:t xml:space="preserve"> Introduzione. Il teatro spagnolo dei Secoli d’Oro,</w:t>
      </w:r>
      <w:r w:rsidRPr="00CE6DDD">
        <w:rPr>
          <w:rFonts w:ascii="Times New Roman" w:hAnsi="Times New Roman"/>
          <w:spacing w:val="-5"/>
          <w:szCs w:val="18"/>
        </w:rPr>
        <w:t xml:space="preserve"> in </w:t>
      </w:r>
      <w:r w:rsidRPr="00CE6DDD">
        <w:rPr>
          <w:rFonts w:ascii="Times New Roman" w:hAnsi="Times New Roman"/>
          <w:i/>
          <w:spacing w:val="-5"/>
          <w:szCs w:val="18"/>
        </w:rPr>
        <w:t>Il teatro spagnolo dei Secoli d’Oro</w:t>
      </w:r>
      <w:r w:rsidRPr="00CE6DDD">
        <w:rPr>
          <w:rFonts w:ascii="Times New Roman" w:hAnsi="Times New Roman"/>
          <w:spacing w:val="-5"/>
          <w:szCs w:val="18"/>
        </w:rPr>
        <w:t xml:space="preserve">, edizione di Maria Grazia Profeti, Milano, Bompiani, 2014, vol. 1, pp. </w:t>
      </w:r>
      <w:r w:rsidRPr="00CE6DDD">
        <w:rPr>
          <w:rFonts w:ascii="Times New Roman" w:hAnsi="Times New Roman"/>
          <w:spacing w:val="-5"/>
          <w:szCs w:val="18"/>
          <w:lang w:val="es-ES"/>
        </w:rPr>
        <w:t xml:space="preserve">VII-XXXVII. </w:t>
      </w:r>
    </w:p>
    <w:p w14:paraId="7096D280" w14:textId="3054264A" w:rsidR="00F42293" w:rsidRPr="0077790C" w:rsidRDefault="0077790C" w:rsidP="0077790C">
      <w:pPr>
        <w:pStyle w:val="Testo1"/>
        <w:spacing w:line="240" w:lineRule="atLeast"/>
        <w:rPr>
          <w:rFonts w:ascii="Times New Roman" w:hAnsi="Times New Roman"/>
          <w:spacing w:val="-5"/>
          <w:szCs w:val="18"/>
          <w:lang w:val="es-ES"/>
        </w:rPr>
      </w:pPr>
      <w:r>
        <w:rPr>
          <w:smallCaps/>
          <w:spacing w:val="-5"/>
          <w:sz w:val="16"/>
          <w:lang w:val="es-ES"/>
        </w:rPr>
        <w:t>R</w:t>
      </w:r>
      <w:r w:rsidRPr="00DC271E">
        <w:rPr>
          <w:smallCaps/>
          <w:spacing w:val="-5"/>
          <w:sz w:val="16"/>
          <w:lang w:val="es-ES"/>
        </w:rPr>
        <w:t xml:space="preserve">.  </w:t>
      </w:r>
      <w:r>
        <w:rPr>
          <w:smallCaps/>
          <w:spacing w:val="-5"/>
          <w:sz w:val="16"/>
          <w:lang w:val="es-ES"/>
        </w:rPr>
        <w:t>Navarro Durán</w:t>
      </w:r>
      <w:r w:rsidRPr="00DC271E">
        <w:rPr>
          <w:smallCaps/>
          <w:spacing w:val="-5"/>
          <w:sz w:val="16"/>
          <w:lang w:val="es-ES"/>
        </w:rPr>
        <w:t xml:space="preserve">,  </w:t>
      </w:r>
      <w:r>
        <w:rPr>
          <w:rFonts w:cs="Arial"/>
          <w:i/>
          <w:iCs/>
          <w:szCs w:val="24"/>
          <w:lang w:val="es-ES"/>
        </w:rPr>
        <w:t xml:space="preserve">La mirada al texto: comentarios de textos literarios, </w:t>
      </w:r>
      <w:r w:rsidRPr="008C1F1B">
        <w:rPr>
          <w:rFonts w:cs="Arial"/>
          <w:szCs w:val="24"/>
          <w:lang w:val="es-ES"/>
        </w:rPr>
        <w:t>Barcelona, Ariel</w:t>
      </w:r>
      <w:r>
        <w:rPr>
          <w:rFonts w:cs="Arial"/>
          <w:i/>
          <w:iCs/>
          <w:szCs w:val="24"/>
          <w:lang w:val="es-ES"/>
        </w:rPr>
        <w:t xml:space="preserve">, </w:t>
      </w:r>
      <w:r>
        <w:rPr>
          <w:rFonts w:cs="Arial"/>
          <w:szCs w:val="24"/>
          <w:lang w:val="es-ES"/>
        </w:rPr>
        <w:t>2007.</w:t>
      </w:r>
    </w:p>
    <w:p w14:paraId="5F0F02A4" w14:textId="77777777" w:rsidR="00F42293" w:rsidRPr="00CE6DDD" w:rsidRDefault="00F42293" w:rsidP="0077790C">
      <w:pPr>
        <w:pStyle w:val="Testo1"/>
        <w:spacing w:line="240" w:lineRule="atLeast"/>
        <w:rPr>
          <w:spacing w:val="-5"/>
          <w:szCs w:val="18"/>
          <w:lang w:val="es-ES_tradnl"/>
        </w:rPr>
      </w:pPr>
      <w:r w:rsidRPr="00CE6DDD">
        <w:rPr>
          <w:smallCaps/>
          <w:spacing w:val="-5"/>
          <w:szCs w:val="18"/>
          <w:lang w:val="es-ES_tradnl"/>
        </w:rPr>
        <w:t>J. Valdeón Baruque, J. Pérez y S. Juliá,</w:t>
      </w:r>
      <w:r w:rsidRPr="00CE6DDD">
        <w:rPr>
          <w:i/>
          <w:spacing w:val="-5"/>
          <w:szCs w:val="18"/>
          <w:lang w:val="es-ES_tradnl"/>
        </w:rPr>
        <w:t xml:space="preserve"> Historia de España,</w:t>
      </w:r>
      <w:r w:rsidRPr="00CE6DDD">
        <w:rPr>
          <w:spacing w:val="-5"/>
          <w:szCs w:val="18"/>
          <w:lang w:val="es-ES_tradnl"/>
        </w:rPr>
        <w:t xml:space="preserve"> Madrid, Espasa Calpe, 2005. </w:t>
      </w:r>
    </w:p>
    <w:p w14:paraId="04944BAC" w14:textId="77777777" w:rsidR="00CE6DDD" w:rsidRDefault="00F42293" w:rsidP="0077790C">
      <w:pPr>
        <w:pStyle w:val="Testo1"/>
        <w:spacing w:line="240" w:lineRule="atLeast"/>
        <w:rPr>
          <w:rFonts w:cs="Arial"/>
          <w:szCs w:val="18"/>
          <w:lang w:val="es-ES_tradnl"/>
        </w:rPr>
      </w:pPr>
      <w:r w:rsidRPr="00CE6DDD">
        <w:rPr>
          <w:rFonts w:cs="Arial"/>
          <w:szCs w:val="18"/>
          <w:lang w:val="es-ES_tradnl"/>
        </w:rPr>
        <w:t xml:space="preserve">J. M. </w:t>
      </w:r>
      <w:r w:rsidRPr="00CE6DDD">
        <w:rPr>
          <w:rFonts w:cs="Arial"/>
          <w:smallCaps/>
          <w:szCs w:val="18"/>
          <w:lang w:val="es-ES_tradnl"/>
        </w:rPr>
        <w:t>Valverde</w:t>
      </w:r>
      <w:r w:rsidRPr="00CE6DDD">
        <w:rPr>
          <w:rFonts w:cs="Arial"/>
          <w:szCs w:val="18"/>
          <w:lang w:val="es-ES_tradnl"/>
        </w:rPr>
        <w:t xml:space="preserve">, </w:t>
      </w:r>
      <w:r w:rsidRPr="00CE6DDD">
        <w:rPr>
          <w:rFonts w:cs="Arial"/>
          <w:i/>
          <w:iCs/>
          <w:szCs w:val="18"/>
          <w:lang w:val="es-ES_tradnl"/>
        </w:rPr>
        <w:t>Breve historia de la literatura española</w:t>
      </w:r>
      <w:r w:rsidRPr="00CE6DDD">
        <w:rPr>
          <w:rFonts w:cs="Arial"/>
          <w:szCs w:val="18"/>
          <w:lang w:val="es-ES_tradnl"/>
        </w:rPr>
        <w:t xml:space="preserve">, Madrid, Guadarrama, 1980. </w:t>
      </w:r>
    </w:p>
    <w:p w14:paraId="6F27016D" w14:textId="77777777" w:rsidR="0077790C" w:rsidRDefault="00810E59" w:rsidP="0077790C">
      <w:pPr>
        <w:pStyle w:val="Testo1"/>
        <w:spacing w:line="240" w:lineRule="auto"/>
        <w:rPr>
          <w:szCs w:val="18"/>
          <w:lang w:val="es-ES"/>
        </w:rPr>
      </w:pPr>
      <w:r w:rsidRPr="00CE6DDD">
        <w:rPr>
          <w:rFonts w:ascii="Times New Roman" w:hAnsi="Times New Roman"/>
          <w:smallCaps/>
          <w:szCs w:val="18"/>
          <w:lang w:val="es-ES"/>
        </w:rPr>
        <w:t>M. Vitse</w:t>
      </w:r>
      <w:r w:rsidRPr="00CE6DDD">
        <w:rPr>
          <w:szCs w:val="18"/>
          <w:lang w:val="es-ES"/>
        </w:rPr>
        <w:t>, «Las burlas de don Juan: viejos mitos y mito nuevo», en El mito en el teatro clásico español (VII Jornadas de teatro clásico español, Almagro, 25-27 de septiembre 1984), Madrid, Taurus, 1988, pp. 182-191.</w:t>
      </w:r>
    </w:p>
    <w:p w14:paraId="3105B123" w14:textId="45D6863E" w:rsidR="00B34D09" w:rsidRPr="00043268" w:rsidRDefault="00F42293" w:rsidP="00B34D09">
      <w:pPr>
        <w:pStyle w:val="Testo1"/>
        <w:spacing w:line="240" w:lineRule="auto"/>
      </w:pPr>
      <w:r w:rsidRPr="00D15F44">
        <w:rPr>
          <w:smallCaps/>
        </w:rPr>
        <w:t>Nota</w:t>
      </w:r>
      <w:r>
        <w:t xml:space="preserve">: </w:t>
      </w:r>
      <w:r w:rsidRPr="002C6297">
        <w:t>Ulterior</w:t>
      </w:r>
      <w:r>
        <w:t>e bibliografia sarà indicata dal docente</w:t>
      </w:r>
      <w:r w:rsidRPr="002C6297">
        <w:t xml:space="preserve"> duran</w:t>
      </w:r>
      <w:r>
        <w:t xml:space="preserve">te il corso. </w:t>
      </w:r>
      <w:r w:rsidR="00B34D09">
        <w:t xml:space="preserve">Verranno forniti, inoltre, </w:t>
      </w:r>
      <w:r w:rsidR="00B34D09" w:rsidRPr="00043268">
        <w:t>materiali integrativi tramite la piattaforma Blackboard.</w:t>
      </w:r>
    </w:p>
    <w:p w14:paraId="1725C267" w14:textId="32D69909" w:rsidR="00E267C2" w:rsidRPr="00B02692" w:rsidRDefault="00B91236" w:rsidP="00E35B1E">
      <w:pPr>
        <w:autoSpaceDE w:val="0"/>
        <w:autoSpaceDN w:val="0"/>
        <w:adjustRightInd w:val="0"/>
        <w:spacing w:before="240" w:after="120" w:line="240" w:lineRule="exact"/>
        <w:rPr>
          <w:rFonts w:eastAsiaTheme="minorHAnsi"/>
          <w:b/>
          <w:bCs/>
          <w:i/>
          <w:iCs/>
          <w:sz w:val="18"/>
          <w:szCs w:val="18"/>
          <w:lang w:eastAsia="en-US"/>
        </w:rPr>
      </w:pPr>
      <w:r w:rsidRPr="00B02692">
        <w:rPr>
          <w:rFonts w:eastAsiaTheme="minorHAnsi"/>
          <w:b/>
          <w:bCs/>
          <w:i/>
          <w:iCs/>
          <w:sz w:val="18"/>
          <w:szCs w:val="18"/>
          <w:lang w:eastAsia="en-US"/>
        </w:rPr>
        <w:lastRenderedPageBreak/>
        <w:t>DIDATTICA DEL CORSO</w:t>
      </w:r>
    </w:p>
    <w:p w14:paraId="4D29D732" w14:textId="77777777" w:rsidR="0077790C" w:rsidRDefault="00424F39" w:rsidP="006E6A8E">
      <w:pPr>
        <w:pStyle w:val="Testo2"/>
      </w:pPr>
      <w:r w:rsidRPr="005D652C">
        <w:t>Lezioni frontali</w:t>
      </w:r>
      <w:r w:rsidR="004B6C9B">
        <w:t xml:space="preserve"> in lingua spagnola</w:t>
      </w:r>
      <w:r w:rsidRPr="005D652C">
        <w:t xml:space="preserve">, esercitazioni di storia della letteratura spagnola, lavori pratici, conferenze tenute da docenti invitati, lavori di gruppo. </w:t>
      </w:r>
      <w:r w:rsidR="0077790C">
        <w:t xml:space="preserve"> </w:t>
      </w:r>
    </w:p>
    <w:p w14:paraId="229453AF" w14:textId="77777777" w:rsidR="0077790C" w:rsidRDefault="0077790C" w:rsidP="006E6A8E">
      <w:pPr>
        <w:pStyle w:val="Testo2"/>
      </w:pPr>
    </w:p>
    <w:p w14:paraId="3714081E" w14:textId="47DDC9D2" w:rsidR="00D57ED2" w:rsidRPr="00DF532D" w:rsidRDefault="00D57ED2" w:rsidP="006E6A8E">
      <w:pPr>
        <w:pStyle w:val="Testo2"/>
      </w:pPr>
      <w:r w:rsidRPr="00DF532D">
        <w:t xml:space="preserve">Per gli studenti del secondo e terzo anno del corso di laurea triennale </w:t>
      </w:r>
      <w:r w:rsidR="00391D55" w:rsidRPr="00DF532D">
        <w:t xml:space="preserve">e per quelli della laurea magistrale </w:t>
      </w:r>
      <w:r w:rsidRPr="00DF532D">
        <w:t xml:space="preserve">sono previsti dei cicli di esercitazioni settimanali della durata di un semestre. Le esercitazioni sono tenute dal Prof. Dante Liano e il programma dettagliato è riportato di seguito. </w:t>
      </w:r>
    </w:p>
    <w:p w14:paraId="2FC61195" w14:textId="67F73002" w:rsidR="00E267C2" w:rsidRPr="00B91236" w:rsidRDefault="00B91236" w:rsidP="00E35B1E">
      <w:pPr>
        <w:autoSpaceDE w:val="0"/>
        <w:autoSpaceDN w:val="0"/>
        <w:adjustRightInd w:val="0"/>
        <w:spacing w:before="240" w:after="120" w:line="240" w:lineRule="exact"/>
        <w:rPr>
          <w:rFonts w:eastAsiaTheme="minorHAnsi"/>
          <w:b/>
          <w:bCs/>
          <w:i/>
          <w:iCs/>
          <w:sz w:val="18"/>
          <w:szCs w:val="18"/>
          <w:lang w:eastAsia="en-US"/>
        </w:rPr>
      </w:pPr>
      <w:r w:rsidRPr="00B91236">
        <w:rPr>
          <w:rFonts w:eastAsiaTheme="minorHAnsi"/>
          <w:b/>
          <w:bCs/>
          <w:i/>
          <w:iCs/>
          <w:sz w:val="18"/>
          <w:szCs w:val="18"/>
          <w:lang w:eastAsia="en-US"/>
        </w:rPr>
        <w:t>METODI E CRITERI DI VALUTAZIONE</w:t>
      </w:r>
    </w:p>
    <w:p w14:paraId="5C75E17D" w14:textId="3EB565AE" w:rsidR="00424F39" w:rsidRPr="006E6A8E" w:rsidRDefault="00424F39" w:rsidP="006E6A8E">
      <w:pPr>
        <w:pStyle w:val="Testo2"/>
      </w:pPr>
      <w:r w:rsidRPr="006E6A8E">
        <w:t xml:space="preserve">L’esame consiste in un colloquio orale in lingua spagnola sui contenuti del corso. Ai fini della valutazione il docente terrà in considerazione se le risposte sono attinenti alla materia trattata durante il corso, alla capacità dello studente di contestualizzare i testi con la circostanza storica in cui sono stati prodotti, alla qualità dell’analisi testuale, se richiesta. Inoltre, si valuterà la capacità critica dello studente, la capacità di strutturare dei discorsi pertinenti e la comprensione globale dei problemi proposti. </w:t>
      </w:r>
    </w:p>
    <w:p w14:paraId="332544F6" w14:textId="16A24149" w:rsidR="00E267C2" w:rsidRPr="006E6A8E" w:rsidRDefault="00424F39" w:rsidP="006E6A8E">
      <w:pPr>
        <w:pStyle w:val="Testo2"/>
      </w:pPr>
      <w:r w:rsidRPr="006E6A8E">
        <w:t xml:space="preserve">L’esame del </w:t>
      </w:r>
      <w:r w:rsidR="00DF532D" w:rsidRPr="006E6A8E">
        <w:t>c</w:t>
      </w:r>
      <w:r w:rsidRPr="006E6A8E">
        <w:t xml:space="preserve">orso </w:t>
      </w:r>
      <w:r w:rsidR="00DF532D" w:rsidRPr="006E6A8E">
        <w:t>m</w:t>
      </w:r>
      <w:r w:rsidRPr="006E6A8E">
        <w:t xml:space="preserve">onografico di Lingua e Letteratura Spagnola prevede una parte istituzionale scritta, riguardante le esercitazioni di Storia della letteratura spagnola, con un test da svolgere sulla piattaforma Blackboard, propedeutica all’esame orale dei contenuti del </w:t>
      </w:r>
      <w:r w:rsidR="006839F6" w:rsidRPr="006E6A8E">
        <w:t>c</w:t>
      </w:r>
      <w:r w:rsidRPr="006E6A8E">
        <w:t xml:space="preserve">orso </w:t>
      </w:r>
      <w:r w:rsidR="006839F6" w:rsidRPr="006E6A8E">
        <w:t>m</w:t>
      </w:r>
      <w:r w:rsidRPr="006E6A8E">
        <w:t>onografico</w:t>
      </w:r>
      <w:r w:rsidR="008B48AC" w:rsidRPr="006E6A8E">
        <w:t xml:space="preserve"> (</w:t>
      </w:r>
      <w:r w:rsidR="002F1A3F" w:rsidRPr="006E6A8E">
        <w:t xml:space="preserve">referente </w:t>
      </w:r>
      <w:r w:rsidR="008B48AC" w:rsidRPr="006E6A8E">
        <w:t>Prof. Dante Liano).</w:t>
      </w:r>
    </w:p>
    <w:p w14:paraId="5C693E29" w14:textId="0643FD68" w:rsidR="00424F39" w:rsidRPr="00B91236" w:rsidRDefault="00B91236" w:rsidP="00E35B1E">
      <w:pPr>
        <w:autoSpaceDE w:val="0"/>
        <w:autoSpaceDN w:val="0"/>
        <w:adjustRightInd w:val="0"/>
        <w:spacing w:before="240" w:after="120" w:line="240" w:lineRule="exact"/>
        <w:rPr>
          <w:rFonts w:eastAsiaTheme="minorHAnsi"/>
          <w:b/>
          <w:bCs/>
          <w:i/>
          <w:iCs/>
          <w:sz w:val="18"/>
          <w:szCs w:val="18"/>
          <w:lang w:eastAsia="en-US"/>
        </w:rPr>
      </w:pPr>
      <w:r w:rsidRPr="00B91236">
        <w:rPr>
          <w:rFonts w:eastAsiaTheme="minorHAnsi"/>
          <w:b/>
          <w:bCs/>
          <w:i/>
          <w:iCs/>
          <w:sz w:val="18"/>
          <w:szCs w:val="18"/>
          <w:lang w:eastAsia="en-US"/>
        </w:rPr>
        <w:t>AVVERTENZE E PREREQUISITI</w:t>
      </w:r>
    </w:p>
    <w:p w14:paraId="455CFB12" w14:textId="1D880D8D" w:rsidR="00E267C2" w:rsidRPr="00F44832" w:rsidRDefault="00424F39" w:rsidP="006E6A8E">
      <w:pPr>
        <w:pStyle w:val="Testo2"/>
      </w:pPr>
      <w:r w:rsidRPr="005D652C">
        <w:t xml:space="preserve">Sono propedeutici all’esame del </w:t>
      </w:r>
      <w:r w:rsidR="00DF532D">
        <w:t>c</w:t>
      </w:r>
      <w:r w:rsidRPr="005D652C">
        <w:t xml:space="preserve">orso </w:t>
      </w:r>
      <w:r w:rsidR="00DF532D">
        <w:t>m</w:t>
      </w:r>
      <w:r w:rsidRPr="005D652C">
        <w:t>onografico gli esami scritti e orali di Lingua Spagnola, relativi ai corsi di lingua tenuti dai CEL durante l’anno, e i cui risultati fanno una media ponderata col risultato complessivo dell’esame del corso monografico.</w:t>
      </w:r>
    </w:p>
    <w:p w14:paraId="34B5AEBE" w14:textId="73743C0F" w:rsidR="00424F39" w:rsidRPr="0003387E" w:rsidRDefault="004A3D42" w:rsidP="006E6A8E">
      <w:pPr>
        <w:pStyle w:val="Testo2"/>
        <w:spacing w:before="120"/>
        <w:rPr>
          <w:i/>
          <w:iCs/>
        </w:rPr>
      </w:pPr>
      <w:r w:rsidRPr="0003387E">
        <w:rPr>
          <w:i/>
          <w:iCs/>
        </w:rPr>
        <w:t>Orario e luogo di ricevimenti studenti</w:t>
      </w:r>
    </w:p>
    <w:p w14:paraId="7D28F90B" w14:textId="7202BC4B" w:rsidR="007E2039" w:rsidRDefault="007E2039" w:rsidP="006E6A8E">
      <w:pPr>
        <w:pStyle w:val="Testo2"/>
      </w:pPr>
      <w:r w:rsidRPr="007E2039">
        <w:t>La Prof.</w:t>
      </w:r>
      <w:r w:rsidR="0078684B">
        <w:t>ssa</w:t>
      </w:r>
      <w:r w:rsidRPr="007E2039">
        <w:t xml:space="preserve"> Belloni riceve gli studenti secondo l’orario indicato sulla pagina docente (vd. </w:t>
      </w:r>
      <w:r w:rsidRPr="007E2039">
        <w:rPr>
          <w:i/>
        </w:rPr>
        <w:t>homepage</w:t>
      </w:r>
      <w:r w:rsidRPr="007E2039">
        <w:t xml:space="preserve"> dell’Università Cattolica, </w:t>
      </w:r>
      <w:r w:rsidRPr="007E2039">
        <w:rPr>
          <w:i/>
        </w:rPr>
        <w:t xml:space="preserve">link </w:t>
      </w:r>
      <w:r w:rsidRPr="007E2039">
        <w:t xml:space="preserve">docenti). (e-mail: </w:t>
      </w:r>
      <w:hyperlink r:id="rId8" w:history="1">
        <w:r w:rsidRPr="007E2039">
          <w:rPr>
            <w:u w:val="single"/>
          </w:rPr>
          <w:t>benedetta.belloni@unicatt.it</w:t>
        </w:r>
      </w:hyperlink>
      <w:r w:rsidRPr="007E2039">
        <w:t>)</w:t>
      </w:r>
      <w:r w:rsidR="00B34D09">
        <w:t>.</w:t>
      </w:r>
    </w:p>
    <w:p w14:paraId="17F88903" w14:textId="4A1297F4" w:rsidR="00B34D09" w:rsidRPr="00043268" w:rsidRDefault="00B34D09" w:rsidP="00B34D09">
      <w:pPr>
        <w:spacing w:before="120" w:line="240" w:lineRule="exact"/>
        <w:rPr>
          <w:i/>
          <w:iCs/>
          <w:smallCaps/>
          <w:color w:val="000000"/>
          <w:sz w:val="18"/>
          <w:szCs w:val="18"/>
        </w:rPr>
      </w:pPr>
      <w:r w:rsidRPr="00043268">
        <w:rPr>
          <w:b/>
          <w:bCs/>
          <w:i/>
          <w:iCs/>
          <w:color w:val="000000"/>
          <w:sz w:val="18"/>
          <w:szCs w:val="18"/>
        </w:rPr>
        <w:t xml:space="preserve">Esercitazioni di Letteratura </w:t>
      </w:r>
      <w:r>
        <w:rPr>
          <w:b/>
          <w:bCs/>
          <w:i/>
          <w:iCs/>
          <w:color w:val="000000"/>
          <w:sz w:val="18"/>
          <w:szCs w:val="18"/>
        </w:rPr>
        <w:t>Spagnola</w:t>
      </w:r>
      <w:r w:rsidR="006839F6">
        <w:rPr>
          <w:b/>
          <w:bCs/>
          <w:i/>
          <w:iCs/>
          <w:color w:val="000000"/>
          <w:sz w:val="18"/>
          <w:szCs w:val="18"/>
        </w:rPr>
        <w:t xml:space="preserve"> - </w:t>
      </w:r>
      <w:r>
        <w:rPr>
          <w:b/>
          <w:bCs/>
          <w:i/>
          <w:iCs/>
          <w:color w:val="000000"/>
          <w:sz w:val="18"/>
          <w:szCs w:val="18"/>
        </w:rPr>
        <w:t>II LT</w:t>
      </w:r>
    </w:p>
    <w:p w14:paraId="540C0018" w14:textId="2D211E46" w:rsidR="00B34D09" w:rsidRPr="00F44832" w:rsidRDefault="00B34D09" w:rsidP="00B34D09">
      <w:pPr>
        <w:spacing w:line="240" w:lineRule="exact"/>
        <w:rPr>
          <w:smallCaps/>
          <w:sz w:val="18"/>
          <w:szCs w:val="18"/>
        </w:rPr>
      </w:pPr>
      <w:r w:rsidRPr="005D652C">
        <w:rPr>
          <w:smallCaps/>
          <w:sz w:val="18"/>
          <w:szCs w:val="18"/>
        </w:rPr>
        <w:t>Prof.</w:t>
      </w:r>
      <w:r>
        <w:rPr>
          <w:smallCaps/>
          <w:sz w:val="18"/>
          <w:szCs w:val="18"/>
        </w:rPr>
        <w:t xml:space="preserve"> Dante Liano</w:t>
      </w:r>
    </w:p>
    <w:p w14:paraId="6A8AD7B0" w14:textId="77777777" w:rsidR="00B34D09" w:rsidRDefault="00B34D09" w:rsidP="00B34D09">
      <w:pPr>
        <w:spacing w:before="240" w:after="120" w:line="240" w:lineRule="exact"/>
        <w:rPr>
          <w:b/>
          <w:bCs/>
          <w:i/>
          <w:iCs/>
          <w:caps/>
          <w:color w:val="000000"/>
          <w:sz w:val="18"/>
          <w:szCs w:val="18"/>
        </w:rPr>
      </w:pPr>
      <w:r w:rsidRPr="00F57890">
        <w:rPr>
          <w:b/>
          <w:bCs/>
          <w:i/>
          <w:iCs/>
          <w:caps/>
          <w:color w:val="000000"/>
          <w:sz w:val="18"/>
          <w:szCs w:val="18"/>
        </w:rPr>
        <w:t>Obiettivo del corso e risultati di apprendimento attesi</w:t>
      </w:r>
    </w:p>
    <w:p w14:paraId="6B816E1A" w14:textId="77777777" w:rsidR="00B34D09" w:rsidRPr="00360D50" w:rsidRDefault="00B34D09" w:rsidP="00B34D09">
      <w:pPr>
        <w:widowControl w:val="0"/>
        <w:autoSpaceDE w:val="0"/>
        <w:autoSpaceDN w:val="0"/>
        <w:adjustRightInd w:val="0"/>
        <w:spacing w:before="240" w:after="120" w:line="240" w:lineRule="exact"/>
        <w:jc w:val="both"/>
        <w:rPr>
          <w:color w:val="000000"/>
          <w:sz w:val="20"/>
          <w:szCs w:val="20"/>
        </w:rPr>
      </w:pPr>
      <w:r w:rsidRPr="00360D50">
        <w:rPr>
          <w:color w:val="000000"/>
          <w:sz w:val="20"/>
          <w:szCs w:val="20"/>
        </w:rPr>
        <w:t>I contenuti del programma si integrano con il corso monografico di </w:t>
      </w:r>
      <w:r w:rsidRPr="00360D50">
        <w:rPr>
          <w:i/>
          <w:iCs/>
          <w:color w:val="000000"/>
          <w:sz w:val="20"/>
          <w:szCs w:val="20"/>
        </w:rPr>
        <w:t xml:space="preserve">Lingua e Letterature </w:t>
      </w:r>
      <w:r>
        <w:rPr>
          <w:i/>
          <w:iCs/>
          <w:color w:val="000000"/>
          <w:sz w:val="20"/>
          <w:szCs w:val="20"/>
        </w:rPr>
        <w:t>Spagnola II</w:t>
      </w:r>
      <w:r w:rsidRPr="00360D50">
        <w:rPr>
          <w:color w:val="000000"/>
          <w:sz w:val="20"/>
          <w:szCs w:val="20"/>
        </w:rPr>
        <w:t xml:space="preserve">, tenuto dalla Prof.ssa </w:t>
      </w:r>
      <w:r>
        <w:rPr>
          <w:color w:val="000000"/>
          <w:sz w:val="20"/>
          <w:szCs w:val="20"/>
        </w:rPr>
        <w:t>Benedetta Belloni</w:t>
      </w:r>
      <w:r w:rsidRPr="00360D50">
        <w:rPr>
          <w:color w:val="000000"/>
          <w:sz w:val="20"/>
          <w:szCs w:val="20"/>
        </w:rPr>
        <w:t xml:space="preserve">, e mirano a fornire un quadro generale della produzione letteraria in </w:t>
      </w:r>
      <w:r>
        <w:rPr>
          <w:color w:val="000000"/>
          <w:sz w:val="20"/>
          <w:szCs w:val="20"/>
        </w:rPr>
        <w:t>Spagna</w:t>
      </w:r>
      <w:r w:rsidRPr="00360D50">
        <w:rPr>
          <w:color w:val="000000"/>
          <w:sz w:val="20"/>
          <w:szCs w:val="20"/>
        </w:rPr>
        <w:t xml:space="preserve"> </w:t>
      </w:r>
      <w:r>
        <w:rPr>
          <w:color w:val="000000"/>
          <w:sz w:val="20"/>
          <w:szCs w:val="20"/>
        </w:rPr>
        <w:t>nel Secolo d’Oro</w:t>
      </w:r>
      <w:r w:rsidRPr="00360D50">
        <w:rPr>
          <w:color w:val="000000"/>
          <w:sz w:val="20"/>
          <w:szCs w:val="20"/>
        </w:rPr>
        <w:t>.</w:t>
      </w:r>
      <w:r>
        <w:rPr>
          <w:color w:val="000000"/>
          <w:sz w:val="20"/>
          <w:szCs w:val="20"/>
        </w:rPr>
        <w:t xml:space="preserve"> </w:t>
      </w:r>
      <w:r w:rsidRPr="00360D50">
        <w:rPr>
          <w:color w:val="000000"/>
          <w:sz w:val="20"/>
          <w:szCs w:val="20"/>
        </w:rPr>
        <w:t>Il corso si propone di analizzare i testi selezionati all’interno del loro contesto storico, culturale e letterario, evidenziandone le principali funzioni, caratteristiche formali e tematiche. Al termine del corso, lo studente sarà in possesso degli strumenti teorici e metodologici necessari per</w:t>
      </w:r>
      <w:r>
        <w:rPr>
          <w:color w:val="000000"/>
          <w:sz w:val="20"/>
          <w:szCs w:val="20"/>
        </w:rPr>
        <w:t xml:space="preserve"> i</w:t>
      </w:r>
      <w:r w:rsidRPr="00360D50">
        <w:rPr>
          <w:color w:val="000000"/>
          <w:sz w:val="20"/>
          <w:szCs w:val="20"/>
        </w:rPr>
        <w:t xml:space="preserve">nquadrare autori, testi ed epoche all’interno </w:t>
      </w:r>
      <w:r w:rsidRPr="00360D50">
        <w:rPr>
          <w:color w:val="000000"/>
          <w:sz w:val="20"/>
          <w:szCs w:val="20"/>
        </w:rPr>
        <w:lastRenderedPageBreak/>
        <w:t xml:space="preserve">dell’evoluzione storica e letteraria </w:t>
      </w:r>
      <w:r>
        <w:rPr>
          <w:color w:val="000000"/>
          <w:sz w:val="20"/>
          <w:szCs w:val="20"/>
        </w:rPr>
        <w:t>spagnola</w:t>
      </w:r>
      <w:r w:rsidRPr="00360D50">
        <w:rPr>
          <w:color w:val="000000"/>
          <w:sz w:val="20"/>
          <w:szCs w:val="20"/>
        </w:rPr>
        <w:t>;</w:t>
      </w:r>
      <w:r>
        <w:rPr>
          <w:color w:val="000000"/>
          <w:sz w:val="20"/>
          <w:szCs w:val="20"/>
        </w:rPr>
        <w:t xml:space="preserve"> c</w:t>
      </w:r>
      <w:r w:rsidRPr="00360D50">
        <w:rPr>
          <w:color w:val="000000"/>
          <w:sz w:val="20"/>
          <w:szCs w:val="20"/>
        </w:rPr>
        <w:t>lassificare testi e autori in base alle loro caratteristiche stilistiche, tematiche e ideologiche più rappresentative;</w:t>
      </w:r>
      <w:r>
        <w:rPr>
          <w:color w:val="000000"/>
          <w:sz w:val="20"/>
          <w:szCs w:val="20"/>
        </w:rPr>
        <w:t xml:space="preserve"> c</w:t>
      </w:r>
      <w:r w:rsidRPr="00360D50">
        <w:rPr>
          <w:color w:val="000000"/>
          <w:sz w:val="20"/>
          <w:szCs w:val="20"/>
        </w:rPr>
        <w:t>omprendere e interpretare criticamente i testi, dimostrando la capacità di analizzarne il contenuto e, ove richiesto, di produrre un commento personale e argomentato.</w:t>
      </w:r>
    </w:p>
    <w:p w14:paraId="5F69BC40" w14:textId="77777777" w:rsidR="00B34D09" w:rsidRDefault="00B34D09" w:rsidP="00B34D09">
      <w:pPr>
        <w:spacing w:before="240" w:after="120" w:line="240" w:lineRule="exact"/>
        <w:rPr>
          <w:b/>
          <w:bCs/>
          <w:i/>
          <w:iCs/>
          <w:caps/>
          <w:color w:val="000000"/>
          <w:sz w:val="18"/>
          <w:szCs w:val="18"/>
        </w:rPr>
      </w:pPr>
      <w:r w:rsidRPr="00F57890">
        <w:rPr>
          <w:b/>
          <w:bCs/>
          <w:i/>
          <w:iCs/>
          <w:caps/>
          <w:color w:val="000000"/>
          <w:sz w:val="18"/>
          <w:szCs w:val="18"/>
        </w:rPr>
        <w:t>Programma del corso</w:t>
      </w:r>
    </w:p>
    <w:p w14:paraId="01A5EA33" w14:textId="77777777" w:rsidR="00C246C5" w:rsidRDefault="00B34D09" w:rsidP="00C246C5">
      <w:pPr>
        <w:pStyle w:val="Paragrafoelenco"/>
        <w:numPr>
          <w:ilvl w:val="0"/>
          <w:numId w:val="25"/>
        </w:numPr>
        <w:spacing w:before="240" w:after="120" w:line="240" w:lineRule="exact"/>
        <w:rPr>
          <w:color w:val="000000"/>
          <w:sz w:val="20"/>
          <w:szCs w:val="20"/>
        </w:rPr>
      </w:pPr>
      <w:r w:rsidRPr="00C246C5">
        <w:rPr>
          <w:color w:val="000000"/>
          <w:sz w:val="20"/>
          <w:szCs w:val="20"/>
        </w:rPr>
        <w:t xml:space="preserve">Letteratura del Rinascimento: Garcilaso e </w:t>
      </w:r>
      <w:proofErr w:type="spellStart"/>
      <w:r w:rsidRPr="00C246C5">
        <w:rPr>
          <w:color w:val="000000"/>
          <w:sz w:val="20"/>
          <w:szCs w:val="20"/>
        </w:rPr>
        <w:t>Boscán</w:t>
      </w:r>
      <w:proofErr w:type="spellEnd"/>
    </w:p>
    <w:p w14:paraId="32985AF2" w14:textId="77777777" w:rsidR="00C246C5" w:rsidRDefault="00B34D09" w:rsidP="00C246C5">
      <w:pPr>
        <w:pStyle w:val="Paragrafoelenco"/>
        <w:numPr>
          <w:ilvl w:val="0"/>
          <w:numId w:val="25"/>
        </w:numPr>
        <w:spacing w:before="240" w:after="120" w:line="240" w:lineRule="exact"/>
        <w:rPr>
          <w:color w:val="000000"/>
          <w:sz w:val="20"/>
          <w:szCs w:val="20"/>
        </w:rPr>
      </w:pPr>
      <w:r w:rsidRPr="00C246C5">
        <w:rPr>
          <w:color w:val="000000"/>
          <w:sz w:val="20"/>
          <w:szCs w:val="20"/>
        </w:rPr>
        <w:t xml:space="preserve">La lirica nel secolo d’Oro: Lope, </w:t>
      </w:r>
      <w:proofErr w:type="spellStart"/>
      <w:r w:rsidRPr="00C246C5">
        <w:rPr>
          <w:color w:val="000000"/>
          <w:sz w:val="20"/>
          <w:szCs w:val="20"/>
        </w:rPr>
        <w:t>Góngora</w:t>
      </w:r>
      <w:proofErr w:type="spellEnd"/>
      <w:r w:rsidRPr="00C246C5">
        <w:rPr>
          <w:color w:val="000000"/>
          <w:sz w:val="20"/>
          <w:szCs w:val="20"/>
        </w:rPr>
        <w:t>, Quevedo</w:t>
      </w:r>
    </w:p>
    <w:p w14:paraId="3CB185C1" w14:textId="77777777" w:rsidR="00C246C5" w:rsidRDefault="00B34D09" w:rsidP="00C246C5">
      <w:pPr>
        <w:pStyle w:val="Paragrafoelenco"/>
        <w:numPr>
          <w:ilvl w:val="0"/>
          <w:numId w:val="25"/>
        </w:numPr>
        <w:spacing w:before="240" w:after="120" w:line="240" w:lineRule="exact"/>
        <w:rPr>
          <w:color w:val="000000"/>
          <w:sz w:val="20"/>
          <w:szCs w:val="20"/>
        </w:rPr>
      </w:pPr>
      <w:r w:rsidRPr="00C246C5">
        <w:rPr>
          <w:color w:val="000000"/>
          <w:sz w:val="20"/>
          <w:szCs w:val="20"/>
        </w:rPr>
        <w:t xml:space="preserve">La narrativa: Il </w:t>
      </w:r>
      <w:proofErr w:type="spellStart"/>
      <w:r w:rsidRPr="00C246C5">
        <w:rPr>
          <w:i/>
          <w:iCs/>
          <w:color w:val="000000"/>
          <w:sz w:val="20"/>
          <w:szCs w:val="20"/>
        </w:rPr>
        <w:t>Lazarillo</w:t>
      </w:r>
      <w:proofErr w:type="spellEnd"/>
      <w:r w:rsidRPr="00C246C5">
        <w:rPr>
          <w:i/>
          <w:iCs/>
          <w:color w:val="000000"/>
          <w:sz w:val="20"/>
          <w:szCs w:val="20"/>
        </w:rPr>
        <w:t xml:space="preserve"> </w:t>
      </w:r>
      <w:r w:rsidRPr="00C246C5">
        <w:rPr>
          <w:color w:val="000000"/>
          <w:sz w:val="20"/>
          <w:szCs w:val="20"/>
        </w:rPr>
        <w:t>e il Don Chisciotte</w:t>
      </w:r>
    </w:p>
    <w:p w14:paraId="3DAB87AB" w14:textId="36BAA0C7" w:rsidR="00B34D09" w:rsidRPr="00C246C5" w:rsidRDefault="00C246C5" w:rsidP="00C246C5">
      <w:pPr>
        <w:pStyle w:val="Paragrafoelenco"/>
        <w:numPr>
          <w:ilvl w:val="0"/>
          <w:numId w:val="25"/>
        </w:numPr>
        <w:spacing w:before="240" w:after="120" w:line="240" w:lineRule="exact"/>
        <w:rPr>
          <w:color w:val="000000"/>
          <w:sz w:val="20"/>
          <w:szCs w:val="20"/>
        </w:rPr>
      </w:pPr>
      <w:r>
        <w:rPr>
          <w:color w:val="000000"/>
          <w:sz w:val="20"/>
          <w:szCs w:val="20"/>
        </w:rPr>
        <w:t>I</w:t>
      </w:r>
      <w:r w:rsidR="00B34D09" w:rsidRPr="00C246C5">
        <w:rPr>
          <w:color w:val="000000"/>
          <w:sz w:val="20"/>
          <w:szCs w:val="20"/>
        </w:rPr>
        <w:t>l grande teatro: Tirso, Lope e Calderón</w:t>
      </w:r>
    </w:p>
    <w:p w14:paraId="78807B24" w14:textId="06B88742" w:rsidR="00B34D09" w:rsidRPr="00F57890" w:rsidRDefault="00B34D09" w:rsidP="00B34D09">
      <w:pPr>
        <w:pStyle w:val="NormaleWeb2"/>
        <w:spacing w:before="240" w:after="120" w:line="240" w:lineRule="exact"/>
        <w:jc w:val="both"/>
        <w:rPr>
          <w:b/>
          <w:bCs/>
          <w:i/>
          <w:iCs/>
          <w:caps/>
          <w:color w:val="000000"/>
          <w:sz w:val="18"/>
          <w:szCs w:val="18"/>
        </w:rPr>
      </w:pPr>
      <w:bookmarkStart w:id="0" w:name="Bookmark1"/>
      <w:bookmarkEnd w:id="0"/>
      <w:r w:rsidRPr="00F57890">
        <w:rPr>
          <w:b/>
          <w:bCs/>
          <w:i/>
          <w:iCs/>
          <w:caps/>
          <w:color w:val="000000"/>
          <w:sz w:val="18"/>
          <w:szCs w:val="18"/>
        </w:rPr>
        <w:t xml:space="preserve">Bibliografia </w:t>
      </w:r>
      <w:r w:rsidR="00015D3E">
        <w:rPr>
          <w:rStyle w:val="Rimandonotaapidipagina"/>
          <w:b/>
          <w:bCs/>
          <w:i/>
          <w:iCs/>
          <w:caps/>
          <w:color w:val="000000"/>
          <w:sz w:val="18"/>
          <w:szCs w:val="18"/>
        </w:rPr>
        <w:footnoteReference w:id="3"/>
      </w:r>
    </w:p>
    <w:p w14:paraId="6868606B" w14:textId="77777777" w:rsidR="00B34D09" w:rsidRPr="00F57890" w:rsidRDefault="00B34D09" w:rsidP="00B34D09">
      <w:pPr>
        <w:spacing w:line="240" w:lineRule="exact"/>
        <w:rPr>
          <w:smallCaps/>
          <w:color w:val="000000"/>
          <w:sz w:val="18"/>
          <w:szCs w:val="18"/>
        </w:rPr>
      </w:pPr>
      <w:r w:rsidRPr="00F57890">
        <w:rPr>
          <w:color w:val="000000"/>
          <w:sz w:val="18"/>
          <w:szCs w:val="18"/>
        </w:rPr>
        <w:t>Per approfondimento, si consiglia anche la lettura di:</w:t>
      </w:r>
    </w:p>
    <w:p w14:paraId="0747D9CB" w14:textId="77777777" w:rsidR="00B34D09" w:rsidRPr="00F60826" w:rsidRDefault="00B34D09" w:rsidP="00B34D09">
      <w:pPr>
        <w:pStyle w:val="NormaleWeb2"/>
        <w:numPr>
          <w:ilvl w:val="0"/>
          <w:numId w:val="23"/>
        </w:numPr>
        <w:tabs>
          <w:tab w:val="num" w:pos="720"/>
        </w:tabs>
        <w:spacing w:before="0" w:after="0" w:line="240" w:lineRule="exact"/>
        <w:ind w:left="284" w:hanging="284"/>
        <w:jc w:val="both"/>
        <w:rPr>
          <w:b/>
          <w:bCs/>
          <w:i/>
          <w:iCs/>
          <w:caps/>
          <w:color w:val="000000"/>
          <w:sz w:val="18"/>
          <w:szCs w:val="18"/>
          <w:lang w:val="es-ES"/>
        </w:rPr>
      </w:pPr>
      <w:r>
        <w:rPr>
          <w:smallCaps/>
          <w:color w:val="000000"/>
          <w:sz w:val="18"/>
          <w:szCs w:val="18"/>
          <w:lang w:val="es-ES"/>
        </w:rPr>
        <w:t xml:space="preserve">A. Deyermond </w:t>
      </w:r>
      <w:r w:rsidRPr="009749F6">
        <w:rPr>
          <w:color w:val="000000"/>
          <w:sz w:val="18"/>
          <w:szCs w:val="18"/>
          <w:lang w:val="es-ES"/>
        </w:rPr>
        <w:t>et al</w:t>
      </w:r>
      <w:r>
        <w:rPr>
          <w:smallCaps/>
          <w:color w:val="000000"/>
          <w:sz w:val="18"/>
          <w:szCs w:val="18"/>
          <w:lang w:val="es-ES"/>
        </w:rPr>
        <w:t>.</w:t>
      </w:r>
      <w:r>
        <w:rPr>
          <w:color w:val="000000"/>
          <w:sz w:val="18"/>
          <w:szCs w:val="18"/>
          <w:lang w:val="es-ES"/>
        </w:rPr>
        <w:t xml:space="preserve">, </w:t>
      </w:r>
      <w:r>
        <w:rPr>
          <w:i/>
          <w:iCs/>
          <w:color w:val="000000"/>
          <w:sz w:val="18"/>
          <w:szCs w:val="18"/>
          <w:lang w:val="es-ES"/>
        </w:rPr>
        <w:t xml:space="preserve">Historia de la literatura española, </w:t>
      </w:r>
      <w:r>
        <w:rPr>
          <w:color w:val="000000"/>
          <w:sz w:val="18"/>
          <w:szCs w:val="18"/>
          <w:lang w:val="es-ES"/>
        </w:rPr>
        <w:t>Ariel, Barcelona, ult. ed.</w:t>
      </w:r>
    </w:p>
    <w:p w14:paraId="6A7AE9F4" w14:textId="77777777" w:rsidR="00B34D09" w:rsidRPr="00F60826" w:rsidRDefault="00B34D09" w:rsidP="00B34D09">
      <w:pPr>
        <w:pStyle w:val="NormaleWeb2"/>
        <w:numPr>
          <w:ilvl w:val="0"/>
          <w:numId w:val="23"/>
        </w:numPr>
        <w:tabs>
          <w:tab w:val="num" w:pos="720"/>
        </w:tabs>
        <w:spacing w:before="0" w:after="0" w:line="240" w:lineRule="exact"/>
        <w:ind w:left="284" w:hanging="284"/>
        <w:jc w:val="both"/>
        <w:rPr>
          <w:b/>
          <w:bCs/>
          <w:i/>
          <w:iCs/>
          <w:caps/>
          <w:color w:val="000000"/>
          <w:sz w:val="18"/>
          <w:szCs w:val="18"/>
          <w:lang w:val="es-ES"/>
        </w:rPr>
      </w:pPr>
      <w:r>
        <w:rPr>
          <w:color w:val="000000"/>
          <w:sz w:val="18"/>
          <w:szCs w:val="18"/>
          <w:lang w:val="es-ES"/>
        </w:rPr>
        <w:t xml:space="preserve">AA. VV. </w:t>
      </w:r>
      <w:r>
        <w:rPr>
          <w:i/>
          <w:iCs/>
          <w:color w:val="000000"/>
          <w:sz w:val="18"/>
          <w:szCs w:val="18"/>
          <w:lang w:val="es-ES"/>
        </w:rPr>
        <w:t xml:space="preserve">Introducción a la literatura española a través de los textos, </w:t>
      </w:r>
      <w:r>
        <w:rPr>
          <w:color w:val="000000"/>
          <w:sz w:val="18"/>
          <w:szCs w:val="18"/>
          <w:lang w:val="es-ES"/>
        </w:rPr>
        <w:t>Istmo, Madrid, ult. ed.</w:t>
      </w:r>
    </w:p>
    <w:p w14:paraId="086E321A" w14:textId="77777777" w:rsidR="00B34D09" w:rsidRPr="00F60826" w:rsidRDefault="00B34D09" w:rsidP="00B34D09">
      <w:pPr>
        <w:pStyle w:val="NormaleWeb2"/>
        <w:numPr>
          <w:ilvl w:val="0"/>
          <w:numId w:val="23"/>
        </w:numPr>
        <w:tabs>
          <w:tab w:val="num" w:pos="720"/>
        </w:tabs>
        <w:spacing w:before="0" w:after="0" w:line="240" w:lineRule="exact"/>
        <w:ind w:left="284" w:hanging="284"/>
        <w:jc w:val="both"/>
        <w:rPr>
          <w:b/>
          <w:bCs/>
          <w:i/>
          <w:iCs/>
          <w:caps/>
          <w:color w:val="000000"/>
          <w:sz w:val="18"/>
          <w:szCs w:val="18"/>
        </w:rPr>
      </w:pPr>
      <w:r w:rsidRPr="000878E7">
        <w:rPr>
          <w:smallCaps/>
          <w:color w:val="000000"/>
          <w:sz w:val="18"/>
          <w:szCs w:val="18"/>
        </w:rPr>
        <w:t>C. Samonà</w:t>
      </w:r>
      <w:r>
        <w:rPr>
          <w:color w:val="000000"/>
          <w:sz w:val="18"/>
          <w:szCs w:val="18"/>
        </w:rPr>
        <w:t xml:space="preserve"> et al.</w:t>
      </w:r>
      <w:r w:rsidRPr="00F60826">
        <w:rPr>
          <w:color w:val="000000"/>
          <w:sz w:val="18"/>
          <w:szCs w:val="18"/>
        </w:rPr>
        <w:t>,</w:t>
      </w:r>
      <w:r>
        <w:rPr>
          <w:color w:val="000000"/>
          <w:sz w:val="18"/>
          <w:szCs w:val="18"/>
        </w:rPr>
        <w:t xml:space="preserve"> </w:t>
      </w:r>
      <w:r>
        <w:rPr>
          <w:i/>
          <w:iCs/>
          <w:color w:val="000000"/>
          <w:sz w:val="18"/>
          <w:szCs w:val="18"/>
        </w:rPr>
        <w:t xml:space="preserve">La letteratura spagnola: i secoli d’Oro, </w:t>
      </w:r>
      <w:r>
        <w:rPr>
          <w:color w:val="000000"/>
          <w:sz w:val="18"/>
          <w:szCs w:val="18"/>
        </w:rPr>
        <w:t xml:space="preserve">Milano, BUR, </w:t>
      </w:r>
      <w:proofErr w:type="spellStart"/>
      <w:r>
        <w:rPr>
          <w:color w:val="000000"/>
          <w:sz w:val="18"/>
          <w:szCs w:val="18"/>
        </w:rPr>
        <w:t>ult</w:t>
      </w:r>
      <w:proofErr w:type="spellEnd"/>
      <w:r>
        <w:rPr>
          <w:color w:val="000000"/>
          <w:sz w:val="18"/>
          <w:szCs w:val="18"/>
        </w:rPr>
        <w:t xml:space="preserve">. ed. </w:t>
      </w:r>
    </w:p>
    <w:p w14:paraId="2C849CF0" w14:textId="77777777" w:rsidR="00B34D09" w:rsidRPr="00F57890" w:rsidRDefault="00B34D09" w:rsidP="00B34D09">
      <w:pPr>
        <w:spacing w:before="240" w:after="120" w:line="240" w:lineRule="exact"/>
        <w:rPr>
          <w:sz w:val="18"/>
          <w:szCs w:val="18"/>
        </w:rPr>
      </w:pPr>
      <w:r w:rsidRPr="00F57890">
        <w:rPr>
          <w:b/>
          <w:bCs/>
          <w:i/>
          <w:iCs/>
          <w:caps/>
          <w:color w:val="000000"/>
          <w:sz w:val="18"/>
          <w:szCs w:val="18"/>
        </w:rPr>
        <w:t>Didattica del corso</w:t>
      </w:r>
    </w:p>
    <w:p w14:paraId="76855EAD" w14:textId="77777777" w:rsidR="00B34D09" w:rsidRPr="006E6A8E" w:rsidRDefault="00B34D09" w:rsidP="006E6A8E">
      <w:pPr>
        <w:pStyle w:val="Testo2"/>
      </w:pPr>
      <w:r w:rsidRPr="006E6A8E">
        <w:t>Lezioni frontali; lavori di gruppo; attività individuali, materiali integrativi tramite la piattaforma Blackboard.</w:t>
      </w:r>
    </w:p>
    <w:p w14:paraId="758E1B97" w14:textId="77777777" w:rsidR="00B34D09" w:rsidRPr="00F57890" w:rsidRDefault="00B34D09" w:rsidP="00B34D09">
      <w:pPr>
        <w:spacing w:before="240" w:after="120" w:line="240" w:lineRule="exact"/>
        <w:rPr>
          <w:sz w:val="18"/>
          <w:szCs w:val="18"/>
        </w:rPr>
      </w:pPr>
      <w:r w:rsidRPr="00F57890">
        <w:rPr>
          <w:b/>
          <w:bCs/>
          <w:i/>
          <w:iCs/>
          <w:caps/>
          <w:color w:val="000000"/>
          <w:sz w:val="18"/>
          <w:szCs w:val="18"/>
        </w:rPr>
        <w:t>Metodo e criteri di valutazione</w:t>
      </w:r>
    </w:p>
    <w:p w14:paraId="67C55CB9" w14:textId="77777777" w:rsidR="00B34D09" w:rsidRPr="00595A55" w:rsidRDefault="00B34D09" w:rsidP="006E6A8E">
      <w:pPr>
        <w:pStyle w:val="Testo2"/>
      </w:pPr>
      <w:r w:rsidRPr="00595A55">
        <w:t>Il percorso formativo prevede lo svolgimento di lavori individuali e di gruppo, oltre a una prova finale informatizzata, somministrata tramite la piattaforma Blackboard, finalizzata a verificare l’effettiva acquisizione dei contenuti del programma.</w:t>
      </w:r>
      <w:r>
        <w:t xml:space="preserve"> </w:t>
      </w:r>
      <w:r w:rsidRPr="00595A55">
        <w:t>La prova d’esame relativa alle esercitazioni è </w:t>
      </w:r>
      <w:r w:rsidRPr="00A527B7">
        <w:t>propedeutica</w:t>
      </w:r>
      <w:r w:rsidRPr="00595A55">
        <w:t> all’esame monografico e si svolge nella </w:t>
      </w:r>
      <w:r w:rsidRPr="00A527B7">
        <w:t>stessa giornata</w:t>
      </w:r>
      <w:r w:rsidRPr="00595A55">
        <w:t>. Tuttavia, è possibile sostenere i due esami in appelli differenti, a condizione che entrambi rientrino nella </w:t>
      </w:r>
      <w:r w:rsidRPr="00A527B7">
        <w:t>medesima sessione</w:t>
      </w:r>
      <w:r w:rsidRPr="00595A55">
        <w:t> e che l’esame delle esercitazioni </w:t>
      </w:r>
      <w:r w:rsidRPr="00A527B7">
        <w:t>preceda</w:t>
      </w:r>
      <w:r w:rsidRPr="00595A55">
        <w:t> quello del corso monografico.</w:t>
      </w:r>
      <w:r>
        <w:t xml:space="preserve"> È </w:t>
      </w:r>
      <w:r w:rsidRPr="00595A55">
        <w:t>prevista</w:t>
      </w:r>
      <w:r>
        <w:t xml:space="preserve">, durante le ore di esercitazioni, </w:t>
      </w:r>
      <w:r w:rsidRPr="00595A55">
        <w:t>la realizzazione di lavori di approfondimento, sia individuali che di gruppo, volti a consolidare le competenze assimilate e a stimolare una partecipazione attiva al percorso didattico</w:t>
      </w:r>
      <w:r>
        <w:t xml:space="preserve">, nonché a valutare </w:t>
      </w:r>
      <w:r w:rsidRPr="00A527B7">
        <w:rPr>
          <w:i/>
          <w:iCs/>
        </w:rPr>
        <w:t xml:space="preserve">in itinere </w:t>
      </w:r>
      <w:r>
        <w:t>le conoscenze apprese</w:t>
      </w:r>
      <w:r w:rsidRPr="00595A55">
        <w:t>.</w:t>
      </w:r>
    </w:p>
    <w:p w14:paraId="19832291" w14:textId="77777777" w:rsidR="00B34D09" w:rsidRPr="00F57890" w:rsidRDefault="00B34D09" w:rsidP="00B34D09">
      <w:pPr>
        <w:widowControl w:val="0"/>
        <w:autoSpaceDE w:val="0"/>
        <w:autoSpaceDN w:val="0"/>
        <w:adjustRightInd w:val="0"/>
        <w:spacing w:before="240" w:after="120" w:line="240" w:lineRule="exact"/>
        <w:jc w:val="both"/>
        <w:rPr>
          <w:b/>
          <w:bCs/>
          <w:i/>
          <w:iCs/>
          <w:caps/>
          <w:color w:val="000000"/>
          <w:sz w:val="18"/>
          <w:szCs w:val="18"/>
        </w:rPr>
      </w:pPr>
      <w:r w:rsidRPr="00F57890">
        <w:rPr>
          <w:b/>
          <w:bCs/>
          <w:i/>
          <w:iCs/>
          <w:caps/>
          <w:color w:val="000000"/>
          <w:sz w:val="18"/>
          <w:szCs w:val="18"/>
        </w:rPr>
        <w:lastRenderedPageBreak/>
        <w:t>Avvertenze e prerequisiti</w:t>
      </w:r>
    </w:p>
    <w:p w14:paraId="56D1C3BB" w14:textId="77777777" w:rsidR="00B34D09" w:rsidRPr="00043268" w:rsidRDefault="00B34D09" w:rsidP="006E6A8E">
      <w:pPr>
        <w:pStyle w:val="Testo2"/>
      </w:pPr>
      <w:r w:rsidRPr="00F57890">
        <w:t>La conoscenza della lingua spagnola è prerequisito utile al corretto svolgimento delle lezioni. Lezioni ed esame sono in lingua spagnola.</w:t>
      </w:r>
    </w:p>
    <w:p w14:paraId="484EB978" w14:textId="77777777" w:rsidR="00B34D09" w:rsidRPr="00043268" w:rsidRDefault="00B34D09" w:rsidP="006E6A8E">
      <w:pPr>
        <w:pStyle w:val="Testo2"/>
        <w:spacing w:before="120"/>
        <w:rPr>
          <w:i/>
          <w:iCs/>
        </w:rPr>
      </w:pPr>
      <w:r w:rsidRPr="00043268">
        <w:rPr>
          <w:i/>
          <w:iCs/>
        </w:rPr>
        <w:t>Orario e luogo di ricevimento degli studenti</w:t>
      </w:r>
    </w:p>
    <w:p w14:paraId="0F2E16F3" w14:textId="3A99F83D" w:rsidR="00B34D09" w:rsidRPr="00F57890" w:rsidRDefault="00B34D09" w:rsidP="006E6A8E">
      <w:pPr>
        <w:pStyle w:val="Testo2"/>
      </w:pPr>
      <w:r>
        <w:t xml:space="preserve">Il </w:t>
      </w:r>
      <w:r w:rsidR="006E6A8E">
        <w:t>P</w:t>
      </w:r>
      <w:r>
        <w:t xml:space="preserve">rof. Liano riceve gli studenti ogni lunedì alle ore 15 in Via Necchi, 9. </w:t>
      </w:r>
    </w:p>
    <w:p w14:paraId="373F6641" w14:textId="5A6BC0FA" w:rsidR="009F7693" w:rsidRPr="00043268" w:rsidRDefault="009F7693" w:rsidP="009F7693">
      <w:pPr>
        <w:spacing w:before="120" w:line="240" w:lineRule="exact"/>
        <w:rPr>
          <w:i/>
          <w:iCs/>
          <w:smallCaps/>
          <w:color w:val="000000"/>
          <w:sz w:val="18"/>
          <w:szCs w:val="18"/>
        </w:rPr>
      </w:pPr>
      <w:r w:rsidRPr="00043268">
        <w:rPr>
          <w:b/>
          <w:bCs/>
          <w:i/>
          <w:iCs/>
          <w:color w:val="000000"/>
          <w:sz w:val="18"/>
          <w:szCs w:val="18"/>
        </w:rPr>
        <w:t xml:space="preserve">Esercitazioni di Letteratura </w:t>
      </w:r>
      <w:r>
        <w:rPr>
          <w:b/>
          <w:bCs/>
          <w:i/>
          <w:iCs/>
          <w:color w:val="000000"/>
          <w:sz w:val="18"/>
          <w:szCs w:val="18"/>
        </w:rPr>
        <w:t>Spagnola - III LT</w:t>
      </w:r>
    </w:p>
    <w:p w14:paraId="4019EFE5" w14:textId="77777777" w:rsidR="009F7693" w:rsidRPr="00F44832" w:rsidRDefault="009F7693" w:rsidP="009F7693">
      <w:pPr>
        <w:spacing w:line="240" w:lineRule="exact"/>
        <w:rPr>
          <w:smallCaps/>
          <w:sz w:val="18"/>
          <w:szCs w:val="18"/>
        </w:rPr>
      </w:pPr>
      <w:r w:rsidRPr="005D652C">
        <w:rPr>
          <w:smallCaps/>
          <w:sz w:val="18"/>
          <w:szCs w:val="18"/>
        </w:rPr>
        <w:t>Prof.</w:t>
      </w:r>
      <w:r>
        <w:rPr>
          <w:smallCaps/>
          <w:sz w:val="18"/>
          <w:szCs w:val="18"/>
        </w:rPr>
        <w:t xml:space="preserve"> Dante Liano</w:t>
      </w:r>
    </w:p>
    <w:p w14:paraId="142B97D4" w14:textId="77777777" w:rsidR="009F7693" w:rsidRDefault="009F7693" w:rsidP="009F7693">
      <w:pPr>
        <w:spacing w:before="240" w:after="120" w:line="240" w:lineRule="exact"/>
        <w:rPr>
          <w:b/>
          <w:bCs/>
          <w:i/>
          <w:iCs/>
          <w:caps/>
          <w:color w:val="000000"/>
          <w:sz w:val="18"/>
          <w:szCs w:val="18"/>
        </w:rPr>
      </w:pPr>
      <w:r w:rsidRPr="00F57890">
        <w:rPr>
          <w:b/>
          <w:bCs/>
          <w:i/>
          <w:iCs/>
          <w:caps/>
          <w:color w:val="000000"/>
          <w:sz w:val="18"/>
          <w:szCs w:val="18"/>
        </w:rPr>
        <w:t>Obiettivo del corso e risultati di apprendimento attesi</w:t>
      </w:r>
    </w:p>
    <w:p w14:paraId="676C4B06" w14:textId="77777777" w:rsidR="009F7693" w:rsidRPr="00360D50" w:rsidRDefault="009F7693" w:rsidP="009F7693">
      <w:pPr>
        <w:widowControl w:val="0"/>
        <w:autoSpaceDE w:val="0"/>
        <w:autoSpaceDN w:val="0"/>
        <w:adjustRightInd w:val="0"/>
        <w:spacing w:before="240" w:after="120" w:line="240" w:lineRule="exact"/>
        <w:jc w:val="both"/>
        <w:rPr>
          <w:color w:val="000000"/>
          <w:sz w:val="20"/>
          <w:szCs w:val="20"/>
        </w:rPr>
      </w:pPr>
      <w:r w:rsidRPr="00360D50">
        <w:rPr>
          <w:color w:val="000000"/>
          <w:sz w:val="20"/>
          <w:szCs w:val="20"/>
        </w:rPr>
        <w:t>I contenuti del programma si integrano con il corso monografico di </w:t>
      </w:r>
      <w:r w:rsidRPr="00360D50">
        <w:rPr>
          <w:i/>
          <w:iCs/>
          <w:color w:val="000000"/>
          <w:sz w:val="20"/>
          <w:szCs w:val="20"/>
        </w:rPr>
        <w:t xml:space="preserve">Lingua e Letterature </w:t>
      </w:r>
      <w:r>
        <w:rPr>
          <w:i/>
          <w:iCs/>
          <w:color w:val="000000"/>
          <w:sz w:val="20"/>
          <w:szCs w:val="20"/>
        </w:rPr>
        <w:t>Spagnola</w:t>
      </w:r>
      <w:r w:rsidRPr="00360D50">
        <w:rPr>
          <w:color w:val="000000"/>
          <w:sz w:val="20"/>
          <w:szCs w:val="20"/>
        </w:rPr>
        <w:t xml:space="preserve">, tenuto dalla Prof.ssa </w:t>
      </w:r>
      <w:r>
        <w:rPr>
          <w:color w:val="000000"/>
          <w:sz w:val="20"/>
          <w:szCs w:val="20"/>
        </w:rPr>
        <w:t>Benedetta Belloni</w:t>
      </w:r>
      <w:r w:rsidRPr="00360D50">
        <w:rPr>
          <w:color w:val="000000"/>
          <w:sz w:val="20"/>
          <w:szCs w:val="20"/>
        </w:rPr>
        <w:t xml:space="preserve">, e mirano a fornire un quadro generale della produzione letteraria in </w:t>
      </w:r>
      <w:r>
        <w:rPr>
          <w:color w:val="000000"/>
          <w:sz w:val="20"/>
          <w:szCs w:val="20"/>
        </w:rPr>
        <w:t>Spagna</w:t>
      </w:r>
      <w:r w:rsidRPr="00360D50">
        <w:rPr>
          <w:color w:val="000000"/>
          <w:sz w:val="20"/>
          <w:szCs w:val="20"/>
        </w:rPr>
        <w:t xml:space="preserve"> </w:t>
      </w:r>
      <w:r>
        <w:rPr>
          <w:color w:val="000000"/>
          <w:sz w:val="20"/>
          <w:szCs w:val="20"/>
        </w:rPr>
        <w:t>dal secolo XVIII</w:t>
      </w:r>
      <w:r w:rsidRPr="003D74AA">
        <w:rPr>
          <w:color w:val="000000"/>
          <w:sz w:val="20"/>
          <w:szCs w:val="20"/>
        </w:rPr>
        <w:t xml:space="preserve"> alla fine del XX secolo</w:t>
      </w:r>
      <w:r w:rsidRPr="00360D50">
        <w:rPr>
          <w:color w:val="000000"/>
          <w:sz w:val="20"/>
          <w:szCs w:val="20"/>
        </w:rPr>
        <w:t>.</w:t>
      </w:r>
      <w:r>
        <w:rPr>
          <w:color w:val="000000"/>
          <w:sz w:val="20"/>
          <w:szCs w:val="20"/>
        </w:rPr>
        <w:t xml:space="preserve"> </w:t>
      </w:r>
      <w:r w:rsidRPr="00360D50">
        <w:rPr>
          <w:color w:val="000000"/>
          <w:sz w:val="20"/>
          <w:szCs w:val="20"/>
        </w:rPr>
        <w:t>Il corso si propone di analizzare i testi selezionati all’interno del loro contesto storico, culturale e letterario, evidenziandone le principali funzioni, caratteristiche formali e tematiche. Al termine del corso, lo studente sarà in possesso degli strumenti teorici e metodologici necessari per</w:t>
      </w:r>
      <w:r>
        <w:rPr>
          <w:color w:val="000000"/>
          <w:sz w:val="20"/>
          <w:szCs w:val="20"/>
        </w:rPr>
        <w:t xml:space="preserve"> i</w:t>
      </w:r>
      <w:r w:rsidRPr="00360D50">
        <w:rPr>
          <w:color w:val="000000"/>
          <w:sz w:val="20"/>
          <w:szCs w:val="20"/>
        </w:rPr>
        <w:t xml:space="preserve">nquadrare autori, testi ed epoche all’interno dell’evoluzione storica e letteraria </w:t>
      </w:r>
      <w:r>
        <w:rPr>
          <w:color w:val="000000"/>
          <w:sz w:val="20"/>
          <w:szCs w:val="20"/>
        </w:rPr>
        <w:t>spagnola</w:t>
      </w:r>
      <w:r w:rsidRPr="00360D50">
        <w:rPr>
          <w:color w:val="000000"/>
          <w:sz w:val="20"/>
          <w:szCs w:val="20"/>
        </w:rPr>
        <w:t>;</w:t>
      </w:r>
      <w:r>
        <w:rPr>
          <w:color w:val="000000"/>
          <w:sz w:val="20"/>
          <w:szCs w:val="20"/>
        </w:rPr>
        <w:t xml:space="preserve"> c</w:t>
      </w:r>
      <w:r w:rsidRPr="00360D50">
        <w:rPr>
          <w:color w:val="000000"/>
          <w:sz w:val="20"/>
          <w:szCs w:val="20"/>
        </w:rPr>
        <w:t>lassificare testi e autori in base alle loro caratteristiche stilistiche, tematiche e ideologiche più rappresentative;</w:t>
      </w:r>
      <w:r>
        <w:rPr>
          <w:color w:val="000000"/>
          <w:sz w:val="20"/>
          <w:szCs w:val="20"/>
        </w:rPr>
        <w:t xml:space="preserve"> c</w:t>
      </w:r>
      <w:r w:rsidRPr="00360D50">
        <w:rPr>
          <w:color w:val="000000"/>
          <w:sz w:val="20"/>
          <w:szCs w:val="20"/>
        </w:rPr>
        <w:t>omprendere e interpretare criticamente i testi, dimostrando la capacità di analizzarne il contenuto e, ove richiesto, di produrre un commento personale e argomentato.</w:t>
      </w:r>
    </w:p>
    <w:p w14:paraId="4087090F" w14:textId="77777777" w:rsidR="009F7693" w:rsidRDefault="009F7693" w:rsidP="009F7693">
      <w:pPr>
        <w:spacing w:before="240" w:after="120" w:line="240" w:lineRule="exact"/>
        <w:rPr>
          <w:b/>
          <w:bCs/>
          <w:i/>
          <w:iCs/>
          <w:caps/>
          <w:color w:val="000000"/>
          <w:sz w:val="18"/>
          <w:szCs w:val="18"/>
        </w:rPr>
      </w:pPr>
      <w:r w:rsidRPr="00F57890">
        <w:rPr>
          <w:b/>
          <w:bCs/>
          <w:i/>
          <w:iCs/>
          <w:caps/>
          <w:color w:val="000000"/>
          <w:sz w:val="18"/>
          <w:szCs w:val="18"/>
        </w:rPr>
        <w:t>Programma del corso</w:t>
      </w:r>
    </w:p>
    <w:p w14:paraId="5FE4FB7A" w14:textId="77777777" w:rsidR="00C246C5" w:rsidRDefault="009F7693" w:rsidP="00C246C5">
      <w:pPr>
        <w:pStyle w:val="Paragrafoelenco"/>
        <w:numPr>
          <w:ilvl w:val="0"/>
          <w:numId w:val="26"/>
        </w:numPr>
        <w:spacing w:before="240" w:after="120" w:line="240" w:lineRule="exact"/>
        <w:rPr>
          <w:color w:val="000000"/>
          <w:sz w:val="20"/>
          <w:szCs w:val="20"/>
          <w:lang w:val="es-ES"/>
        </w:rPr>
      </w:pPr>
      <w:r w:rsidRPr="00C246C5">
        <w:rPr>
          <w:color w:val="000000"/>
          <w:sz w:val="20"/>
          <w:szCs w:val="20"/>
          <w:lang w:val="es-ES"/>
        </w:rPr>
        <w:t>L’Illuminismo: Torres Villarroel, Cadalso, Moratín.</w:t>
      </w:r>
    </w:p>
    <w:p w14:paraId="7714907F" w14:textId="77777777" w:rsidR="00C246C5" w:rsidRPr="00C246C5" w:rsidRDefault="009F7693" w:rsidP="00C246C5">
      <w:pPr>
        <w:pStyle w:val="Paragrafoelenco"/>
        <w:numPr>
          <w:ilvl w:val="0"/>
          <w:numId w:val="26"/>
        </w:numPr>
        <w:spacing w:before="240" w:after="120" w:line="240" w:lineRule="exact"/>
        <w:rPr>
          <w:color w:val="000000"/>
          <w:sz w:val="20"/>
          <w:szCs w:val="20"/>
          <w:lang w:val="es-ES"/>
        </w:rPr>
      </w:pPr>
      <w:r w:rsidRPr="00C246C5">
        <w:rPr>
          <w:color w:val="000000"/>
          <w:sz w:val="20"/>
          <w:szCs w:val="20"/>
        </w:rPr>
        <w:t>Romanticismo e realismo: da Espronceda a Clarín</w:t>
      </w:r>
    </w:p>
    <w:p w14:paraId="19E922CB" w14:textId="77777777" w:rsidR="00C246C5" w:rsidRPr="00C246C5" w:rsidRDefault="009F7693" w:rsidP="00C246C5">
      <w:pPr>
        <w:pStyle w:val="Paragrafoelenco"/>
        <w:numPr>
          <w:ilvl w:val="0"/>
          <w:numId w:val="26"/>
        </w:numPr>
        <w:spacing w:before="240" w:after="120" w:line="240" w:lineRule="exact"/>
        <w:rPr>
          <w:color w:val="000000"/>
          <w:sz w:val="20"/>
          <w:szCs w:val="20"/>
          <w:lang w:val="es-ES"/>
        </w:rPr>
      </w:pPr>
      <w:r w:rsidRPr="00C246C5">
        <w:rPr>
          <w:color w:val="000000"/>
          <w:sz w:val="20"/>
          <w:szCs w:val="20"/>
        </w:rPr>
        <w:t>Modernismo, 98, Generazione del 27</w:t>
      </w:r>
    </w:p>
    <w:p w14:paraId="72764039" w14:textId="24382B7D" w:rsidR="009F7693" w:rsidRPr="006B3800" w:rsidRDefault="009F7693" w:rsidP="00C246C5">
      <w:pPr>
        <w:pStyle w:val="Paragrafoelenco"/>
        <w:numPr>
          <w:ilvl w:val="0"/>
          <w:numId w:val="26"/>
        </w:numPr>
        <w:spacing w:before="240" w:after="120" w:line="240" w:lineRule="exact"/>
        <w:rPr>
          <w:color w:val="000000"/>
          <w:sz w:val="20"/>
          <w:szCs w:val="20"/>
        </w:rPr>
      </w:pPr>
      <w:r w:rsidRPr="00C246C5">
        <w:rPr>
          <w:color w:val="000000"/>
          <w:sz w:val="20"/>
          <w:szCs w:val="20"/>
        </w:rPr>
        <w:t>Dal Franchismo alla Transizione. La nuova letteratura spagnola.</w:t>
      </w:r>
    </w:p>
    <w:p w14:paraId="0EAB946F" w14:textId="4A09C21D" w:rsidR="009F7693" w:rsidRPr="00F57890" w:rsidRDefault="009F7693" w:rsidP="009F7693">
      <w:pPr>
        <w:pStyle w:val="NormaleWeb2"/>
        <w:spacing w:before="240" w:after="120" w:line="240" w:lineRule="exact"/>
        <w:jc w:val="both"/>
        <w:rPr>
          <w:b/>
          <w:bCs/>
          <w:i/>
          <w:iCs/>
          <w:caps/>
          <w:color w:val="000000"/>
          <w:sz w:val="18"/>
          <w:szCs w:val="18"/>
        </w:rPr>
      </w:pPr>
      <w:r w:rsidRPr="00F57890">
        <w:rPr>
          <w:b/>
          <w:bCs/>
          <w:i/>
          <w:iCs/>
          <w:caps/>
          <w:color w:val="000000"/>
          <w:sz w:val="18"/>
          <w:szCs w:val="18"/>
        </w:rPr>
        <w:t xml:space="preserve">Bibliografia </w:t>
      </w:r>
      <w:r w:rsidR="00015D3E">
        <w:rPr>
          <w:rStyle w:val="Rimandonotaapidipagina"/>
          <w:b/>
          <w:bCs/>
          <w:i/>
          <w:iCs/>
          <w:caps/>
          <w:color w:val="000000"/>
          <w:sz w:val="18"/>
          <w:szCs w:val="18"/>
        </w:rPr>
        <w:footnoteReference w:id="4"/>
      </w:r>
    </w:p>
    <w:p w14:paraId="6E7AA77A" w14:textId="77777777" w:rsidR="009F7693" w:rsidRPr="00F57890" w:rsidRDefault="009F7693" w:rsidP="009F7693">
      <w:pPr>
        <w:spacing w:line="240" w:lineRule="exact"/>
        <w:rPr>
          <w:smallCaps/>
          <w:color w:val="000000"/>
          <w:sz w:val="18"/>
          <w:szCs w:val="18"/>
        </w:rPr>
      </w:pPr>
      <w:r w:rsidRPr="00F57890">
        <w:rPr>
          <w:color w:val="000000"/>
          <w:sz w:val="18"/>
          <w:szCs w:val="18"/>
        </w:rPr>
        <w:t>Per approfondimento, si consiglia anche la lettura di:</w:t>
      </w:r>
    </w:p>
    <w:p w14:paraId="7277D9D2" w14:textId="77777777" w:rsidR="009F7693" w:rsidRPr="00F60826" w:rsidRDefault="009F7693" w:rsidP="009F7693">
      <w:pPr>
        <w:pStyle w:val="NormaleWeb2"/>
        <w:numPr>
          <w:ilvl w:val="0"/>
          <w:numId w:val="23"/>
        </w:numPr>
        <w:tabs>
          <w:tab w:val="num" w:pos="720"/>
        </w:tabs>
        <w:spacing w:before="0" w:after="0" w:line="240" w:lineRule="exact"/>
        <w:ind w:left="284" w:hanging="284"/>
        <w:jc w:val="both"/>
        <w:rPr>
          <w:b/>
          <w:bCs/>
          <w:i/>
          <w:iCs/>
          <w:caps/>
          <w:color w:val="000000"/>
          <w:sz w:val="18"/>
          <w:szCs w:val="18"/>
          <w:lang w:val="es-ES"/>
        </w:rPr>
      </w:pPr>
      <w:r>
        <w:rPr>
          <w:smallCaps/>
          <w:color w:val="000000"/>
          <w:sz w:val="18"/>
          <w:szCs w:val="18"/>
          <w:lang w:val="es-ES"/>
        </w:rPr>
        <w:t>N. Glendinnig, D</w:t>
      </w:r>
      <w:r w:rsidRPr="00F60826">
        <w:rPr>
          <w:smallCaps/>
          <w:color w:val="000000"/>
          <w:sz w:val="18"/>
          <w:szCs w:val="18"/>
          <w:lang w:val="es-ES"/>
        </w:rPr>
        <w:t>. Shaw, G. Brown</w:t>
      </w:r>
      <w:r>
        <w:rPr>
          <w:color w:val="000000"/>
          <w:sz w:val="18"/>
          <w:szCs w:val="18"/>
          <w:lang w:val="es-ES"/>
        </w:rPr>
        <w:t xml:space="preserve">, </w:t>
      </w:r>
      <w:r>
        <w:rPr>
          <w:i/>
          <w:iCs/>
          <w:color w:val="000000"/>
          <w:sz w:val="18"/>
          <w:szCs w:val="18"/>
          <w:lang w:val="es-ES"/>
        </w:rPr>
        <w:t xml:space="preserve">Historia de la literatura española, </w:t>
      </w:r>
      <w:r>
        <w:rPr>
          <w:color w:val="000000"/>
          <w:sz w:val="18"/>
          <w:szCs w:val="18"/>
          <w:lang w:val="es-ES"/>
        </w:rPr>
        <w:t>Ariel, Barcelona, ult. ed.</w:t>
      </w:r>
    </w:p>
    <w:p w14:paraId="7AEC39B5" w14:textId="77777777" w:rsidR="009F7693" w:rsidRPr="00F60826" w:rsidRDefault="009F7693" w:rsidP="009F7693">
      <w:pPr>
        <w:pStyle w:val="NormaleWeb2"/>
        <w:numPr>
          <w:ilvl w:val="0"/>
          <w:numId w:val="23"/>
        </w:numPr>
        <w:tabs>
          <w:tab w:val="num" w:pos="720"/>
        </w:tabs>
        <w:spacing w:before="0" w:after="0" w:line="240" w:lineRule="exact"/>
        <w:ind w:left="284" w:hanging="284"/>
        <w:jc w:val="both"/>
        <w:rPr>
          <w:b/>
          <w:bCs/>
          <w:i/>
          <w:iCs/>
          <w:caps/>
          <w:color w:val="000000"/>
          <w:sz w:val="18"/>
          <w:szCs w:val="18"/>
          <w:lang w:val="es-ES"/>
        </w:rPr>
      </w:pPr>
      <w:r>
        <w:rPr>
          <w:color w:val="000000"/>
          <w:sz w:val="18"/>
          <w:szCs w:val="18"/>
          <w:lang w:val="es-ES"/>
        </w:rPr>
        <w:t xml:space="preserve">AA. VV. </w:t>
      </w:r>
      <w:r>
        <w:rPr>
          <w:i/>
          <w:iCs/>
          <w:color w:val="000000"/>
          <w:sz w:val="18"/>
          <w:szCs w:val="18"/>
          <w:lang w:val="es-ES"/>
        </w:rPr>
        <w:t xml:space="preserve">Introducción a la literatura española a través de los textos, </w:t>
      </w:r>
      <w:r>
        <w:rPr>
          <w:color w:val="000000"/>
          <w:sz w:val="18"/>
          <w:szCs w:val="18"/>
          <w:lang w:val="es-ES"/>
        </w:rPr>
        <w:t>Istmo, Madrid, ult. ed.</w:t>
      </w:r>
    </w:p>
    <w:p w14:paraId="5CFB179D" w14:textId="686FE15B" w:rsidR="009F7693" w:rsidRPr="009F7693" w:rsidRDefault="009F7693" w:rsidP="009F7693">
      <w:pPr>
        <w:pStyle w:val="NormaleWeb2"/>
        <w:numPr>
          <w:ilvl w:val="0"/>
          <w:numId w:val="23"/>
        </w:numPr>
        <w:tabs>
          <w:tab w:val="num" w:pos="720"/>
        </w:tabs>
        <w:spacing w:before="0" w:after="0" w:line="240" w:lineRule="exact"/>
        <w:ind w:left="284" w:hanging="284"/>
        <w:jc w:val="both"/>
        <w:rPr>
          <w:b/>
          <w:bCs/>
          <w:i/>
          <w:iCs/>
          <w:caps/>
          <w:color w:val="000000"/>
          <w:sz w:val="18"/>
          <w:szCs w:val="18"/>
        </w:rPr>
      </w:pPr>
      <w:r w:rsidRPr="00F60826">
        <w:rPr>
          <w:color w:val="000000"/>
          <w:sz w:val="18"/>
          <w:szCs w:val="18"/>
        </w:rPr>
        <w:lastRenderedPageBreak/>
        <w:t>M</w:t>
      </w:r>
      <w:r w:rsidRPr="00F60826">
        <w:rPr>
          <w:smallCaps/>
          <w:color w:val="000000"/>
          <w:sz w:val="18"/>
          <w:szCs w:val="18"/>
        </w:rPr>
        <w:t>. Di Pinto, R. Rossi</w:t>
      </w:r>
      <w:r w:rsidRPr="00F60826">
        <w:rPr>
          <w:color w:val="000000"/>
          <w:sz w:val="18"/>
          <w:szCs w:val="18"/>
        </w:rPr>
        <w:t>,</w:t>
      </w:r>
      <w:r>
        <w:rPr>
          <w:color w:val="000000"/>
          <w:sz w:val="18"/>
          <w:szCs w:val="18"/>
        </w:rPr>
        <w:t xml:space="preserve"> </w:t>
      </w:r>
      <w:r>
        <w:rPr>
          <w:i/>
          <w:iCs/>
          <w:color w:val="000000"/>
          <w:sz w:val="18"/>
          <w:szCs w:val="18"/>
        </w:rPr>
        <w:t xml:space="preserve">La letteratura spagnola dal </w:t>
      </w:r>
      <w:r w:rsidR="006839F6">
        <w:rPr>
          <w:i/>
          <w:iCs/>
          <w:color w:val="000000"/>
          <w:sz w:val="18"/>
          <w:szCs w:val="18"/>
        </w:rPr>
        <w:t>S</w:t>
      </w:r>
      <w:r>
        <w:rPr>
          <w:i/>
          <w:iCs/>
          <w:color w:val="000000"/>
          <w:sz w:val="18"/>
          <w:szCs w:val="18"/>
        </w:rPr>
        <w:t xml:space="preserve">ettecento ad oggi, </w:t>
      </w:r>
      <w:r>
        <w:rPr>
          <w:color w:val="000000"/>
          <w:sz w:val="18"/>
          <w:szCs w:val="18"/>
        </w:rPr>
        <w:t xml:space="preserve">Milano, BUR, </w:t>
      </w:r>
      <w:proofErr w:type="spellStart"/>
      <w:r>
        <w:rPr>
          <w:color w:val="000000"/>
          <w:sz w:val="18"/>
          <w:szCs w:val="18"/>
        </w:rPr>
        <w:t>ult</w:t>
      </w:r>
      <w:proofErr w:type="spellEnd"/>
      <w:r>
        <w:rPr>
          <w:color w:val="000000"/>
          <w:sz w:val="18"/>
          <w:szCs w:val="18"/>
        </w:rPr>
        <w:t xml:space="preserve">. ed. </w:t>
      </w:r>
    </w:p>
    <w:p w14:paraId="27C5C34B" w14:textId="77777777" w:rsidR="009F7693" w:rsidRPr="00F57890" w:rsidRDefault="009F7693" w:rsidP="009F7693">
      <w:pPr>
        <w:spacing w:before="240" w:after="120" w:line="240" w:lineRule="exact"/>
        <w:rPr>
          <w:sz w:val="18"/>
          <w:szCs w:val="18"/>
        </w:rPr>
      </w:pPr>
      <w:r w:rsidRPr="00F57890">
        <w:rPr>
          <w:b/>
          <w:bCs/>
          <w:i/>
          <w:iCs/>
          <w:caps/>
          <w:color w:val="000000"/>
          <w:sz w:val="18"/>
          <w:szCs w:val="18"/>
        </w:rPr>
        <w:t>Didattica del corso</w:t>
      </w:r>
    </w:p>
    <w:p w14:paraId="68E1E53E" w14:textId="77777777" w:rsidR="009F7693" w:rsidRPr="006E6A8E" w:rsidRDefault="009F7693" w:rsidP="006E6A8E">
      <w:pPr>
        <w:pStyle w:val="Testo2"/>
      </w:pPr>
      <w:r w:rsidRPr="006E6A8E">
        <w:t>Lezioni frontali; lavori di gruppo; attività individuali, materiali integrativi tramite la piattaforma Blackboard.</w:t>
      </w:r>
    </w:p>
    <w:p w14:paraId="3D2462ED" w14:textId="77777777" w:rsidR="009F7693" w:rsidRPr="00F57890" w:rsidRDefault="009F7693" w:rsidP="009F7693">
      <w:pPr>
        <w:spacing w:before="240" w:after="120" w:line="240" w:lineRule="exact"/>
        <w:rPr>
          <w:sz w:val="18"/>
          <w:szCs w:val="18"/>
        </w:rPr>
      </w:pPr>
      <w:r w:rsidRPr="00F57890">
        <w:rPr>
          <w:b/>
          <w:bCs/>
          <w:i/>
          <w:iCs/>
          <w:caps/>
          <w:color w:val="000000"/>
          <w:sz w:val="18"/>
          <w:szCs w:val="18"/>
        </w:rPr>
        <w:t>Metodo e criteri di valutazione</w:t>
      </w:r>
    </w:p>
    <w:p w14:paraId="37F3EB0D" w14:textId="59E66BC9" w:rsidR="009F7693" w:rsidRPr="00595A55" w:rsidRDefault="009F7693" w:rsidP="006E6A8E">
      <w:pPr>
        <w:pStyle w:val="Testo2"/>
      </w:pPr>
      <w:r w:rsidRPr="00595A55">
        <w:t>Il percorso formativo prevede lo svolgimento di lavori individuali e di gruppo, oltre a una prova finale informatizzata, somministrata tramite la piattaforma Blackboard, finalizzata a verificare l’effettiva acquisizione dei contenuti del programma.</w:t>
      </w:r>
      <w:r>
        <w:t xml:space="preserve"> </w:t>
      </w:r>
      <w:r w:rsidRPr="00595A55">
        <w:t>La prova d’esame relativa alle esercitazioni è </w:t>
      </w:r>
      <w:r w:rsidRPr="00A527B7">
        <w:t>propedeutica</w:t>
      </w:r>
      <w:r w:rsidRPr="00595A55">
        <w:t> all’esame monografico e si svolge nella </w:t>
      </w:r>
      <w:r w:rsidRPr="00A527B7">
        <w:t>stessa giornata</w:t>
      </w:r>
      <w:r w:rsidRPr="00595A55">
        <w:t>. Tuttavia, è possibile sostenere i due esami in appelli differenti, a condizione che entrambi rientrino nella </w:t>
      </w:r>
      <w:r w:rsidRPr="00A527B7">
        <w:t>medesima sessione</w:t>
      </w:r>
      <w:r w:rsidRPr="00595A55">
        <w:t> e che l’esame delle esercitazioni </w:t>
      </w:r>
      <w:r w:rsidRPr="00A527B7">
        <w:t>preceda</w:t>
      </w:r>
      <w:r w:rsidRPr="00595A55">
        <w:t> quello del corso monografico.</w:t>
      </w:r>
      <w:r>
        <w:t xml:space="preserve"> È </w:t>
      </w:r>
      <w:r w:rsidRPr="00595A55">
        <w:t>prevista</w:t>
      </w:r>
      <w:r>
        <w:t xml:space="preserve">, durante le ore di esercitazioni, </w:t>
      </w:r>
      <w:r w:rsidRPr="00595A55">
        <w:t>la realizzazione di lavori di approfondimento, sia individuali che di gruppo, volti a consolidare le competenze assimilate e a stimolare una partecipazione attiva al percorso didattico</w:t>
      </w:r>
      <w:r>
        <w:t xml:space="preserve">, nonché a valutare </w:t>
      </w:r>
      <w:r w:rsidRPr="00A527B7">
        <w:rPr>
          <w:i/>
          <w:iCs/>
        </w:rPr>
        <w:t xml:space="preserve">in itinere </w:t>
      </w:r>
      <w:r>
        <w:t>le conoscenze apprese</w:t>
      </w:r>
      <w:r w:rsidRPr="00595A55">
        <w:t>.</w:t>
      </w:r>
    </w:p>
    <w:p w14:paraId="238D1A1B" w14:textId="77777777" w:rsidR="009F7693" w:rsidRPr="00F57890" w:rsidRDefault="009F7693" w:rsidP="009F7693">
      <w:pPr>
        <w:widowControl w:val="0"/>
        <w:autoSpaceDE w:val="0"/>
        <w:autoSpaceDN w:val="0"/>
        <w:adjustRightInd w:val="0"/>
        <w:spacing w:before="240" w:after="120" w:line="240" w:lineRule="exact"/>
        <w:jc w:val="both"/>
        <w:rPr>
          <w:b/>
          <w:bCs/>
          <w:i/>
          <w:iCs/>
          <w:caps/>
          <w:color w:val="000000"/>
          <w:sz w:val="18"/>
          <w:szCs w:val="18"/>
        </w:rPr>
      </w:pPr>
      <w:r w:rsidRPr="00F57890">
        <w:rPr>
          <w:b/>
          <w:bCs/>
          <w:i/>
          <w:iCs/>
          <w:caps/>
          <w:color w:val="000000"/>
          <w:sz w:val="18"/>
          <w:szCs w:val="18"/>
        </w:rPr>
        <w:t>Avvertenze e prerequisiti</w:t>
      </w:r>
    </w:p>
    <w:p w14:paraId="772F431D" w14:textId="77777777" w:rsidR="009F7693" w:rsidRPr="006E6A8E" w:rsidRDefault="009F7693" w:rsidP="006E6A8E">
      <w:pPr>
        <w:pStyle w:val="Testo2"/>
      </w:pPr>
      <w:r w:rsidRPr="006E6A8E">
        <w:t>La conoscenza della lingua spagnola è prerequisito utile al corretto svolgimento delle lezioni. Lezioni ed esame sono in lingua spagnola.</w:t>
      </w:r>
    </w:p>
    <w:p w14:paraId="61D38C7B" w14:textId="33193FF4" w:rsidR="009F7693" w:rsidRPr="006E6A8E" w:rsidRDefault="009F7693" w:rsidP="006E6A8E">
      <w:pPr>
        <w:pStyle w:val="Testo2"/>
        <w:spacing w:before="120"/>
      </w:pPr>
      <w:r w:rsidRPr="006E6A8E">
        <w:t>Orario e luogo di ricevimento degli studenti</w:t>
      </w:r>
    </w:p>
    <w:p w14:paraId="7932962A" w14:textId="77C1D349" w:rsidR="009F7693" w:rsidRPr="006E6A8E" w:rsidRDefault="009F7693" w:rsidP="006E6A8E">
      <w:pPr>
        <w:pStyle w:val="Testo2"/>
      </w:pPr>
      <w:r w:rsidRPr="006E6A8E">
        <w:t xml:space="preserve">Il prof. Liano riceve gli studenti ogni lunedì alle ore 15 in Via Necchi, 9. </w:t>
      </w:r>
    </w:p>
    <w:p w14:paraId="7DCF2BD1" w14:textId="740B8F09" w:rsidR="006839F6" w:rsidRPr="00043268" w:rsidRDefault="006839F6" w:rsidP="006839F6">
      <w:pPr>
        <w:spacing w:before="120" w:line="240" w:lineRule="exact"/>
        <w:rPr>
          <w:i/>
          <w:iCs/>
          <w:smallCaps/>
          <w:color w:val="000000"/>
          <w:sz w:val="18"/>
          <w:szCs w:val="18"/>
        </w:rPr>
      </w:pPr>
      <w:r w:rsidRPr="00043268">
        <w:rPr>
          <w:b/>
          <w:bCs/>
          <w:i/>
          <w:iCs/>
          <w:color w:val="000000"/>
          <w:sz w:val="18"/>
          <w:szCs w:val="18"/>
        </w:rPr>
        <w:t xml:space="preserve">Esercitazioni di Letteratura </w:t>
      </w:r>
      <w:r>
        <w:rPr>
          <w:b/>
          <w:bCs/>
          <w:i/>
          <w:iCs/>
          <w:color w:val="000000"/>
          <w:sz w:val="18"/>
          <w:szCs w:val="18"/>
        </w:rPr>
        <w:t>Spagnola</w:t>
      </w:r>
      <w:r w:rsidRPr="00043268">
        <w:rPr>
          <w:b/>
          <w:bCs/>
          <w:i/>
          <w:iCs/>
          <w:color w:val="000000"/>
          <w:sz w:val="18"/>
          <w:szCs w:val="18"/>
        </w:rPr>
        <w:t xml:space="preserve"> </w:t>
      </w:r>
      <w:r>
        <w:rPr>
          <w:b/>
          <w:bCs/>
          <w:i/>
          <w:iCs/>
          <w:color w:val="000000"/>
          <w:sz w:val="18"/>
          <w:szCs w:val="18"/>
        </w:rPr>
        <w:t>LM</w:t>
      </w:r>
      <w:r>
        <w:rPr>
          <w:b/>
          <w:bCs/>
          <w:i/>
          <w:iCs/>
          <w:color w:val="000000"/>
          <w:sz w:val="18"/>
          <w:szCs w:val="18"/>
        </w:rPr>
        <w:tab/>
      </w:r>
    </w:p>
    <w:p w14:paraId="27255912" w14:textId="77777777" w:rsidR="006839F6" w:rsidRPr="00F44832" w:rsidRDefault="006839F6" w:rsidP="006839F6">
      <w:pPr>
        <w:spacing w:line="240" w:lineRule="exact"/>
        <w:rPr>
          <w:smallCaps/>
          <w:sz w:val="18"/>
          <w:szCs w:val="18"/>
        </w:rPr>
      </w:pPr>
      <w:r w:rsidRPr="005D652C">
        <w:rPr>
          <w:smallCaps/>
          <w:sz w:val="18"/>
          <w:szCs w:val="18"/>
        </w:rPr>
        <w:t>Prof.</w:t>
      </w:r>
      <w:r>
        <w:rPr>
          <w:smallCaps/>
          <w:sz w:val="18"/>
          <w:szCs w:val="18"/>
        </w:rPr>
        <w:t xml:space="preserve"> Dante Liano</w:t>
      </w:r>
    </w:p>
    <w:p w14:paraId="5B04D016" w14:textId="77777777" w:rsidR="006839F6" w:rsidRDefault="006839F6" w:rsidP="006839F6">
      <w:pPr>
        <w:spacing w:before="240" w:after="120" w:line="240" w:lineRule="exact"/>
        <w:rPr>
          <w:b/>
          <w:bCs/>
          <w:i/>
          <w:iCs/>
          <w:caps/>
          <w:color w:val="000000"/>
          <w:sz w:val="18"/>
          <w:szCs w:val="18"/>
        </w:rPr>
      </w:pPr>
      <w:r w:rsidRPr="00F57890">
        <w:rPr>
          <w:b/>
          <w:bCs/>
          <w:i/>
          <w:iCs/>
          <w:caps/>
          <w:color w:val="000000"/>
          <w:sz w:val="18"/>
          <w:szCs w:val="18"/>
        </w:rPr>
        <w:t>Obiettivo del corso e risultati di apprendimento attesi</w:t>
      </w:r>
    </w:p>
    <w:p w14:paraId="62AFB95A" w14:textId="77777777" w:rsidR="006839F6" w:rsidRPr="00360D50" w:rsidRDefault="006839F6" w:rsidP="006839F6">
      <w:pPr>
        <w:widowControl w:val="0"/>
        <w:autoSpaceDE w:val="0"/>
        <w:autoSpaceDN w:val="0"/>
        <w:adjustRightInd w:val="0"/>
        <w:spacing w:before="240" w:after="120" w:line="240" w:lineRule="exact"/>
        <w:jc w:val="both"/>
        <w:rPr>
          <w:color w:val="000000"/>
          <w:sz w:val="20"/>
          <w:szCs w:val="20"/>
        </w:rPr>
      </w:pPr>
      <w:r w:rsidRPr="00360D50">
        <w:rPr>
          <w:color w:val="000000"/>
          <w:sz w:val="20"/>
          <w:szCs w:val="20"/>
        </w:rPr>
        <w:t>I contenuti del programma si integrano con il corso monografico di </w:t>
      </w:r>
      <w:r w:rsidRPr="00360D50">
        <w:rPr>
          <w:i/>
          <w:iCs/>
          <w:color w:val="000000"/>
          <w:sz w:val="20"/>
          <w:szCs w:val="20"/>
        </w:rPr>
        <w:t xml:space="preserve">Lingua e Letterature </w:t>
      </w:r>
      <w:r>
        <w:rPr>
          <w:i/>
          <w:iCs/>
          <w:color w:val="000000"/>
          <w:sz w:val="20"/>
          <w:szCs w:val="20"/>
        </w:rPr>
        <w:t>Spagnola LM</w:t>
      </w:r>
      <w:r w:rsidRPr="00360D50">
        <w:rPr>
          <w:color w:val="000000"/>
          <w:sz w:val="20"/>
          <w:szCs w:val="20"/>
        </w:rPr>
        <w:t xml:space="preserve">, tenuto dalla Prof.ssa </w:t>
      </w:r>
      <w:r>
        <w:rPr>
          <w:color w:val="000000"/>
          <w:sz w:val="20"/>
          <w:szCs w:val="20"/>
        </w:rPr>
        <w:t>Benedetta Belloni</w:t>
      </w:r>
      <w:r w:rsidRPr="00360D50">
        <w:rPr>
          <w:color w:val="000000"/>
          <w:sz w:val="20"/>
          <w:szCs w:val="20"/>
        </w:rPr>
        <w:t xml:space="preserve">, e mirano a </w:t>
      </w:r>
      <w:r>
        <w:rPr>
          <w:color w:val="000000"/>
          <w:sz w:val="20"/>
          <w:szCs w:val="20"/>
        </w:rPr>
        <w:t xml:space="preserve">costruire un percorso critico, di alto livello, volto a consolidare le conoscenze di teoria letteraria e a esercitare tali conoscenze nell’ambito della materia studiata. A tale scopo, si approfondiranno le nozioni su alcuni studiosi o su alcune scuole, in modo da fornire le basi che serviranno poi alla pratica della critica letteraria.  </w:t>
      </w:r>
      <w:r w:rsidRPr="00360D50">
        <w:rPr>
          <w:color w:val="000000"/>
          <w:sz w:val="20"/>
          <w:szCs w:val="20"/>
        </w:rPr>
        <w:t>Al termine del corso, lo studente sarà in possesso degli strumenti teorici e metodologici necessari per</w:t>
      </w:r>
      <w:r>
        <w:rPr>
          <w:color w:val="000000"/>
          <w:sz w:val="20"/>
          <w:szCs w:val="20"/>
        </w:rPr>
        <w:t xml:space="preserve"> i</w:t>
      </w:r>
      <w:r w:rsidRPr="00360D50">
        <w:rPr>
          <w:color w:val="000000"/>
          <w:sz w:val="20"/>
          <w:szCs w:val="20"/>
        </w:rPr>
        <w:t>nquadrare autori, testi ed epoche all’interno dell’evoluzione storica e letteraria;</w:t>
      </w:r>
      <w:r>
        <w:rPr>
          <w:color w:val="000000"/>
          <w:sz w:val="20"/>
          <w:szCs w:val="20"/>
        </w:rPr>
        <w:t xml:space="preserve"> c</w:t>
      </w:r>
      <w:r w:rsidRPr="00360D50">
        <w:rPr>
          <w:color w:val="000000"/>
          <w:sz w:val="20"/>
          <w:szCs w:val="20"/>
        </w:rPr>
        <w:t>lassificare testi e autori in base alle loro caratteristiche stilistiche, tematiche e ideologiche più rappresentative;</w:t>
      </w:r>
      <w:r>
        <w:rPr>
          <w:color w:val="000000"/>
          <w:sz w:val="20"/>
          <w:szCs w:val="20"/>
        </w:rPr>
        <w:t xml:space="preserve"> c</w:t>
      </w:r>
      <w:r w:rsidRPr="00360D50">
        <w:rPr>
          <w:color w:val="000000"/>
          <w:sz w:val="20"/>
          <w:szCs w:val="20"/>
        </w:rPr>
        <w:t xml:space="preserve">omprendere e interpretare criticamente </w:t>
      </w:r>
      <w:r w:rsidRPr="00360D50">
        <w:rPr>
          <w:color w:val="000000"/>
          <w:sz w:val="20"/>
          <w:szCs w:val="20"/>
        </w:rPr>
        <w:lastRenderedPageBreak/>
        <w:t>i testi, dimostrando la capacità di analizzarne il contenuto e, ove richiesto, di produrre un commento personale e argomentato.</w:t>
      </w:r>
    </w:p>
    <w:p w14:paraId="0A6697FA" w14:textId="77777777" w:rsidR="006839F6" w:rsidRDefault="006839F6" w:rsidP="006839F6">
      <w:pPr>
        <w:spacing w:before="240" w:after="120" w:line="240" w:lineRule="exact"/>
        <w:rPr>
          <w:b/>
          <w:bCs/>
          <w:i/>
          <w:iCs/>
          <w:caps/>
          <w:color w:val="000000"/>
          <w:sz w:val="18"/>
          <w:szCs w:val="18"/>
        </w:rPr>
      </w:pPr>
      <w:r w:rsidRPr="00F57890">
        <w:rPr>
          <w:b/>
          <w:bCs/>
          <w:i/>
          <w:iCs/>
          <w:caps/>
          <w:color w:val="000000"/>
          <w:sz w:val="18"/>
          <w:szCs w:val="18"/>
        </w:rPr>
        <w:t>Programma del corso</w:t>
      </w:r>
    </w:p>
    <w:p w14:paraId="3CD1F541" w14:textId="77777777" w:rsidR="008D148F" w:rsidRDefault="006839F6" w:rsidP="008D148F">
      <w:pPr>
        <w:pStyle w:val="Paragrafoelenco"/>
        <w:numPr>
          <w:ilvl w:val="0"/>
          <w:numId w:val="27"/>
        </w:numPr>
        <w:spacing w:before="240" w:after="120" w:line="240" w:lineRule="exact"/>
        <w:rPr>
          <w:color w:val="000000"/>
          <w:sz w:val="20"/>
          <w:szCs w:val="20"/>
        </w:rPr>
      </w:pPr>
      <w:r w:rsidRPr="00C246C5">
        <w:rPr>
          <w:color w:val="000000"/>
          <w:sz w:val="20"/>
          <w:szCs w:val="20"/>
        </w:rPr>
        <w:t>Il formalismo come base della critica contemporanea</w:t>
      </w:r>
    </w:p>
    <w:p w14:paraId="6ECDF74F" w14:textId="77777777" w:rsidR="008D148F" w:rsidRDefault="006839F6" w:rsidP="008D148F">
      <w:pPr>
        <w:pStyle w:val="Paragrafoelenco"/>
        <w:numPr>
          <w:ilvl w:val="0"/>
          <w:numId w:val="27"/>
        </w:numPr>
        <w:spacing w:before="240" w:after="120" w:line="240" w:lineRule="exact"/>
        <w:rPr>
          <w:color w:val="000000"/>
          <w:sz w:val="20"/>
          <w:szCs w:val="20"/>
        </w:rPr>
      </w:pPr>
      <w:r w:rsidRPr="008D148F">
        <w:rPr>
          <w:color w:val="000000"/>
          <w:sz w:val="20"/>
          <w:szCs w:val="20"/>
        </w:rPr>
        <w:t>La stilistica: origini e applicazioni nella critica spagnola contemporanea</w:t>
      </w:r>
    </w:p>
    <w:p w14:paraId="3D84DCB0" w14:textId="77777777" w:rsidR="008D148F" w:rsidRDefault="006839F6" w:rsidP="008D148F">
      <w:pPr>
        <w:pStyle w:val="Paragrafoelenco"/>
        <w:numPr>
          <w:ilvl w:val="0"/>
          <w:numId w:val="27"/>
        </w:numPr>
        <w:spacing w:before="240" w:after="120" w:line="240" w:lineRule="exact"/>
        <w:rPr>
          <w:color w:val="000000"/>
          <w:sz w:val="20"/>
          <w:szCs w:val="20"/>
        </w:rPr>
      </w:pPr>
      <w:r w:rsidRPr="008D148F">
        <w:rPr>
          <w:color w:val="000000"/>
          <w:sz w:val="20"/>
          <w:szCs w:val="20"/>
        </w:rPr>
        <w:t>Strutturalismo: origini e applicazioni nella critica spagnola contemporanea</w:t>
      </w:r>
    </w:p>
    <w:p w14:paraId="5F36E10C" w14:textId="1EB26978" w:rsidR="006839F6" w:rsidRPr="008D148F" w:rsidRDefault="006839F6" w:rsidP="008D148F">
      <w:pPr>
        <w:pStyle w:val="Paragrafoelenco"/>
        <w:numPr>
          <w:ilvl w:val="0"/>
          <w:numId w:val="27"/>
        </w:numPr>
        <w:spacing w:before="240" w:after="120" w:line="240" w:lineRule="exact"/>
        <w:rPr>
          <w:color w:val="000000"/>
          <w:sz w:val="20"/>
          <w:szCs w:val="20"/>
        </w:rPr>
      </w:pPr>
      <w:r w:rsidRPr="008D148F">
        <w:rPr>
          <w:color w:val="000000"/>
          <w:sz w:val="20"/>
          <w:szCs w:val="20"/>
        </w:rPr>
        <w:t>La critica postmoderna e le sue diverse applicazioni</w:t>
      </w:r>
    </w:p>
    <w:p w14:paraId="5764660B" w14:textId="3A2595D6" w:rsidR="006839F6" w:rsidRPr="00F57890" w:rsidRDefault="006839F6" w:rsidP="006839F6">
      <w:pPr>
        <w:pStyle w:val="NormaleWeb2"/>
        <w:spacing w:before="240" w:after="120" w:line="240" w:lineRule="exact"/>
        <w:jc w:val="both"/>
        <w:rPr>
          <w:b/>
          <w:bCs/>
          <w:i/>
          <w:iCs/>
          <w:caps/>
          <w:color w:val="000000"/>
          <w:sz w:val="18"/>
          <w:szCs w:val="18"/>
        </w:rPr>
      </w:pPr>
      <w:r w:rsidRPr="00F57890">
        <w:rPr>
          <w:b/>
          <w:bCs/>
          <w:i/>
          <w:iCs/>
          <w:caps/>
          <w:color w:val="000000"/>
          <w:sz w:val="18"/>
          <w:szCs w:val="18"/>
        </w:rPr>
        <w:t xml:space="preserve">Bibliografia </w:t>
      </w:r>
      <w:r w:rsidR="00015D3E">
        <w:rPr>
          <w:rStyle w:val="Rimandonotaapidipagina"/>
          <w:b/>
          <w:bCs/>
          <w:i/>
          <w:iCs/>
          <w:caps/>
          <w:color w:val="000000"/>
          <w:sz w:val="18"/>
          <w:szCs w:val="18"/>
        </w:rPr>
        <w:footnoteReference w:id="5"/>
      </w:r>
    </w:p>
    <w:p w14:paraId="75696316" w14:textId="34CC0146" w:rsidR="006E6A8E" w:rsidRPr="006E6A8E" w:rsidRDefault="006E6A8E" w:rsidP="006839F6">
      <w:pPr>
        <w:spacing w:line="240" w:lineRule="exact"/>
        <w:rPr>
          <w:b/>
          <w:bCs/>
          <w:i/>
          <w:iCs/>
          <w:color w:val="000000"/>
          <w:sz w:val="18"/>
          <w:szCs w:val="18"/>
        </w:rPr>
      </w:pPr>
      <w:r w:rsidRPr="006E6A8E">
        <w:rPr>
          <w:b/>
          <w:bCs/>
          <w:i/>
          <w:iCs/>
          <w:color w:val="000000"/>
          <w:sz w:val="18"/>
          <w:szCs w:val="18"/>
        </w:rPr>
        <w:t>Bibliografia obbligatoria</w:t>
      </w:r>
    </w:p>
    <w:p w14:paraId="7163CEC2" w14:textId="118D5102" w:rsidR="006839F6" w:rsidRPr="00F57890" w:rsidRDefault="006839F6" w:rsidP="006839F6">
      <w:pPr>
        <w:spacing w:line="240" w:lineRule="exact"/>
        <w:rPr>
          <w:smallCaps/>
          <w:color w:val="000000"/>
          <w:sz w:val="18"/>
          <w:szCs w:val="18"/>
        </w:rPr>
      </w:pPr>
      <w:r w:rsidRPr="00F57890">
        <w:rPr>
          <w:color w:val="000000"/>
          <w:sz w:val="18"/>
          <w:szCs w:val="18"/>
        </w:rPr>
        <w:t>Per approfondimento, si consiglia anche la lettura di:</w:t>
      </w:r>
    </w:p>
    <w:p w14:paraId="1CFFEB4E" w14:textId="77777777" w:rsidR="006839F6" w:rsidRPr="00F57890" w:rsidRDefault="006839F6" w:rsidP="006839F6">
      <w:pPr>
        <w:pStyle w:val="NormaleWeb2"/>
        <w:numPr>
          <w:ilvl w:val="0"/>
          <w:numId w:val="23"/>
        </w:numPr>
        <w:tabs>
          <w:tab w:val="num" w:pos="720"/>
        </w:tabs>
        <w:spacing w:before="0" w:after="0" w:line="240" w:lineRule="exact"/>
        <w:ind w:left="284" w:hanging="284"/>
        <w:jc w:val="both"/>
        <w:rPr>
          <w:smallCaps/>
          <w:color w:val="000000"/>
          <w:sz w:val="18"/>
          <w:szCs w:val="18"/>
          <w:lang w:val="es-ES"/>
        </w:rPr>
      </w:pPr>
      <w:r>
        <w:rPr>
          <w:smallCaps/>
          <w:color w:val="000000"/>
          <w:sz w:val="18"/>
          <w:szCs w:val="18"/>
          <w:lang w:val="es-ES"/>
        </w:rPr>
        <w:t xml:space="preserve">F. Rico, </w:t>
      </w:r>
      <w:r w:rsidRPr="000825A0">
        <w:rPr>
          <w:i/>
          <w:iCs/>
          <w:color w:val="000000"/>
          <w:sz w:val="18"/>
          <w:szCs w:val="18"/>
          <w:lang w:val="es-ES"/>
        </w:rPr>
        <w:t>Historia y crítica de la literatura española (todos los volúmenes</w:t>
      </w:r>
      <w:r>
        <w:rPr>
          <w:smallCaps/>
          <w:color w:val="000000"/>
          <w:sz w:val="18"/>
          <w:szCs w:val="18"/>
          <w:lang w:val="es-ES"/>
        </w:rPr>
        <w:t xml:space="preserve">), </w:t>
      </w:r>
      <w:r w:rsidRPr="006839F6">
        <w:rPr>
          <w:rFonts w:eastAsia="Times New Roman" w:cs="Times New Roman"/>
          <w:color w:val="000000"/>
          <w:kern w:val="0"/>
          <w:sz w:val="18"/>
          <w:szCs w:val="18"/>
          <w:lang w:val="es-ES" w:eastAsia="it-IT" w:bidi="ar-SA"/>
        </w:rPr>
        <w:t xml:space="preserve">Ed. </w:t>
      </w:r>
      <w:proofErr w:type="spellStart"/>
      <w:r w:rsidRPr="000825A0">
        <w:rPr>
          <w:rFonts w:eastAsia="Times New Roman" w:cs="Times New Roman"/>
          <w:color w:val="000000"/>
          <w:kern w:val="0"/>
          <w:sz w:val="18"/>
          <w:szCs w:val="18"/>
          <w:lang w:eastAsia="it-IT" w:bidi="ar-SA"/>
        </w:rPr>
        <w:t>Crítica</w:t>
      </w:r>
      <w:proofErr w:type="spellEnd"/>
      <w:r>
        <w:rPr>
          <w:smallCaps/>
          <w:color w:val="000000"/>
          <w:sz w:val="18"/>
          <w:szCs w:val="18"/>
          <w:lang w:val="es-ES"/>
        </w:rPr>
        <w:t xml:space="preserve">. </w:t>
      </w:r>
    </w:p>
    <w:p w14:paraId="20F2C882" w14:textId="77777777" w:rsidR="006839F6" w:rsidRPr="00F57890" w:rsidRDefault="006839F6" w:rsidP="006839F6">
      <w:pPr>
        <w:pStyle w:val="NormaleWeb2"/>
        <w:numPr>
          <w:ilvl w:val="0"/>
          <w:numId w:val="23"/>
        </w:numPr>
        <w:tabs>
          <w:tab w:val="num" w:pos="720"/>
        </w:tabs>
        <w:spacing w:before="0" w:after="0" w:line="240" w:lineRule="exact"/>
        <w:ind w:left="284" w:hanging="284"/>
        <w:jc w:val="both"/>
        <w:rPr>
          <w:b/>
          <w:bCs/>
          <w:i/>
          <w:iCs/>
          <w:caps/>
          <w:color w:val="000000"/>
          <w:sz w:val="18"/>
          <w:szCs w:val="18"/>
          <w:lang w:val="es-ES"/>
        </w:rPr>
      </w:pPr>
      <w:r>
        <w:rPr>
          <w:smallCaps/>
          <w:color w:val="000000"/>
          <w:sz w:val="18"/>
          <w:szCs w:val="18"/>
          <w:lang w:val="es-ES"/>
        </w:rPr>
        <w:t xml:space="preserve">P. Jauralde Pou, </w:t>
      </w:r>
      <w:r w:rsidRPr="006839F6">
        <w:rPr>
          <w:rFonts w:eastAsia="Times New Roman" w:cs="Times New Roman"/>
          <w:i/>
          <w:iCs/>
          <w:color w:val="000000"/>
          <w:kern w:val="0"/>
          <w:sz w:val="18"/>
          <w:szCs w:val="18"/>
          <w:lang w:val="es-ES" w:eastAsia="it-IT" w:bidi="ar-SA"/>
        </w:rPr>
        <w:t>Manual de investigación literaria</w:t>
      </w:r>
      <w:r w:rsidRPr="006839F6">
        <w:rPr>
          <w:rFonts w:eastAsia="Times New Roman" w:cs="Times New Roman"/>
          <w:color w:val="000000"/>
          <w:kern w:val="0"/>
          <w:sz w:val="18"/>
          <w:szCs w:val="18"/>
          <w:lang w:val="es-ES" w:eastAsia="it-IT" w:bidi="ar-SA"/>
        </w:rPr>
        <w:t xml:space="preserve">, Madrid, Gredos. </w:t>
      </w:r>
      <w:r w:rsidRPr="000825A0">
        <w:rPr>
          <w:rFonts w:eastAsia="Times New Roman" w:cs="Times New Roman"/>
          <w:color w:val="000000"/>
          <w:kern w:val="0"/>
          <w:sz w:val="18"/>
          <w:szCs w:val="18"/>
          <w:lang w:eastAsia="it-IT" w:bidi="ar-SA"/>
        </w:rPr>
        <w:t>1981</w:t>
      </w:r>
    </w:p>
    <w:p w14:paraId="1D02ED68" w14:textId="77777777" w:rsidR="006839F6" w:rsidRPr="00F57890" w:rsidRDefault="006839F6" w:rsidP="006839F6">
      <w:pPr>
        <w:spacing w:before="240" w:after="120" w:line="240" w:lineRule="exact"/>
        <w:rPr>
          <w:sz w:val="18"/>
          <w:szCs w:val="18"/>
        </w:rPr>
      </w:pPr>
      <w:r w:rsidRPr="00F57890">
        <w:rPr>
          <w:b/>
          <w:bCs/>
          <w:i/>
          <w:iCs/>
          <w:caps/>
          <w:color w:val="000000"/>
          <w:sz w:val="18"/>
          <w:szCs w:val="18"/>
        </w:rPr>
        <w:t>Didattica del corso</w:t>
      </w:r>
    </w:p>
    <w:p w14:paraId="145A81E1" w14:textId="77777777" w:rsidR="006839F6" w:rsidRPr="00043268" w:rsidRDefault="006839F6" w:rsidP="008D148F">
      <w:pPr>
        <w:pStyle w:val="Testo2"/>
        <w:spacing w:line="240" w:lineRule="exact"/>
        <w:ind w:firstLine="0"/>
      </w:pPr>
      <w:r w:rsidRPr="00043268">
        <w:t>Lezioni frontali; lavori di gruppo; materiali integrativi tramite la piattaforma Blackboard.</w:t>
      </w:r>
    </w:p>
    <w:p w14:paraId="6F355912" w14:textId="77777777" w:rsidR="006839F6" w:rsidRPr="00F57890" w:rsidRDefault="006839F6" w:rsidP="006839F6">
      <w:pPr>
        <w:spacing w:before="240" w:after="120" w:line="240" w:lineRule="exact"/>
        <w:rPr>
          <w:sz w:val="18"/>
          <w:szCs w:val="18"/>
        </w:rPr>
      </w:pPr>
      <w:r w:rsidRPr="00F57890">
        <w:rPr>
          <w:b/>
          <w:bCs/>
          <w:i/>
          <w:iCs/>
          <w:caps/>
          <w:color w:val="000000"/>
          <w:sz w:val="18"/>
          <w:szCs w:val="18"/>
        </w:rPr>
        <w:t>Metodo e criteri di valutazione</w:t>
      </w:r>
    </w:p>
    <w:p w14:paraId="6CA6FA8D" w14:textId="7D4ED894" w:rsidR="006839F6" w:rsidRPr="00595A55" w:rsidRDefault="006839F6" w:rsidP="006E6A8E">
      <w:pPr>
        <w:pStyle w:val="Testo2"/>
      </w:pPr>
      <w:r w:rsidRPr="00595A55">
        <w:t>Il percorso formativo prevede lo svolgimento di lavori individuali e di gruppo, oltre a una prova finale informatizzata, somministrata tramite la piattaforma Blackboard, finalizzata a verificare l’effettiva acquisizione dei contenuti del programma.</w:t>
      </w:r>
      <w:r>
        <w:t xml:space="preserve"> </w:t>
      </w:r>
      <w:r w:rsidRPr="00595A55">
        <w:t>La prova d’esame relativa alle esercitazioni è </w:t>
      </w:r>
      <w:r w:rsidRPr="006839F6">
        <w:t>propedeutica </w:t>
      </w:r>
      <w:r w:rsidRPr="00595A55">
        <w:t>all’esame monografico di </w:t>
      </w:r>
      <w:r w:rsidRPr="00595A55">
        <w:rPr>
          <w:i/>
          <w:iCs/>
        </w:rPr>
        <w:t xml:space="preserve">Lingua e </w:t>
      </w:r>
      <w:r w:rsidR="006B3800">
        <w:rPr>
          <w:i/>
          <w:iCs/>
        </w:rPr>
        <w:t xml:space="preserve">Letteratura Spagnola </w:t>
      </w:r>
      <w:r w:rsidRPr="00595A55">
        <w:t> e si svolge nella </w:t>
      </w:r>
      <w:r w:rsidRPr="006839F6">
        <w:t>stessa giornata</w:t>
      </w:r>
      <w:r w:rsidRPr="00595A55">
        <w:t>. Tuttavia, è possibile sostenere i due esami in appelli differenti, a condizione che entrambi rientrino nella </w:t>
      </w:r>
      <w:r w:rsidRPr="006839F6">
        <w:t>medesima sessione</w:t>
      </w:r>
      <w:r w:rsidRPr="00595A55">
        <w:t> e che l’esame delle esercitazioni </w:t>
      </w:r>
      <w:r w:rsidRPr="006839F6">
        <w:t>preceda</w:t>
      </w:r>
      <w:r w:rsidRPr="00595A55">
        <w:t> quello del corso monografico.</w:t>
      </w:r>
      <w:r>
        <w:t xml:space="preserve"> È </w:t>
      </w:r>
      <w:r w:rsidRPr="00595A55">
        <w:t>prevista</w:t>
      </w:r>
      <w:r>
        <w:t xml:space="preserve">, durante le ore di esercitazioni, </w:t>
      </w:r>
      <w:r w:rsidRPr="00595A55">
        <w:t>la realizzazione di lavori di approfondimento, sia individuali che di gruppo, volti a consolidare le competenze assimilate e a stimolare una partecipazione attiva al percorso didattico</w:t>
      </w:r>
      <w:r>
        <w:t>, nonché a valutare in itinere le conoscenze apprese</w:t>
      </w:r>
      <w:r w:rsidRPr="00595A55">
        <w:t>.</w:t>
      </w:r>
    </w:p>
    <w:p w14:paraId="5CE6EC88" w14:textId="77777777" w:rsidR="006839F6" w:rsidRPr="00F57890" w:rsidRDefault="006839F6" w:rsidP="006839F6">
      <w:pPr>
        <w:widowControl w:val="0"/>
        <w:autoSpaceDE w:val="0"/>
        <w:autoSpaceDN w:val="0"/>
        <w:adjustRightInd w:val="0"/>
        <w:spacing w:before="240" w:after="120" w:line="240" w:lineRule="exact"/>
        <w:jc w:val="both"/>
        <w:rPr>
          <w:b/>
          <w:bCs/>
          <w:i/>
          <w:iCs/>
          <w:caps/>
          <w:color w:val="000000"/>
          <w:sz w:val="18"/>
          <w:szCs w:val="18"/>
        </w:rPr>
      </w:pPr>
      <w:r w:rsidRPr="00F57890">
        <w:rPr>
          <w:b/>
          <w:bCs/>
          <w:i/>
          <w:iCs/>
          <w:caps/>
          <w:color w:val="000000"/>
          <w:sz w:val="18"/>
          <w:szCs w:val="18"/>
        </w:rPr>
        <w:t>Avvertenze e prerequisiti</w:t>
      </w:r>
    </w:p>
    <w:p w14:paraId="220CFA3F" w14:textId="77777777" w:rsidR="006839F6" w:rsidRPr="00043268" w:rsidRDefault="006839F6" w:rsidP="006839F6">
      <w:pPr>
        <w:pStyle w:val="Testo2"/>
        <w:spacing w:line="240" w:lineRule="exact"/>
      </w:pPr>
      <w:r w:rsidRPr="00F57890">
        <w:t>La conoscenza della lingua spagnola è prerequisito utile al corretto svolgimento delle lezioni. Lezioni ed esame sono in lingua spagnola.</w:t>
      </w:r>
    </w:p>
    <w:p w14:paraId="66E8F862" w14:textId="77777777" w:rsidR="006839F6" w:rsidRPr="00043268" w:rsidRDefault="006839F6" w:rsidP="006839F6">
      <w:pPr>
        <w:pStyle w:val="Testo2"/>
        <w:spacing w:before="120" w:line="240" w:lineRule="exact"/>
        <w:rPr>
          <w:i/>
          <w:iCs/>
        </w:rPr>
      </w:pPr>
      <w:r w:rsidRPr="00043268">
        <w:rPr>
          <w:i/>
          <w:iCs/>
        </w:rPr>
        <w:t>Orario e luogo di ricevimento degli studenti</w:t>
      </w:r>
    </w:p>
    <w:p w14:paraId="128DBBF8" w14:textId="6122F4B7" w:rsidR="006839F6" w:rsidRPr="00F57890" w:rsidRDefault="006839F6" w:rsidP="006839F6">
      <w:pPr>
        <w:pStyle w:val="Testo2"/>
        <w:spacing w:line="240" w:lineRule="exact"/>
      </w:pPr>
      <w:r>
        <w:lastRenderedPageBreak/>
        <w:t xml:space="preserve">Il prof. Liano riceve gli studenti ogni lunedì alle ore 15 in Via Necchi, 9. </w:t>
      </w:r>
    </w:p>
    <w:sectPr w:rsidR="006839F6" w:rsidRPr="00F57890" w:rsidSect="005D652C">
      <w:pgSz w:w="11906" w:h="16838"/>
      <w:pgMar w:top="3515" w:right="2608" w:bottom="3515" w:left="26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DDCD" w14:textId="77777777" w:rsidR="00C04D07" w:rsidRDefault="00C04D07" w:rsidP="00797C35">
      <w:r>
        <w:separator/>
      </w:r>
    </w:p>
  </w:endnote>
  <w:endnote w:type="continuationSeparator" w:id="0">
    <w:p w14:paraId="3070321D" w14:textId="77777777" w:rsidR="00C04D07" w:rsidRDefault="00C04D07" w:rsidP="0079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1034" w14:textId="77777777" w:rsidR="00C04D07" w:rsidRDefault="00C04D07" w:rsidP="00797C35">
      <w:r>
        <w:separator/>
      </w:r>
    </w:p>
  </w:footnote>
  <w:footnote w:type="continuationSeparator" w:id="0">
    <w:p w14:paraId="7C39A59E" w14:textId="77777777" w:rsidR="00C04D07" w:rsidRDefault="00C04D07" w:rsidP="00797C35">
      <w:r>
        <w:continuationSeparator/>
      </w:r>
    </w:p>
  </w:footnote>
  <w:footnote w:id="1">
    <w:p w14:paraId="0C6B6B1A" w14:textId="24BE8C7B" w:rsidR="00015D3E" w:rsidRPr="00015D3E" w:rsidRDefault="00015D3E" w:rsidP="00015D3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2">
    <w:p w14:paraId="11CD60E5" w14:textId="404DE0DE" w:rsidR="00015D3E" w:rsidRPr="00015D3E" w:rsidRDefault="00015D3E" w:rsidP="00015D3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3">
    <w:p w14:paraId="7029A3F3" w14:textId="3D06D442" w:rsidR="00015D3E" w:rsidRPr="00015D3E" w:rsidRDefault="00015D3E" w:rsidP="00015D3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4">
    <w:p w14:paraId="7368C014" w14:textId="486DDF8A" w:rsidR="00015D3E" w:rsidRPr="00015D3E" w:rsidRDefault="00015D3E" w:rsidP="00015D3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5">
    <w:p w14:paraId="4EF21160" w14:textId="6E351B43" w:rsidR="00015D3E" w:rsidRPr="00015D3E" w:rsidRDefault="00015D3E" w:rsidP="00015D3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2F4374"/>
    <w:multiLevelType w:val="hybridMultilevel"/>
    <w:tmpl w:val="F2207114"/>
    <w:lvl w:ilvl="0" w:tplc="153ABFA0">
      <w:start w:val="1"/>
      <w:numFmt w:val="upperRoman"/>
      <w:lvlText w:val="%1."/>
      <w:lvlJc w:val="left"/>
      <w:pPr>
        <w:ind w:left="1080" w:hanging="720"/>
      </w:pPr>
      <w:rPr>
        <w:rFonts w:cs="Times New Roman"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7B6154"/>
    <w:multiLevelType w:val="hybridMultilevel"/>
    <w:tmpl w:val="15327490"/>
    <w:lvl w:ilvl="0" w:tplc="9508C8F0">
      <w:start w:val="1"/>
      <w:numFmt w:val="upperLetter"/>
      <w:lvlText w:val="%1."/>
      <w:lvlJc w:val="left"/>
      <w:pPr>
        <w:ind w:left="720" w:hanging="360"/>
      </w:pPr>
      <w:rPr>
        <w:rFonts w:cs="Times New Roman"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840D27"/>
    <w:multiLevelType w:val="hybridMultilevel"/>
    <w:tmpl w:val="9D868F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DF6E93"/>
    <w:multiLevelType w:val="multilevel"/>
    <w:tmpl w:val="8B4E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101E8"/>
    <w:multiLevelType w:val="hybridMultilevel"/>
    <w:tmpl w:val="B4BC2002"/>
    <w:lvl w:ilvl="0" w:tplc="122454E4">
      <w:start w:val="5"/>
      <w:numFmt w:val="upperLetter"/>
      <w:lvlText w:val="%1)"/>
      <w:lvlJc w:val="left"/>
      <w:pPr>
        <w:tabs>
          <w:tab w:val="num" w:pos="360"/>
        </w:tabs>
        <w:ind w:left="0" w:firstLine="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3000376F"/>
    <w:multiLevelType w:val="hybridMultilevel"/>
    <w:tmpl w:val="72D847AA"/>
    <w:lvl w:ilvl="0" w:tplc="3DFA0CCC">
      <w:start w:val="4"/>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124460"/>
    <w:multiLevelType w:val="hybridMultilevel"/>
    <w:tmpl w:val="5A9682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3707F3"/>
    <w:multiLevelType w:val="hybridMultilevel"/>
    <w:tmpl w:val="7C040354"/>
    <w:lvl w:ilvl="0" w:tplc="1E2829EA">
      <w:start w:val="8"/>
      <w:numFmt w:val="upperLetter"/>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E27300"/>
    <w:multiLevelType w:val="hybridMultilevel"/>
    <w:tmpl w:val="86341E0E"/>
    <w:lvl w:ilvl="0" w:tplc="1EC0052A">
      <w:start w:val="1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027E45"/>
    <w:multiLevelType w:val="multilevel"/>
    <w:tmpl w:val="0868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AF6ACB"/>
    <w:multiLevelType w:val="hybridMultilevel"/>
    <w:tmpl w:val="BE9600D6"/>
    <w:lvl w:ilvl="0" w:tplc="F2068AEA">
      <w:start w:val="1"/>
      <w:numFmt w:val="upperLetter"/>
      <w:lvlText w:val="%1."/>
      <w:lvlJc w:val="left"/>
      <w:pPr>
        <w:ind w:left="720" w:hanging="360"/>
      </w:pPr>
      <w:rPr>
        <w:rFonts w:cs="Times New Roman"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E6830C3"/>
    <w:multiLevelType w:val="hybridMultilevel"/>
    <w:tmpl w:val="E814E5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E3706C"/>
    <w:multiLevelType w:val="hybridMultilevel"/>
    <w:tmpl w:val="51689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1F1A99"/>
    <w:multiLevelType w:val="hybridMultilevel"/>
    <w:tmpl w:val="2D38111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5CE0D35"/>
    <w:multiLevelType w:val="hybridMultilevel"/>
    <w:tmpl w:val="A8D4529E"/>
    <w:lvl w:ilvl="0" w:tplc="00000001">
      <w:start w:val="1"/>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59612621"/>
    <w:multiLevelType w:val="multilevel"/>
    <w:tmpl w:val="0B6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5A2EAA"/>
    <w:multiLevelType w:val="hybridMultilevel"/>
    <w:tmpl w:val="F9DE6A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1F519F"/>
    <w:multiLevelType w:val="multilevel"/>
    <w:tmpl w:val="3428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3E7C8E"/>
    <w:multiLevelType w:val="hybridMultilevel"/>
    <w:tmpl w:val="D102D9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4167AF5"/>
    <w:multiLevelType w:val="hybridMultilevel"/>
    <w:tmpl w:val="D7FEB3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0B10AD"/>
    <w:multiLevelType w:val="hybridMultilevel"/>
    <w:tmpl w:val="7CAAFD5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C460126"/>
    <w:multiLevelType w:val="multilevel"/>
    <w:tmpl w:val="7D9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3A1C04"/>
    <w:multiLevelType w:val="multilevel"/>
    <w:tmpl w:val="E8BA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702CEC"/>
    <w:multiLevelType w:val="hybridMultilevel"/>
    <w:tmpl w:val="69F434D6"/>
    <w:lvl w:ilvl="0" w:tplc="050E3220">
      <w:start w:val="1"/>
      <w:numFmt w:val="upperRoman"/>
      <w:lvlText w:val="%1."/>
      <w:lvlJc w:val="left"/>
      <w:pPr>
        <w:ind w:left="1080" w:hanging="720"/>
      </w:pPr>
      <w:rPr>
        <w:rFonts w:cs="Times New Roman"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D143DFB"/>
    <w:multiLevelType w:val="hybridMultilevel"/>
    <w:tmpl w:val="0BD2F7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F68013E"/>
    <w:multiLevelType w:val="multilevel"/>
    <w:tmpl w:val="99B4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348731">
    <w:abstractNumId w:val="5"/>
  </w:num>
  <w:num w:numId="2" w16cid:durableId="2026979035">
    <w:abstractNumId w:val="8"/>
  </w:num>
  <w:num w:numId="3" w16cid:durableId="1134449045">
    <w:abstractNumId w:val="15"/>
  </w:num>
  <w:num w:numId="4" w16cid:durableId="481502198">
    <w:abstractNumId w:val="18"/>
  </w:num>
  <w:num w:numId="5" w16cid:durableId="130488229">
    <w:abstractNumId w:val="23"/>
  </w:num>
  <w:num w:numId="6" w16cid:durableId="1908803658">
    <w:abstractNumId w:val="26"/>
  </w:num>
  <w:num w:numId="7" w16cid:durableId="1942911486">
    <w:abstractNumId w:val="16"/>
  </w:num>
  <w:num w:numId="8" w16cid:durableId="1779064119">
    <w:abstractNumId w:val="22"/>
  </w:num>
  <w:num w:numId="9" w16cid:durableId="881600649">
    <w:abstractNumId w:val="10"/>
  </w:num>
  <w:num w:numId="10" w16cid:durableId="1621182483">
    <w:abstractNumId w:val="2"/>
  </w:num>
  <w:num w:numId="11" w16cid:durableId="988556607">
    <w:abstractNumId w:val="11"/>
  </w:num>
  <w:num w:numId="12" w16cid:durableId="1373767574">
    <w:abstractNumId w:val="21"/>
  </w:num>
  <w:num w:numId="13" w16cid:durableId="802583118">
    <w:abstractNumId w:val="20"/>
  </w:num>
  <w:num w:numId="14" w16cid:durableId="1582911054">
    <w:abstractNumId w:val="12"/>
  </w:num>
  <w:num w:numId="15" w16cid:durableId="60562239">
    <w:abstractNumId w:val="19"/>
  </w:num>
  <w:num w:numId="16" w16cid:durableId="785975436">
    <w:abstractNumId w:val="6"/>
  </w:num>
  <w:num w:numId="17" w16cid:durableId="214513318">
    <w:abstractNumId w:val="7"/>
  </w:num>
  <w:num w:numId="18" w16cid:durableId="1263565690">
    <w:abstractNumId w:val="17"/>
  </w:num>
  <w:num w:numId="19" w16cid:durableId="1137256441">
    <w:abstractNumId w:val="4"/>
  </w:num>
  <w:num w:numId="20" w16cid:durableId="1133863822">
    <w:abstractNumId w:val="9"/>
  </w:num>
  <w:num w:numId="21" w16cid:durableId="1316642795">
    <w:abstractNumId w:val="1"/>
  </w:num>
  <w:num w:numId="22" w16cid:durableId="1966693995">
    <w:abstractNumId w:val="24"/>
  </w:num>
  <w:num w:numId="23" w16cid:durableId="1023704502">
    <w:abstractNumId w:val="0"/>
  </w:num>
  <w:num w:numId="24" w16cid:durableId="851649429">
    <w:abstractNumId w:val="14"/>
  </w:num>
  <w:num w:numId="25" w16cid:durableId="782117573">
    <w:abstractNumId w:val="25"/>
  </w:num>
  <w:num w:numId="26" w16cid:durableId="1022511267">
    <w:abstractNumId w:val="13"/>
  </w:num>
  <w:num w:numId="27" w16cid:durableId="1713728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B7D"/>
    <w:rsid w:val="00004966"/>
    <w:rsid w:val="00015D3E"/>
    <w:rsid w:val="00021F14"/>
    <w:rsid w:val="000301E9"/>
    <w:rsid w:val="0003387E"/>
    <w:rsid w:val="000368BB"/>
    <w:rsid w:val="00050A86"/>
    <w:rsid w:val="00054AAE"/>
    <w:rsid w:val="00056B70"/>
    <w:rsid w:val="00062C1A"/>
    <w:rsid w:val="000656FB"/>
    <w:rsid w:val="00080B43"/>
    <w:rsid w:val="000925E6"/>
    <w:rsid w:val="000B31B2"/>
    <w:rsid w:val="000B4DBE"/>
    <w:rsid w:val="000E2CE9"/>
    <w:rsid w:val="00100603"/>
    <w:rsid w:val="00113B58"/>
    <w:rsid w:val="00150296"/>
    <w:rsid w:val="001537CE"/>
    <w:rsid w:val="0016187F"/>
    <w:rsid w:val="00177E12"/>
    <w:rsid w:val="00185E13"/>
    <w:rsid w:val="001A1AFD"/>
    <w:rsid w:val="001A73D5"/>
    <w:rsid w:val="001E2D0E"/>
    <w:rsid w:val="001F2768"/>
    <w:rsid w:val="002001C4"/>
    <w:rsid w:val="00253FBE"/>
    <w:rsid w:val="0028452F"/>
    <w:rsid w:val="00285726"/>
    <w:rsid w:val="002A053B"/>
    <w:rsid w:val="002E5703"/>
    <w:rsid w:val="002E7931"/>
    <w:rsid w:val="002F1A3F"/>
    <w:rsid w:val="002F3703"/>
    <w:rsid w:val="003008AA"/>
    <w:rsid w:val="00313CA8"/>
    <w:rsid w:val="003311EA"/>
    <w:rsid w:val="003440A9"/>
    <w:rsid w:val="00383B7D"/>
    <w:rsid w:val="00391D55"/>
    <w:rsid w:val="003960F7"/>
    <w:rsid w:val="003B686E"/>
    <w:rsid w:val="003C75BA"/>
    <w:rsid w:val="003D511B"/>
    <w:rsid w:val="003E0D1A"/>
    <w:rsid w:val="003E53C5"/>
    <w:rsid w:val="003E7452"/>
    <w:rsid w:val="00402144"/>
    <w:rsid w:val="00424F39"/>
    <w:rsid w:val="00460A7B"/>
    <w:rsid w:val="0048287F"/>
    <w:rsid w:val="00491AC9"/>
    <w:rsid w:val="004A3D42"/>
    <w:rsid w:val="004A6BEF"/>
    <w:rsid w:val="004A7028"/>
    <w:rsid w:val="004B2438"/>
    <w:rsid w:val="004B6C9B"/>
    <w:rsid w:val="004C5625"/>
    <w:rsid w:val="004D28BB"/>
    <w:rsid w:val="004D2F54"/>
    <w:rsid w:val="004E4A9E"/>
    <w:rsid w:val="004F2FE4"/>
    <w:rsid w:val="0051353E"/>
    <w:rsid w:val="0053096D"/>
    <w:rsid w:val="005420BB"/>
    <w:rsid w:val="005638EB"/>
    <w:rsid w:val="005B05E9"/>
    <w:rsid w:val="005B280B"/>
    <w:rsid w:val="005D652C"/>
    <w:rsid w:val="005E0D6D"/>
    <w:rsid w:val="005E6DCD"/>
    <w:rsid w:val="005F25DF"/>
    <w:rsid w:val="0060119B"/>
    <w:rsid w:val="0062220D"/>
    <w:rsid w:val="00637B23"/>
    <w:rsid w:val="00640DCD"/>
    <w:rsid w:val="00642563"/>
    <w:rsid w:val="00643643"/>
    <w:rsid w:val="00646396"/>
    <w:rsid w:val="0065104E"/>
    <w:rsid w:val="00660252"/>
    <w:rsid w:val="0067661D"/>
    <w:rsid w:val="006839F6"/>
    <w:rsid w:val="00686A0A"/>
    <w:rsid w:val="0069133D"/>
    <w:rsid w:val="006A3A82"/>
    <w:rsid w:val="006A5B0C"/>
    <w:rsid w:val="006A62E8"/>
    <w:rsid w:val="006B32D4"/>
    <w:rsid w:val="006B3800"/>
    <w:rsid w:val="006C440B"/>
    <w:rsid w:val="006E6A8E"/>
    <w:rsid w:val="00704065"/>
    <w:rsid w:val="007276CC"/>
    <w:rsid w:val="00737D5A"/>
    <w:rsid w:val="0074392E"/>
    <w:rsid w:val="00750E3F"/>
    <w:rsid w:val="00752733"/>
    <w:rsid w:val="0077790C"/>
    <w:rsid w:val="007809CB"/>
    <w:rsid w:val="00780CAF"/>
    <w:rsid w:val="00785E4A"/>
    <w:rsid w:val="0078684B"/>
    <w:rsid w:val="007974BD"/>
    <w:rsid w:val="00797C35"/>
    <w:rsid w:val="007A5955"/>
    <w:rsid w:val="007B1518"/>
    <w:rsid w:val="007D63E1"/>
    <w:rsid w:val="007E2039"/>
    <w:rsid w:val="007F099E"/>
    <w:rsid w:val="0080180B"/>
    <w:rsid w:val="00810E59"/>
    <w:rsid w:val="008171A4"/>
    <w:rsid w:val="008331B1"/>
    <w:rsid w:val="0084501F"/>
    <w:rsid w:val="0084514C"/>
    <w:rsid w:val="0085705F"/>
    <w:rsid w:val="0086346A"/>
    <w:rsid w:val="008736A7"/>
    <w:rsid w:val="00881F3B"/>
    <w:rsid w:val="008A3FFA"/>
    <w:rsid w:val="008B48AC"/>
    <w:rsid w:val="008B585A"/>
    <w:rsid w:val="008C0AA0"/>
    <w:rsid w:val="008C1F1B"/>
    <w:rsid w:val="008C6966"/>
    <w:rsid w:val="008D148F"/>
    <w:rsid w:val="008D45DC"/>
    <w:rsid w:val="008D5A23"/>
    <w:rsid w:val="008F6DAA"/>
    <w:rsid w:val="009043EB"/>
    <w:rsid w:val="00917101"/>
    <w:rsid w:val="00937D50"/>
    <w:rsid w:val="009479E1"/>
    <w:rsid w:val="00970AA8"/>
    <w:rsid w:val="00981D23"/>
    <w:rsid w:val="00983EA4"/>
    <w:rsid w:val="009A41A3"/>
    <w:rsid w:val="009C3A4D"/>
    <w:rsid w:val="009D1959"/>
    <w:rsid w:val="009E4BC0"/>
    <w:rsid w:val="009F7693"/>
    <w:rsid w:val="00A036C6"/>
    <w:rsid w:val="00A054EB"/>
    <w:rsid w:val="00A17C77"/>
    <w:rsid w:val="00A2161B"/>
    <w:rsid w:val="00A3018A"/>
    <w:rsid w:val="00A422FE"/>
    <w:rsid w:val="00A425D0"/>
    <w:rsid w:val="00A4333E"/>
    <w:rsid w:val="00A715A9"/>
    <w:rsid w:val="00A80886"/>
    <w:rsid w:val="00AB3768"/>
    <w:rsid w:val="00AB7BB6"/>
    <w:rsid w:val="00AC3438"/>
    <w:rsid w:val="00AC6D99"/>
    <w:rsid w:val="00AD2D3C"/>
    <w:rsid w:val="00AF4241"/>
    <w:rsid w:val="00B02692"/>
    <w:rsid w:val="00B172F5"/>
    <w:rsid w:val="00B20480"/>
    <w:rsid w:val="00B34D09"/>
    <w:rsid w:val="00B42C8C"/>
    <w:rsid w:val="00B521C9"/>
    <w:rsid w:val="00B74002"/>
    <w:rsid w:val="00B75E7E"/>
    <w:rsid w:val="00B83E8B"/>
    <w:rsid w:val="00B91236"/>
    <w:rsid w:val="00BB06A8"/>
    <w:rsid w:val="00BB6EF0"/>
    <w:rsid w:val="00BC4AD7"/>
    <w:rsid w:val="00BC6AA5"/>
    <w:rsid w:val="00C04D07"/>
    <w:rsid w:val="00C204FE"/>
    <w:rsid w:val="00C246C5"/>
    <w:rsid w:val="00C36DE0"/>
    <w:rsid w:val="00C40492"/>
    <w:rsid w:val="00C431D9"/>
    <w:rsid w:val="00C57DB3"/>
    <w:rsid w:val="00C71D4B"/>
    <w:rsid w:val="00C743E4"/>
    <w:rsid w:val="00C84C3F"/>
    <w:rsid w:val="00C9661E"/>
    <w:rsid w:val="00CC34C0"/>
    <w:rsid w:val="00CC78A5"/>
    <w:rsid w:val="00CD4283"/>
    <w:rsid w:val="00CE6DDD"/>
    <w:rsid w:val="00CF300E"/>
    <w:rsid w:val="00D06E7C"/>
    <w:rsid w:val="00D22852"/>
    <w:rsid w:val="00D40809"/>
    <w:rsid w:val="00D40E00"/>
    <w:rsid w:val="00D44ABA"/>
    <w:rsid w:val="00D57ED2"/>
    <w:rsid w:val="00D954CD"/>
    <w:rsid w:val="00DA6282"/>
    <w:rsid w:val="00DB7B60"/>
    <w:rsid w:val="00DC271E"/>
    <w:rsid w:val="00DC5B27"/>
    <w:rsid w:val="00DF532D"/>
    <w:rsid w:val="00DF5B95"/>
    <w:rsid w:val="00E032D1"/>
    <w:rsid w:val="00E057A9"/>
    <w:rsid w:val="00E267C2"/>
    <w:rsid w:val="00E35B1E"/>
    <w:rsid w:val="00E423A8"/>
    <w:rsid w:val="00E46E32"/>
    <w:rsid w:val="00E71446"/>
    <w:rsid w:val="00E83ABE"/>
    <w:rsid w:val="00E8562A"/>
    <w:rsid w:val="00E97313"/>
    <w:rsid w:val="00EA650B"/>
    <w:rsid w:val="00EC2C18"/>
    <w:rsid w:val="00EF41AE"/>
    <w:rsid w:val="00F17E90"/>
    <w:rsid w:val="00F30517"/>
    <w:rsid w:val="00F32258"/>
    <w:rsid w:val="00F341E5"/>
    <w:rsid w:val="00F42293"/>
    <w:rsid w:val="00F43C9E"/>
    <w:rsid w:val="00F44832"/>
    <w:rsid w:val="00F47F82"/>
    <w:rsid w:val="00F81247"/>
    <w:rsid w:val="00F8207A"/>
    <w:rsid w:val="00F92897"/>
    <w:rsid w:val="00FC5F2B"/>
    <w:rsid w:val="00FD52BA"/>
    <w:rsid w:val="00FE3A0A"/>
    <w:rsid w:val="00FF4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2F15"/>
  <w15:chartTrackingRefBased/>
  <w15:docId w15:val="{DB81CBED-0335-2046-A4F7-EA3B7976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21C9"/>
    <w:rPr>
      <w:rFonts w:ascii="Times New Roman" w:eastAsia="Times New Roman" w:hAnsi="Times New Roman" w:cs="Times New Roman"/>
      <w:lang w:eastAsia="it-IT"/>
    </w:rPr>
  </w:style>
  <w:style w:type="paragraph" w:styleId="Titolo1">
    <w:name w:val="heading 1"/>
    <w:basedOn w:val="Normale"/>
    <w:next w:val="Normale"/>
    <w:link w:val="Titolo1Carattere"/>
    <w:uiPriority w:val="9"/>
    <w:qFormat/>
    <w:rsid w:val="000925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qFormat/>
    <w:rsid w:val="00383B7D"/>
    <w:pPr>
      <w:keepNext/>
      <w:outlineLvl w:val="1"/>
    </w:pPr>
    <w:rPr>
      <w:b/>
    </w:rPr>
  </w:style>
  <w:style w:type="paragraph" w:styleId="Titolo3">
    <w:name w:val="heading 3"/>
    <w:basedOn w:val="Normale"/>
    <w:next w:val="Normale"/>
    <w:link w:val="Titolo3Carattere"/>
    <w:uiPriority w:val="9"/>
    <w:semiHidden/>
    <w:unhideWhenUsed/>
    <w:qFormat/>
    <w:rsid w:val="00E97313"/>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ITAINTERNA">
    <w:name w:val="CITA INTERNA"/>
    <w:basedOn w:val="Normale"/>
    <w:next w:val="Normale"/>
    <w:autoRedefine/>
    <w:qFormat/>
    <w:rsid w:val="00643643"/>
    <w:pPr>
      <w:ind w:left="2268"/>
    </w:pPr>
    <w:rPr>
      <w:lang w:val="es-ES"/>
    </w:rPr>
  </w:style>
  <w:style w:type="character" w:customStyle="1" w:styleId="Titolo2Carattere">
    <w:name w:val="Titolo 2 Carattere"/>
    <w:basedOn w:val="Carpredefinitoparagrafo"/>
    <w:link w:val="Titolo2"/>
    <w:rsid w:val="00383B7D"/>
    <w:rPr>
      <w:rFonts w:ascii="Times New Roman" w:eastAsia="Times New Roman" w:hAnsi="Times New Roman" w:cs="Times New Roman"/>
      <w:b/>
      <w:szCs w:val="20"/>
      <w:lang w:eastAsia="it-IT"/>
    </w:rPr>
  </w:style>
  <w:style w:type="paragraph" w:customStyle="1" w:styleId="BIBLIOGRAFIA">
    <w:name w:val="BIBLIOGRAFIA"/>
    <w:basedOn w:val="Normale"/>
    <w:rsid w:val="00383B7D"/>
    <w:pPr>
      <w:tabs>
        <w:tab w:val="left" w:pos="709"/>
        <w:tab w:val="left" w:pos="1418"/>
      </w:tabs>
      <w:ind w:left="1701" w:hanging="1701"/>
    </w:pPr>
  </w:style>
  <w:style w:type="character" w:customStyle="1" w:styleId="bumpedfont20">
    <w:name w:val="bumpedfont20"/>
    <w:rsid w:val="00383B7D"/>
  </w:style>
  <w:style w:type="paragraph" w:customStyle="1" w:styleId="Testo2">
    <w:name w:val="Testo 2"/>
    <w:link w:val="Testo2Carattere"/>
    <w:rsid w:val="004A3D42"/>
    <w:pPr>
      <w:tabs>
        <w:tab w:val="left" w:pos="284"/>
      </w:tabs>
      <w:spacing w:line="220" w:lineRule="exact"/>
      <w:ind w:firstLine="284"/>
      <w:jc w:val="both"/>
    </w:pPr>
    <w:rPr>
      <w:rFonts w:ascii="Times" w:eastAsia="Times New Roman" w:hAnsi="Times" w:cs="Times New Roman"/>
      <w:noProof/>
      <w:sz w:val="18"/>
      <w:szCs w:val="20"/>
      <w:lang w:eastAsia="it-IT"/>
    </w:rPr>
  </w:style>
  <w:style w:type="character" w:styleId="Collegamentoipertestuale">
    <w:name w:val="Hyperlink"/>
    <w:basedOn w:val="Carpredefinitoparagrafo"/>
    <w:uiPriority w:val="99"/>
    <w:unhideWhenUsed/>
    <w:rsid w:val="005F25DF"/>
    <w:rPr>
      <w:color w:val="0563C1" w:themeColor="hyperlink"/>
      <w:u w:val="single"/>
    </w:rPr>
  </w:style>
  <w:style w:type="character" w:styleId="Menzionenonrisolta">
    <w:name w:val="Unresolved Mention"/>
    <w:basedOn w:val="Carpredefinitoparagrafo"/>
    <w:uiPriority w:val="99"/>
    <w:semiHidden/>
    <w:unhideWhenUsed/>
    <w:rsid w:val="005F25DF"/>
    <w:rPr>
      <w:color w:val="605E5C"/>
      <w:shd w:val="clear" w:color="auto" w:fill="E1DFDD"/>
    </w:rPr>
  </w:style>
  <w:style w:type="paragraph" w:styleId="Testonotaapidipagina">
    <w:name w:val="footnote text"/>
    <w:basedOn w:val="Normale"/>
    <w:link w:val="TestonotaapidipaginaCarattere"/>
    <w:rsid w:val="00797C35"/>
    <w:pPr>
      <w:tabs>
        <w:tab w:val="left" w:pos="284"/>
      </w:tabs>
    </w:pPr>
    <w:rPr>
      <w:sz w:val="20"/>
    </w:rPr>
  </w:style>
  <w:style w:type="character" w:customStyle="1" w:styleId="TestonotaapidipaginaCarattere">
    <w:name w:val="Testo nota a piè di pagina Carattere"/>
    <w:basedOn w:val="Carpredefinitoparagrafo"/>
    <w:link w:val="Testonotaapidipagina"/>
    <w:rsid w:val="00797C35"/>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97C35"/>
    <w:rPr>
      <w:vertAlign w:val="superscript"/>
    </w:rPr>
  </w:style>
  <w:style w:type="paragraph" w:customStyle="1" w:styleId="Testo1">
    <w:name w:val="Testo 1"/>
    <w:link w:val="Testo1Carattere"/>
    <w:rsid w:val="00056B70"/>
    <w:pPr>
      <w:spacing w:line="220" w:lineRule="exact"/>
      <w:ind w:left="284" w:hanging="284"/>
      <w:jc w:val="both"/>
    </w:pPr>
    <w:rPr>
      <w:rFonts w:ascii="Times" w:eastAsia="Times New Roman" w:hAnsi="Times" w:cs="Times New Roman"/>
      <w:noProof/>
      <w:sz w:val="18"/>
      <w:szCs w:val="20"/>
      <w:lang w:eastAsia="it-IT"/>
    </w:rPr>
  </w:style>
  <w:style w:type="character" w:customStyle="1" w:styleId="Testo2Carattere">
    <w:name w:val="Testo 2 Carattere"/>
    <w:link w:val="Testo2"/>
    <w:locked/>
    <w:rsid w:val="00056B70"/>
    <w:rPr>
      <w:rFonts w:ascii="Times" w:eastAsia="Times New Roman" w:hAnsi="Times" w:cs="Times New Roman"/>
      <w:noProof/>
      <w:sz w:val="18"/>
      <w:szCs w:val="20"/>
      <w:lang w:eastAsia="it-IT"/>
    </w:rPr>
  </w:style>
  <w:style w:type="character" w:customStyle="1" w:styleId="Titolo3Carattere">
    <w:name w:val="Titolo 3 Carattere"/>
    <w:basedOn w:val="Carpredefinitoparagrafo"/>
    <w:link w:val="Titolo3"/>
    <w:uiPriority w:val="9"/>
    <w:semiHidden/>
    <w:rsid w:val="00E97313"/>
    <w:rPr>
      <w:rFonts w:asciiTheme="majorHAnsi" w:eastAsiaTheme="majorEastAsia" w:hAnsiTheme="majorHAnsi" w:cstheme="majorBidi"/>
      <w:color w:val="1F3763" w:themeColor="accent1" w:themeShade="7F"/>
      <w:lang w:val="es-ES_tradnl" w:eastAsia="it-IT"/>
    </w:rPr>
  </w:style>
  <w:style w:type="character" w:customStyle="1" w:styleId="Titolo1Carattere">
    <w:name w:val="Titolo 1 Carattere"/>
    <w:basedOn w:val="Carpredefinitoparagrafo"/>
    <w:link w:val="Titolo1"/>
    <w:uiPriority w:val="9"/>
    <w:rsid w:val="000925E6"/>
    <w:rPr>
      <w:rFonts w:asciiTheme="majorHAnsi" w:eastAsiaTheme="majorEastAsia" w:hAnsiTheme="majorHAnsi" w:cstheme="majorBidi"/>
      <w:color w:val="2F5496" w:themeColor="accent1" w:themeShade="BF"/>
      <w:sz w:val="32"/>
      <w:szCs w:val="32"/>
      <w:lang w:val="es-ES_tradnl" w:eastAsia="it-IT"/>
    </w:rPr>
  </w:style>
  <w:style w:type="paragraph" w:styleId="Titolo">
    <w:name w:val="Title"/>
    <w:basedOn w:val="Normale"/>
    <w:next w:val="Normale"/>
    <w:link w:val="TitoloCarattere"/>
    <w:uiPriority w:val="10"/>
    <w:qFormat/>
    <w:rsid w:val="000925E6"/>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925E6"/>
    <w:rPr>
      <w:rFonts w:asciiTheme="majorHAnsi" w:eastAsiaTheme="majorEastAsia" w:hAnsiTheme="majorHAnsi" w:cstheme="majorBidi"/>
      <w:spacing w:val="-10"/>
      <w:kern w:val="28"/>
      <w:sz w:val="56"/>
      <w:szCs w:val="56"/>
      <w:lang w:val="es-ES_tradnl" w:eastAsia="it-IT"/>
    </w:rPr>
  </w:style>
  <w:style w:type="paragraph" w:customStyle="1" w:styleId="testo10">
    <w:name w:val="testo 1"/>
    <w:rsid w:val="00F42293"/>
    <w:pPr>
      <w:widowControl w:val="0"/>
      <w:spacing w:line="220" w:lineRule="exact"/>
      <w:ind w:left="284" w:hanging="284"/>
      <w:jc w:val="both"/>
    </w:pPr>
    <w:rPr>
      <w:rFonts w:ascii="Times" w:eastAsia="Times New Roman" w:hAnsi="Times" w:cs="Times New Roman"/>
      <w:sz w:val="18"/>
      <w:szCs w:val="20"/>
      <w:lang w:eastAsia="it-IT"/>
    </w:rPr>
  </w:style>
  <w:style w:type="character" w:customStyle="1" w:styleId="apple-converted-space">
    <w:name w:val="apple-converted-space"/>
    <w:basedOn w:val="Carpredefinitoparagrafo"/>
    <w:rsid w:val="00F43C9E"/>
  </w:style>
  <w:style w:type="character" w:styleId="Enfasicorsivo">
    <w:name w:val="Emphasis"/>
    <w:basedOn w:val="Carpredefinitoparagrafo"/>
    <w:uiPriority w:val="20"/>
    <w:qFormat/>
    <w:rsid w:val="00F43C9E"/>
    <w:rPr>
      <w:i/>
      <w:iCs/>
    </w:rPr>
  </w:style>
  <w:style w:type="paragraph" w:customStyle="1" w:styleId="bibliographie">
    <w:name w:val="bibliographie"/>
    <w:basedOn w:val="Normale"/>
    <w:rsid w:val="00BC4AD7"/>
    <w:pPr>
      <w:spacing w:before="100" w:beforeAutospacing="1" w:after="100" w:afterAutospacing="1"/>
    </w:pPr>
  </w:style>
  <w:style w:type="character" w:styleId="Enfasigrassetto">
    <w:name w:val="Strong"/>
    <w:basedOn w:val="Carpredefinitoparagrafo"/>
    <w:uiPriority w:val="22"/>
    <w:qFormat/>
    <w:rsid w:val="00BC4AD7"/>
    <w:rPr>
      <w:b/>
      <w:bCs/>
    </w:rPr>
  </w:style>
  <w:style w:type="paragraph" w:styleId="Paragrafoelenco">
    <w:name w:val="List Paragraph"/>
    <w:basedOn w:val="Normale"/>
    <w:uiPriority w:val="34"/>
    <w:qFormat/>
    <w:rsid w:val="002001C4"/>
    <w:pPr>
      <w:ind w:left="720"/>
      <w:contextualSpacing/>
    </w:pPr>
  </w:style>
  <w:style w:type="paragraph" w:styleId="NormaleWeb">
    <w:name w:val="Normal (Web)"/>
    <w:basedOn w:val="Normale"/>
    <w:uiPriority w:val="99"/>
    <w:unhideWhenUsed/>
    <w:rsid w:val="004B6C9B"/>
    <w:pPr>
      <w:spacing w:before="100" w:beforeAutospacing="1" w:after="100" w:afterAutospacing="1"/>
    </w:pPr>
  </w:style>
  <w:style w:type="character" w:customStyle="1" w:styleId="whitespace-normal">
    <w:name w:val="whitespace-normal"/>
    <w:basedOn w:val="Carpredefinitoparagrafo"/>
    <w:rsid w:val="004B6C9B"/>
  </w:style>
  <w:style w:type="character" w:customStyle="1" w:styleId="Testo1Carattere">
    <w:name w:val="Testo 1 Carattere"/>
    <w:link w:val="Testo1"/>
    <w:locked/>
    <w:rsid w:val="00A4333E"/>
    <w:rPr>
      <w:rFonts w:ascii="Times" w:eastAsia="Times New Roman" w:hAnsi="Times" w:cs="Times New Roman"/>
      <w:noProof/>
      <w:sz w:val="18"/>
      <w:szCs w:val="20"/>
      <w:lang w:eastAsia="it-IT"/>
    </w:rPr>
  </w:style>
  <w:style w:type="paragraph" w:customStyle="1" w:styleId="NormaleWeb2">
    <w:name w:val="Normale (Web)2"/>
    <w:basedOn w:val="Normale"/>
    <w:rsid w:val="00B34D09"/>
    <w:pPr>
      <w:widowControl w:val="0"/>
      <w:suppressAutoHyphens/>
      <w:spacing w:before="100" w:after="100" w:line="100" w:lineRule="atLeast"/>
    </w:pPr>
    <w:rPr>
      <w:rFonts w:eastAsia="SimSun" w:cs="Ari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0732">
      <w:bodyDiv w:val="1"/>
      <w:marLeft w:val="0"/>
      <w:marRight w:val="0"/>
      <w:marTop w:val="0"/>
      <w:marBottom w:val="0"/>
      <w:divBdr>
        <w:top w:val="none" w:sz="0" w:space="0" w:color="auto"/>
        <w:left w:val="none" w:sz="0" w:space="0" w:color="auto"/>
        <w:bottom w:val="none" w:sz="0" w:space="0" w:color="auto"/>
        <w:right w:val="none" w:sz="0" w:space="0" w:color="auto"/>
      </w:divBdr>
    </w:div>
    <w:div w:id="71005399">
      <w:bodyDiv w:val="1"/>
      <w:marLeft w:val="0"/>
      <w:marRight w:val="0"/>
      <w:marTop w:val="0"/>
      <w:marBottom w:val="0"/>
      <w:divBdr>
        <w:top w:val="none" w:sz="0" w:space="0" w:color="auto"/>
        <w:left w:val="none" w:sz="0" w:space="0" w:color="auto"/>
        <w:bottom w:val="none" w:sz="0" w:space="0" w:color="auto"/>
        <w:right w:val="none" w:sz="0" w:space="0" w:color="auto"/>
      </w:divBdr>
    </w:div>
    <w:div w:id="99376171">
      <w:bodyDiv w:val="1"/>
      <w:marLeft w:val="0"/>
      <w:marRight w:val="0"/>
      <w:marTop w:val="0"/>
      <w:marBottom w:val="0"/>
      <w:divBdr>
        <w:top w:val="none" w:sz="0" w:space="0" w:color="auto"/>
        <w:left w:val="none" w:sz="0" w:space="0" w:color="auto"/>
        <w:bottom w:val="none" w:sz="0" w:space="0" w:color="auto"/>
        <w:right w:val="none" w:sz="0" w:space="0" w:color="auto"/>
      </w:divBdr>
      <w:divsChild>
        <w:div w:id="995719247">
          <w:marLeft w:val="0"/>
          <w:marRight w:val="0"/>
          <w:marTop w:val="180"/>
          <w:marBottom w:val="180"/>
          <w:divBdr>
            <w:top w:val="none" w:sz="0" w:space="0" w:color="auto"/>
            <w:left w:val="none" w:sz="0" w:space="0" w:color="auto"/>
            <w:bottom w:val="none" w:sz="0" w:space="0" w:color="auto"/>
            <w:right w:val="none" w:sz="0" w:space="0" w:color="auto"/>
          </w:divBdr>
        </w:div>
        <w:div w:id="553009794">
          <w:marLeft w:val="0"/>
          <w:marRight w:val="0"/>
          <w:marTop w:val="180"/>
          <w:marBottom w:val="180"/>
          <w:divBdr>
            <w:top w:val="none" w:sz="0" w:space="0" w:color="auto"/>
            <w:left w:val="none" w:sz="0" w:space="0" w:color="auto"/>
            <w:bottom w:val="none" w:sz="0" w:space="0" w:color="auto"/>
            <w:right w:val="none" w:sz="0" w:space="0" w:color="auto"/>
          </w:divBdr>
        </w:div>
      </w:divsChild>
    </w:div>
    <w:div w:id="155462725">
      <w:bodyDiv w:val="1"/>
      <w:marLeft w:val="0"/>
      <w:marRight w:val="0"/>
      <w:marTop w:val="0"/>
      <w:marBottom w:val="0"/>
      <w:divBdr>
        <w:top w:val="none" w:sz="0" w:space="0" w:color="auto"/>
        <w:left w:val="none" w:sz="0" w:space="0" w:color="auto"/>
        <w:bottom w:val="none" w:sz="0" w:space="0" w:color="auto"/>
        <w:right w:val="none" w:sz="0" w:space="0" w:color="auto"/>
      </w:divBdr>
      <w:divsChild>
        <w:div w:id="298076622">
          <w:marLeft w:val="0"/>
          <w:marRight w:val="0"/>
          <w:marTop w:val="0"/>
          <w:marBottom w:val="0"/>
          <w:divBdr>
            <w:top w:val="none" w:sz="0" w:space="0" w:color="auto"/>
            <w:left w:val="none" w:sz="0" w:space="0" w:color="auto"/>
            <w:bottom w:val="none" w:sz="0" w:space="0" w:color="auto"/>
            <w:right w:val="none" w:sz="0" w:space="0" w:color="auto"/>
          </w:divBdr>
          <w:divsChild>
            <w:div w:id="1119951642">
              <w:marLeft w:val="0"/>
              <w:marRight w:val="0"/>
              <w:marTop w:val="0"/>
              <w:marBottom w:val="150"/>
              <w:divBdr>
                <w:top w:val="none" w:sz="0" w:space="0" w:color="auto"/>
                <w:left w:val="none" w:sz="0" w:space="0" w:color="auto"/>
                <w:bottom w:val="none" w:sz="0" w:space="0" w:color="auto"/>
                <w:right w:val="none" w:sz="0" w:space="0" w:color="auto"/>
              </w:divBdr>
            </w:div>
            <w:div w:id="1647471911">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220101936">
      <w:bodyDiv w:val="1"/>
      <w:marLeft w:val="0"/>
      <w:marRight w:val="0"/>
      <w:marTop w:val="0"/>
      <w:marBottom w:val="0"/>
      <w:divBdr>
        <w:top w:val="none" w:sz="0" w:space="0" w:color="auto"/>
        <w:left w:val="none" w:sz="0" w:space="0" w:color="auto"/>
        <w:bottom w:val="none" w:sz="0" w:space="0" w:color="auto"/>
        <w:right w:val="none" w:sz="0" w:space="0" w:color="auto"/>
      </w:divBdr>
    </w:div>
    <w:div w:id="262615509">
      <w:bodyDiv w:val="1"/>
      <w:marLeft w:val="0"/>
      <w:marRight w:val="0"/>
      <w:marTop w:val="0"/>
      <w:marBottom w:val="0"/>
      <w:divBdr>
        <w:top w:val="none" w:sz="0" w:space="0" w:color="auto"/>
        <w:left w:val="none" w:sz="0" w:space="0" w:color="auto"/>
        <w:bottom w:val="none" w:sz="0" w:space="0" w:color="auto"/>
        <w:right w:val="none" w:sz="0" w:space="0" w:color="auto"/>
      </w:divBdr>
    </w:div>
    <w:div w:id="321081892">
      <w:bodyDiv w:val="1"/>
      <w:marLeft w:val="0"/>
      <w:marRight w:val="0"/>
      <w:marTop w:val="0"/>
      <w:marBottom w:val="0"/>
      <w:divBdr>
        <w:top w:val="none" w:sz="0" w:space="0" w:color="auto"/>
        <w:left w:val="none" w:sz="0" w:space="0" w:color="auto"/>
        <w:bottom w:val="none" w:sz="0" w:space="0" w:color="auto"/>
        <w:right w:val="none" w:sz="0" w:space="0" w:color="auto"/>
      </w:divBdr>
    </w:div>
    <w:div w:id="321546174">
      <w:bodyDiv w:val="1"/>
      <w:marLeft w:val="0"/>
      <w:marRight w:val="0"/>
      <w:marTop w:val="0"/>
      <w:marBottom w:val="0"/>
      <w:divBdr>
        <w:top w:val="none" w:sz="0" w:space="0" w:color="auto"/>
        <w:left w:val="none" w:sz="0" w:space="0" w:color="auto"/>
        <w:bottom w:val="none" w:sz="0" w:space="0" w:color="auto"/>
        <w:right w:val="none" w:sz="0" w:space="0" w:color="auto"/>
      </w:divBdr>
    </w:div>
    <w:div w:id="370225415">
      <w:bodyDiv w:val="1"/>
      <w:marLeft w:val="0"/>
      <w:marRight w:val="0"/>
      <w:marTop w:val="0"/>
      <w:marBottom w:val="0"/>
      <w:divBdr>
        <w:top w:val="none" w:sz="0" w:space="0" w:color="auto"/>
        <w:left w:val="none" w:sz="0" w:space="0" w:color="auto"/>
        <w:bottom w:val="none" w:sz="0" w:space="0" w:color="auto"/>
        <w:right w:val="none" w:sz="0" w:space="0" w:color="auto"/>
      </w:divBdr>
    </w:div>
    <w:div w:id="669601670">
      <w:bodyDiv w:val="1"/>
      <w:marLeft w:val="0"/>
      <w:marRight w:val="0"/>
      <w:marTop w:val="0"/>
      <w:marBottom w:val="0"/>
      <w:divBdr>
        <w:top w:val="none" w:sz="0" w:space="0" w:color="auto"/>
        <w:left w:val="none" w:sz="0" w:space="0" w:color="auto"/>
        <w:bottom w:val="none" w:sz="0" w:space="0" w:color="auto"/>
        <w:right w:val="none" w:sz="0" w:space="0" w:color="auto"/>
      </w:divBdr>
    </w:div>
    <w:div w:id="681393879">
      <w:bodyDiv w:val="1"/>
      <w:marLeft w:val="0"/>
      <w:marRight w:val="0"/>
      <w:marTop w:val="0"/>
      <w:marBottom w:val="0"/>
      <w:divBdr>
        <w:top w:val="none" w:sz="0" w:space="0" w:color="auto"/>
        <w:left w:val="none" w:sz="0" w:space="0" w:color="auto"/>
        <w:bottom w:val="none" w:sz="0" w:space="0" w:color="auto"/>
        <w:right w:val="none" w:sz="0" w:space="0" w:color="auto"/>
      </w:divBdr>
    </w:div>
    <w:div w:id="843977139">
      <w:bodyDiv w:val="1"/>
      <w:marLeft w:val="0"/>
      <w:marRight w:val="0"/>
      <w:marTop w:val="0"/>
      <w:marBottom w:val="0"/>
      <w:divBdr>
        <w:top w:val="none" w:sz="0" w:space="0" w:color="auto"/>
        <w:left w:val="none" w:sz="0" w:space="0" w:color="auto"/>
        <w:bottom w:val="none" w:sz="0" w:space="0" w:color="auto"/>
        <w:right w:val="none" w:sz="0" w:space="0" w:color="auto"/>
      </w:divBdr>
    </w:div>
    <w:div w:id="846333578">
      <w:bodyDiv w:val="1"/>
      <w:marLeft w:val="0"/>
      <w:marRight w:val="0"/>
      <w:marTop w:val="0"/>
      <w:marBottom w:val="0"/>
      <w:divBdr>
        <w:top w:val="none" w:sz="0" w:space="0" w:color="auto"/>
        <w:left w:val="none" w:sz="0" w:space="0" w:color="auto"/>
        <w:bottom w:val="none" w:sz="0" w:space="0" w:color="auto"/>
        <w:right w:val="none" w:sz="0" w:space="0" w:color="auto"/>
      </w:divBdr>
    </w:div>
    <w:div w:id="853610075">
      <w:bodyDiv w:val="1"/>
      <w:marLeft w:val="0"/>
      <w:marRight w:val="0"/>
      <w:marTop w:val="0"/>
      <w:marBottom w:val="0"/>
      <w:divBdr>
        <w:top w:val="none" w:sz="0" w:space="0" w:color="auto"/>
        <w:left w:val="none" w:sz="0" w:space="0" w:color="auto"/>
        <w:bottom w:val="none" w:sz="0" w:space="0" w:color="auto"/>
        <w:right w:val="none" w:sz="0" w:space="0" w:color="auto"/>
      </w:divBdr>
    </w:div>
    <w:div w:id="868376696">
      <w:bodyDiv w:val="1"/>
      <w:marLeft w:val="0"/>
      <w:marRight w:val="0"/>
      <w:marTop w:val="0"/>
      <w:marBottom w:val="0"/>
      <w:divBdr>
        <w:top w:val="none" w:sz="0" w:space="0" w:color="auto"/>
        <w:left w:val="none" w:sz="0" w:space="0" w:color="auto"/>
        <w:bottom w:val="none" w:sz="0" w:space="0" w:color="auto"/>
        <w:right w:val="none" w:sz="0" w:space="0" w:color="auto"/>
      </w:divBdr>
    </w:div>
    <w:div w:id="918322643">
      <w:bodyDiv w:val="1"/>
      <w:marLeft w:val="0"/>
      <w:marRight w:val="0"/>
      <w:marTop w:val="0"/>
      <w:marBottom w:val="0"/>
      <w:divBdr>
        <w:top w:val="none" w:sz="0" w:space="0" w:color="auto"/>
        <w:left w:val="none" w:sz="0" w:space="0" w:color="auto"/>
        <w:bottom w:val="none" w:sz="0" w:space="0" w:color="auto"/>
        <w:right w:val="none" w:sz="0" w:space="0" w:color="auto"/>
      </w:divBdr>
      <w:divsChild>
        <w:div w:id="1674407865">
          <w:marLeft w:val="0"/>
          <w:marRight w:val="0"/>
          <w:marTop w:val="0"/>
          <w:marBottom w:val="0"/>
          <w:divBdr>
            <w:top w:val="none" w:sz="0" w:space="0" w:color="auto"/>
            <w:left w:val="none" w:sz="0" w:space="0" w:color="auto"/>
            <w:bottom w:val="none" w:sz="0" w:space="0" w:color="auto"/>
            <w:right w:val="none" w:sz="0" w:space="0" w:color="auto"/>
          </w:divBdr>
          <w:divsChild>
            <w:div w:id="882718191">
              <w:marLeft w:val="0"/>
              <w:marRight w:val="0"/>
              <w:marTop w:val="0"/>
              <w:marBottom w:val="150"/>
              <w:divBdr>
                <w:top w:val="none" w:sz="0" w:space="0" w:color="auto"/>
                <w:left w:val="none" w:sz="0" w:space="0" w:color="auto"/>
                <w:bottom w:val="none" w:sz="0" w:space="0" w:color="auto"/>
                <w:right w:val="none" w:sz="0" w:space="0" w:color="auto"/>
              </w:divBdr>
            </w:div>
            <w:div w:id="1585652564">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930939405">
      <w:bodyDiv w:val="1"/>
      <w:marLeft w:val="0"/>
      <w:marRight w:val="0"/>
      <w:marTop w:val="0"/>
      <w:marBottom w:val="0"/>
      <w:divBdr>
        <w:top w:val="none" w:sz="0" w:space="0" w:color="auto"/>
        <w:left w:val="none" w:sz="0" w:space="0" w:color="auto"/>
        <w:bottom w:val="none" w:sz="0" w:space="0" w:color="auto"/>
        <w:right w:val="none" w:sz="0" w:space="0" w:color="auto"/>
      </w:divBdr>
    </w:div>
    <w:div w:id="938755743">
      <w:bodyDiv w:val="1"/>
      <w:marLeft w:val="0"/>
      <w:marRight w:val="0"/>
      <w:marTop w:val="0"/>
      <w:marBottom w:val="0"/>
      <w:divBdr>
        <w:top w:val="none" w:sz="0" w:space="0" w:color="auto"/>
        <w:left w:val="none" w:sz="0" w:space="0" w:color="auto"/>
        <w:bottom w:val="none" w:sz="0" w:space="0" w:color="auto"/>
        <w:right w:val="none" w:sz="0" w:space="0" w:color="auto"/>
      </w:divBdr>
    </w:div>
    <w:div w:id="1084690645">
      <w:bodyDiv w:val="1"/>
      <w:marLeft w:val="0"/>
      <w:marRight w:val="0"/>
      <w:marTop w:val="0"/>
      <w:marBottom w:val="0"/>
      <w:divBdr>
        <w:top w:val="none" w:sz="0" w:space="0" w:color="auto"/>
        <w:left w:val="none" w:sz="0" w:space="0" w:color="auto"/>
        <w:bottom w:val="none" w:sz="0" w:space="0" w:color="auto"/>
        <w:right w:val="none" w:sz="0" w:space="0" w:color="auto"/>
      </w:divBdr>
    </w:div>
    <w:div w:id="1193612267">
      <w:bodyDiv w:val="1"/>
      <w:marLeft w:val="0"/>
      <w:marRight w:val="0"/>
      <w:marTop w:val="0"/>
      <w:marBottom w:val="0"/>
      <w:divBdr>
        <w:top w:val="none" w:sz="0" w:space="0" w:color="auto"/>
        <w:left w:val="none" w:sz="0" w:space="0" w:color="auto"/>
        <w:bottom w:val="none" w:sz="0" w:space="0" w:color="auto"/>
        <w:right w:val="none" w:sz="0" w:space="0" w:color="auto"/>
      </w:divBdr>
    </w:div>
    <w:div w:id="1217274964">
      <w:bodyDiv w:val="1"/>
      <w:marLeft w:val="0"/>
      <w:marRight w:val="0"/>
      <w:marTop w:val="0"/>
      <w:marBottom w:val="0"/>
      <w:divBdr>
        <w:top w:val="none" w:sz="0" w:space="0" w:color="auto"/>
        <w:left w:val="none" w:sz="0" w:space="0" w:color="auto"/>
        <w:bottom w:val="none" w:sz="0" w:space="0" w:color="auto"/>
        <w:right w:val="none" w:sz="0" w:space="0" w:color="auto"/>
      </w:divBdr>
    </w:div>
    <w:div w:id="1263680892">
      <w:bodyDiv w:val="1"/>
      <w:marLeft w:val="0"/>
      <w:marRight w:val="0"/>
      <w:marTop w:val="0"/>
      <w:marBottom w:val="0"/>
      <w:divBdr>
        <w:top w:val="none" w:sz="0" w:space="0" w:color="auto"/>
        <w:left w:val="none" w:sz="0" w:space="0" w:color="auto"/>
        <w:bottom w:val="none" w:sz="0" w:space="0" w:color="auto"/>
        <w:right w:val="none" w:sz="0" w:space="0" w:color="auto"/>
      </w:divBdr>
    </w:div>
    <w:div w:id="1330019434">
      <w:bodyDiv w:val="1"/>
      <w:marLeft w:val="0"/>
      <w:marRight w:val="0"/>
      <w:marTop w:val="0"/>
      <w:marBottom w:val="0"/>
      <w:divBdr>
        <w:top w:val="none" w:sz="0" w:space="0" w:color="auto"/>
        <w:left w:val="none" w:sz="0" w:space="0" w:color="auto"/>
        <w:bottom w:val="none" w:sz="0" w:space="0" w:color="auto"/>
        <w:right w:val="none" w:sz="0" w:space="0" w:color="auto"/>
      </w:divBdr>
    </w:div>
    <w:div w:id="1333604345">
      <w:bodyDiv w:val="1"/>
      <w:marLeft w:val="0"/>
      <w:marRight w:val="0"/>
      <w:marTop w:val="0"/>
      <w:marBottom w:val="0"/>
      <w:divBdr>
        <w:top w:val="none" w:sz="0" w:space="0" w:color="auto"/>
        <w:left w:val="none" w:sz="0" w:space="0" w:color="auto"/>
        <w:bottom w:val="none" w:sz="0" w:space="0" w:color="auto"/>
        <w:right w:val="none" w:sz="0" w:space="0" w:color="auto"/>
      </w:divBdr>
      <w:divsChild>
        <w:div w:id="956185073">
          <w:marLeft w:val="0"/>
          <w:marRight w:val="0"/>
          <w:marTop w:val="15"/>
          <w:marBottom w:val="0"/>
          <w:divBdr>
            <w:top w:val="single" w:sz="48" w:space="0" w:color="auto"/>
            <w:left w:val="single" w:sz="48" w:space="0" w:color="auto"/>
            <w:bottom w:val="single" w:sz="48" w:space="0" w:color="auto"/>
            <w:right w:val="single" w:sz="48" w:space="0" w:color="auto"/>
          </w:divBdr>
          <w:divsChild>
            <w:div w:id="966472742">
              <w:marLeft w:val="0"/>
              <w:marRight w:val="0"/>
              <w:marTop w:val="0"/>
              <w:marBottom w:val="0"/>
              <w:divBdr>
                <w:top w:val="none" w:sz="0" w:space="0" w:color="auto"/>
                <w:left w:val="none" w:sz="0" w:space="0" w:color="auto"/>
                <w:bottom w:val="none" w:sz="0" w:space="0" w:color="auto"/>
                <w:right w:val="none" w:sz="0" w:space="0" w:color="auto"/>
              </w:divBdr>
            </w:div>
          </w:divsChild>
        </w:div>
        <w:div w:id="1297416858">
          <w:marLeft w:val="0"/>
          <w:marRight w:val="0"/>
          <w:marTop w:val="15"/>
          <w:marBottom w:val="0"/>
          <w:divBdr>
            <w:top w:val="single" w:sz="48" w:space="0" w:color="auto"/>
            <w:left w:val="single" w:sz="48" w:space="0" w:color="auto"/>
            <w:bottom w:val="single" w:sz="48" w:space="0" w:color="auto"/>
            <w:right w:val="single" w:sz="48" w:space="0" w:color="auto"/>
          </w:divBdr>
          <w:divsChild>
            <w:div w:id="177913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3010">
      <w:bodyDiv w:val="1"/>
      <w:marLeft w:val="0"/>
      <w:marRight w:val="0"/>
      <w:marTop w:val="0"/>
      <w:marBottom w:val="0"/>
      <w:divBdr>
        <w:top w:val="none" w:sz="0" w:space="0" w:color="auto"/>
        <w:left w:val="none" w:sz="0" w:space="0" w:color="auto"/>
        <w:bottom w:val="none" w:sz="0" w:space="0" w:color="auto"/>
        <w:right w:val="none" w:sz="0" w:space="0" w:color="auto"/>
      </w:divBdr>
    </w:div>
    <w:div w:id="1450473300">
      <w:bodyDiv w:val="1"/>
      <w:marLeft w:val="0"/>
      <w:marRight w:val="0"/>
      <w:marTop w:val="0"/>
      <w:marBottom w:val="0"/>
      <w:divBdr>
        <w:top w:val="none" w:sz="0" w:space="0" w:color="auto"/>
        <w:left w:val="none" w:sz="0" w:space="0" w:color="auto"/>
        <w:bottom w:val="none" w:sz="0" w:space="0" w:color="auto"/>
        <w:right w:val="none" w:sz="0" w:space="0" w:color="auto"/>
      </w:divBdr>
      <w:divsChild>
        <w:div w:id="2097164388">
          <w:marLeft w:val="0"/>
          <w:marRight w:val="0"/>
          <w:marTop w:val="0"/>
          <w:marBottom w:val="0"/>
          <w:divBdr>
            <w:top w:val="none" w:sz="0" w:space="0" w:color="auto"/>
            <w:left w:val="none" w:sz="0" w:space="0" w:color="auto"/>
            <w:bottom w:val="none" w:sz="0" w:space="0" w:color="auto"/>
            <w:right w:val="none" w:sz="0" w:space="0" w:color="auto"/>
          </w:divBdr>
          <w:divsChild>
            <w:div w:id="1836189732">
              <w:marLeft w:val="0"/>
              <w:marRight w:val="0"/>
              <w:marTop w:val="0"/>
              <w:marBottom w:val="0"/>
              <w:divBdr>
                <w:top w:val="none" w:sz="0" w:space="0" w:color="auto"/>
                <w:left w:val="none" w:sz="0" w:space="0" w:color="auto"/>
                <w:bottom w:val="none" w:sz="0" w:space="0" w:color="auto"/>
                <w:right w:val="none" w:sz="0" w:space="0" w:color="auto"/>
              </w:divBdr>
            </w:div>
            <w:div w:id="1537081581">
              <w:marLeft w:val="0"/>
              <w:marRight w:val="0"/>
              <w:marTop w:val="0"/>
              <w:marBottom w:val="0"/>
              <w:divBdr>
                <w:top w:val="none" w:sz="0" w:space="0" w:color="auto"/>
                <w:left w:val="none" w:sz="0" w:space="0" w:color="auto"/>
                <w:bottom w:val="none" w:sz="0" w:space="0" w:color="auto"/>
                <w:right w:val="none" w:sz="0" w:space="0" w:color="auto"/>
              </w:divBdr>
            </w:div>
          </w:divsChild>
        </w:div>
        <w:div w:id="136068593">
          <w:marLeft w:val="0"/>
          <w:marRight w:val="0"/>
          <w:marTop w:val="0"/>
          <w:marBottom w:val="0"/>
          <w:divBdr>
            <w:top w:val="none" w:sz="0" w:space="0" w:color="auto"/>
            <w:left w:val="none" w:sz="0" w:space="0" w:color="auto"/>
            <w:bottom w:val="none" w:sz="0" w:space="0" w:color="auto"/>
            <w:right w:val="none" w:sz="0" w:space="0" w:color="auto"/>
          </w:divBdr>
        </w:div>
      </w:divsChild>
    </w:div>
    <w:div w:id="1454446878">
      <w:bodyDiv w:val="1"/>
      <w:marLeft w:val="0"/>
      <w:marRight w:val="0"/>
      <w:marTop w:val="0"/>
      <w:marBottom w:val="0"/>
      <w:divBdr>
        <w:top w:val="none" w:sz="0" w:space="0" w:color="auto"/>
        <w:left w:val="none" w:sz="0" w:space="0" w:color="auto"/>
        <w:bottom w:val="none" w:sz="0" w:space="0" w:color="auto"/>
        <w:right w:val="none" w:sz="0" w:space="0" w:color="auto"/>
      </w:divBdr>
    </w:div>
    <w:div w:id="1532449204">
      <w:bodyDiv w:val="1"/>
      <w:marLeft w:val="0"/>
      <w:marRight w:val="0"/>
      <w:marTop w:val="0"/>
      <w:marBottom w:val="0"/>
      <w:divBdr>
        <w:top w:val="none" w:sz="0" w:space="0" w:color="auto"/>
        <w:left w:val="none" w:sz="0" w:space="0" w:color="auto"/>
        <w:bottom w:val="none" w:sz="0" w:space="0" w:color="auto"/>
        <w:right w:val="none" w:sz="0" w:space="0" w:color="auto"/>
      </w:divBdr>
    </w:div>
    <w:div w:id="1534926044">
      <w:bodyDiv w:val="1"/>
      <w:marLeft w:val="0"/>
      <w:marRight w:val="0"/>
      <w:marTop w:val="0"/>
      <w:marBottom w:val="0"/>
      <w:divBdr>
        <w:top w:val="none" w:sz="0" w:space="0" w:color="auto"/>
        <w:left w:val="none" w:sz="0" w:space="0" w:color="auto"/>
        <w:bottom w:val="none" w:sz="0" w:space="0" w:color="auto"/>
        <w:right w:val="none" w:sz="0" w:space="0" w:color="auto"/>
      </w:divBdr>
    </w:div>
    <w:div w:id="1536578572">
      <w:bodyDiv w:val="1"/>
      <w:marLeft w:val="0"/>
      <w:marRight w:val="0"/>
      <w:marTop w:val="0"/>
      <w:marBottom w:val="0"/>
      <w:divBdr>
        <w:top w:val="none" w:sz="0" w:space="0" w:color="auto"/>
        <w:left w:val="none" w:sz="0" w:space="0" w:color="auto"/>
        <w:bottom w:val="none" w:sz="0" w:space="0" w:color="auto"/>
        <w:right w:val="none" w:sz="0" w:space="0" w:color="auto"/>
      </w:divBdr>
    </w:div>
    <w:div w:id="1595243846">
      <w:bodyDiv w:val="1"/>
      <w:marLeft w:val="0"/>
      <w:marRight w:val="0"/>
      <w:marTop w:val="0"/>
      <w:marBottom w:val="0"/>
      <w:divBdr>
        <w:top w:val="none" w:sz="0" w:space="0" w:color="auto"/>
        <w:left w:val="none" w:sz="0" w:space="0" w:color="auto"/>
        <w:bottom w:val="none" w:sz="0" w:space="0" w:color="auto"/>
        <w:right w:val="none" w:sz="0" w:space="0" w:color="auto"/>
      </w:divBdr>
      <w:divsChild>
        <w:div w:id="1966236392">
          <w:marLeft w:val="0"/>
          <w:marRight w:val="0"/>
          <w:marTop w:val="0"/>
          <w:marBottom w:val="0"/>
          <w:divBdr>
            <w:top w:val="none" w:sz="0" w:space="0" w:color="auto"/>
            <w:left w:val="none" w:sz="0" w:space="0" w:color="auto"/>
            <w:bottom w:val="none" w:sz="0" w:space="0" w:color="auto"/>
            <w:right w:val="none" w:sz="0" w:space="0" w:color="auto"/>
          </w:divBdr>
          <w:divsChild>
            <w:div w:id="1645701864">
              <w:marLeft w:val="0"/>
              <w:marRight w:val="75"/>
              <w:marTop w:val="0"/>
              <w:marBottom w:val="0"/>
              <w:divBdr>
                <w:top w:val="none" w:sz="0" w:space="0" w:color="auto"/>
                <w:left w:val="none" w:sz="0" w:space="0" w:color="auto"/>
                <w:bottom w:val="none" w:sz="0" w:space="0" w:color="auto"/>
                <w:right w:val="none" w:sz="0" w:space="0" w:color="auto"/>
              </w:divBdr>
            </w:div>
          </w:divsChild>
        </w:div>
        <w:div w:id="979268440">
          <w:marLeft w:val="0"/>
          <w:marRight w:val="0"/>
          <w:marTop w:val="0"/>
          <w:marBottom w:val="0"/>
          <w:divBdr>
            <w:top w:val="none" w:sz="0" w:space="0" w:color="auto"/>
            <w:left w:val="none" w:sz="0" w:space="0" w:color="auto"/>
            <w:bottom w:val="none" w:sz="0" w:space="0" w:color="auto"/>
            <w:right w:val="none" w:sz="0" w:space="0" w:color="auto"/>
          </w:divBdr>
          <w:divsChild>
            <w:div w:id="2136288424">
              <w:marLeft w:val="0"/>
              <w:marRight w:val="75"/>
              <w:marTop w:val="0"/>
              <w:marBottom w:val="0"/>
              <w:divBdr>
                <w:top w:val="none" w:sz="0" w:space="0" w:color="auto"/>
                <w:left w:val="none" w:sz="0" w:space="0" w:color="auto"/>
                <w:bottom w:val="none" w:sz="0" w:space="0" w:color="auto"/>
                <w:right w:val="none" w:sz="0" w:space="0" w:color="auto"/>
              </w:divBdr>
            </w:div>
          </w:divsChild>
        </w:div>
        <w:div w:id="1131286061">
          <w:marLeft w:val="0"/>
          <w:marRight w:val="0"/>
          <w:marTop w:val="0"/>
          <w:marBottom w:val="0"/>
          <w:divBdr>
            <w:top w:val="none" w:sz="0" w:space="0" w:color="auto"/>
            <w:left w:val="none" w:sz="0" w:space="0" w:color="auto"/>
            <w:bottom w:val="none" w:sz="0" w:space="0" w:color="auto"/>
            <w:right w:val="none" w:sz="0" w:space="0" w:color="auto"/>
          </w:divBdr>
          <w:divsChild>
            <w:div w:id="3004989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647513906">
      <w:bodyDiv w:val="1"/>
      <w:marLeft w:val="0"/>
      <w:marRight w:val="0"/>
      <w:marTop w:val="0"/>
      <w:marBottom w:val="0"/>
      <w:divBdr>
        <w:top w:val="none" w:sz="0" w:space="0" w:color="auto"/>
        <w:left w:val="none" w:sz="0" w:space="0" w:color="auto"/>
        <w:bottom w:val="none" w:sz="0" w:space="0" w:color="auto"/>
        <w:right w:val="none" w:sz="0" w:space="0" w:color="auto"/>
      </w:divBdr>
    </w:div>
    <w:div w:id="1686400205">
      <w:bodyDiv w:val="1"/>
      <w:marLeft w:val="0"/>
      <w:marRight w:val="0"/>
      <w:marTop w:val="0"/>
      <w:marBottom w:val="0"/>
      <w:divBdr>
        <w:top w:val="none" w:sz="0" w:space="0" w:color="auto"/>
        <w:left w:val="none" w:sz="0" w:space="0" w:color="auto"/>
        <w:bottom w:val="none" w:sz="0" w:space="0" w:color="auto"/>
        <w:right w:val="none" w:sz="0" w:space="0" w:color="auto"/>
      </w:divBdr>
      <w:divsChild>
        <w:div w:id="1587300599">
          <w:marLeft w:val="0"/>
          <w:marRight w:val="0"/>
          <w:marTop w:val="0"/>
          <w:marBottom w:val="0"/>
          <w:divBdr>
            <w:top w:val="none" w:sz="0" w:space="0" w:color="auto"/>
            <w:left w:val="none" w:sz="0" w:space="0" w:color="auto"/>
            <w:bottom w:val="none" w:sz="0" w:space="0" w:color="auto"/>
            <w:right w:val="none" w:sz="0" w:space="0" w:color="auto"/>
          </w:divBdr>
          <w:divsChild>
            <w:div w:id="1544827116">
              <w:marLeft w:val="0"/>
              <w:marRight w:val="0"/>
              <w:marTop w:val="0"/>
              <w:marBottom w:val="0"/>
              <w:divBdr>
                <w:top w:val="none" w:sz="0" w:space="0" w:color="auto"/>
                <w:left w:val="none" w:sz="0" w:space="0" w:color="auto"/>
                <w:bottom w:val="none" w:sz="0" w:space="0" w:color="auto"/>
                <w:right w:val="none" w:sz="0" w:space="0" w:color="auto"/>
              </w:divBdr>
            </w:div>
            <w:div w:id="1530874998">
              <w:marLeft w:val="0"/>
              <w:marRight w:val="0"/>
              <w:marTop w:val="0"/>
              <w:marBottom w:val="0"/>
              <w:divBdr>
                <w:top w:val="none" w:sz="0" w:space="0" w:color="auto"/>
                <w:left w:val="none" w:sz="0" w:space="0" w:color="auto"/>
                <w:bottom w:val="none" w:sz="0" w:space="0" w:color="auto"/>
                <w:right w:val="none" w:sz="0" w:space="0" w:color="auto"/>
              </w:divBdr>
            </w:div>
          </w:divsChild>
        </w:div>
        <w:div w:id="1225798248">
          <w:marLeft w:val="0"/>
          <w:marRight w:val="0"/>
          <w:marTop w:val="0"/>
          <w:marBottom w:val="0"/>
          <w:divBdr>
            <w:top w:val="none" w:sz="0" w:space="0" w:color="auto"/>
            <w:left w:val="none" w:sz="0" w:space="0" w:color="auto"/>
            <w:bottom w:val="none" w:sz="0" w:space="0" w:color="auto"/>
            <w:right w:val="none" w:sz="0" w:space="0" w:color="auto"/>
          </w:divBdr>
        </w:div>
      </w:divsChild>
    </w:div>
    <w:div w:id="1741365335">
      <w:bodyDiv w:val="1"/>
      <w:marLeft w:val="0"/>
      <w:marRight w:val="0"/>
      <w:marTop w:val="0"/>
      <w:marBottom w:val="0"/>
      <w:divBdr>
        <w:top w:val="none" w:sz="0" w:space="0" w:color="auto"/>
        <w:left w:val="none" w:sz="0" w:space="0" w:color="auto"/>
        <w:bottom w:val="none" w:sz="0" w:space="0" w:color="auto"/>
        <w:right w:val="none" w:sz="0" w:space="0" w:color="auto"/>
      </w:divBdr>
    </w:div>
    <w:div w:id="1748377275">
      <w:bodyDiv w:val="1"/>
      <w:marLeft w:val="0"/>
      <w:marRight w:val="0"/>
      <w:marTop w:val="0"/>
      <w:marBottom w:val="0"/>
      <w:divBdr>
        <w:top w:val="none" w:sz="0" w:space="0" w:color="auto"/>
        <w:left w:val="none" w:sz="0" w:space="0" w:color="auto"/>
        <w:bottom w:val="none" w:sz="0" w:space="0" w:color="auto"/>
        <w:right w:val="none" w:sz="0" w:space="0" w:color="auto"/>
      </w:divBdr>
    </w:div>
    <w:div w:id="1907298000">
      <w:bodyDiv w:val="1"/>
      <w:marLeft w:val="0"/>
      <w:marRight w:val="0"/>
      <w:marTop w:val="0"/>
      <w:marBottom w:val="0"/>
      <w:divBdr>
        <w:top w:val="none" w:sz="0" w:space="0" w:color="auto"/>
        <w:left w:val="none" w:sz="0" w:space="0" w:color="auto"/>
        <w:bottom w:val="none" w:sz="0" w:space="0" w:color="auto"/>
        <w:right w:val="none" w:sz="0" w:space="0" w:color="auto"/>
      </w:divBdr>
      <w:divsChild>
        <w:div w:id="1798259768">
          <w:marLeft w:val="0"/>
          <w:marRight w:val="0"/>
          <w:marTop w:val="0"/>
          <w:marBottom w:val="0"/>
          <w:divBdr>
            <w:top w:val="none" w:sz="0" w:space="0" w:color="auto"/>
            <w:left w:val="none" w:sz="0" w:space="0" w:color="auto"/>
            <w:bottom w:val="none" w:sz="0" w:space="0" w:color="auto"/>
            <w:right w:val="none" w:sz="0" w:space="0" w:color="auto"/>
          </w:divBdr>
          <w:divsChild>
            <w:div w:id="2077892102">
              <w:marLeft w:val="0"/>
              <w:marRight w:val="75"/>
              <w:marTop w:val="0"/>
              <w:marBottom w:val="0"/>
              <w:divBdr>
                <w:top w:val="none" w:sz="0" w:space="0" w:color="auto"/>
                <w:left w:val="none" w:sz="0" w:space="0" w:color="auto"/>
                <w:bottom w:val="none" w:sz="0" w:space="0" w:color="auto"/>
                <w:right w:val="none" w:sz="0" w:space="0" w:color="auto"/>
              </w:divBdr>
            </w:div>
          </w:divsChild>
        </w:div>
        <w:div w:id="883954645">
          <w:marLeft w:val="0"/>
          <w:marRight w:val="0"/>
          <w:marTop w:val="0"/>
          <w:marBottom w:val="0"/>
          <w:divBdr>
            <w:top w:val="none" w:sz="0" w:space="0" w:color="auto"/>
            <w:left w:val="none" w:sz="0" w:space="0" w:color="auto"/>
            <w:bottom w:val="none" w:sz="0" w:space="0" w:color="auto"/>
            <w:right w:val="none" w:sz="0" w:space="0" w:color="auto"/>
          </w:divBdr>
          <w:divsChild>
            <w:div w:id="905337316">
              <w:marLeft w:val="0"/>
              <w:marRight w:val="75"/>
              <w:marTop w:val="0"/>
              <w:marBottom w:val="0"/>
              <w:divBdr>
                <w:top w:val="none" w:sz="0" w:space="0" w:color="auto"/>
                <w:left w:val="none" w:sz="0" w:space="0" w:color="auto"/>
                <w:bottom w:val="none" w:sz="0" w:space="0" w:color="auto"/>
                <w:right w:val="none" w:sz="0" w:space="0" w:color="auto"/>
              </w:divBdr>
            </w:div>
          </w:divsChild>
        </w:div>
        <w:div w:id="391849950">
          <w:marLeft w:val="0"/>
          <w:marRight w:val="0"/>
          <w:marTop w:val="0"/>
          <w:marBottom w:val="0"/>
          <w:divBdr>
            <w:top w:val="none" w:sz="0" w:space="0" w:color="auto"/>
            <w:left w:val="none" w:sz="0" w:space="0" w:color="auto"/>
            <w:bottom w:val="none" w:sz="0" w:space="0" w:color="auto"/>
            <w:right w:val="none" w:sz="0" w:space="0" w:color="auto"/>
          </w:divBdr>
          <w:divsChild>
            <w:div w:id="172926220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938907795">
      <w:bodyDiv w:val="1"/>
      <w:marLeft w:val="0"/>
      <w:marRight w:val="0"/>
      <w:marTop w:val="0"/>
      <w:marBottom w:val="0"/>
      <w:divBdr>
        <w:top w:val="none" w:sz="0" w:space="0" w:color="auto"/>
        <w:left w:val="none" w:sz="0" w:space="0" w:color="auto"/>
        <w:bottom w:val="none" w:sz="0" w:space="0" w:color="auto"/>
        <w:right w:val="none" w:sz="0" w:space="0" w:color="auto"/>
      </w:divBdr>
    </w:div>
    <w:div w:id="1943956498">
      <w:bodyDiv w:val="1"/>
      <w:marLeft w:val="0"/>
      <w:marRight w:val="0"/>
      <w:marTop w:val="0"/>
      <w:marBottom w:val="0"/>
      <w:divBdr>
        <w:top w:val="none" w:sz="0" w:space="0" w:color="auto"/>
        <w:left w:val="none" w:sz="0" w:space="0" w:color="auto"/>
        <w:bottom w:val="none" w:sz="0" w:space="0" w:color="auto"/>
        <w:right w:val="none" w:sz="0" w:space="0" w:color="auto"/>
      </w:divBdr>
    </w:div>
    <w:div w:id="1978683609">
      <w:bodyDiv w:val="1"/>
      <w:marLeft w:val="0"/>
      <w:marRight w:val="0"/>
      <w:marTop w:val="0"/>
      <w:marBottom w:val="0"/>
      <w:divBdr>
        <w:top w:val="none" w:sz="0" w:space="0" w:color="auto"/>
        <w:left w:val="none" w:sz="0" w:space="0" w:color="auto"/>
        <w:bottom w:val="none" w:sz="0" w:space="0" w:color="auto"/>
        <w:right w:val="none" w:sz="0" w:space="0" w:color="auto"/>
      </w:divBdr>
    </w:div>
    <w:div w:id="2085254174">
      <w:bodyDiv w:val="1"/>
      <w:marLeft w:val="0"/>
      <w:marRight w:val="0"/>
      <w:marTop w:val="0"/>
      <w:marBottom w:val="0"/>
      <w:divBdr>
        <w:top w:val="none" w:sz="0" w:space="0" w:color="auto"/>
        <w:left w:val="none" w:sz="0" w:space="0" w:color="auto"/>
        <w:bottom w:val="none" w:sz="0" w:space="0" w:color="auto"/>
        <w:right w:val="none" w:sz="0" w:space="0" w:color="auto"/>
      </w:divBdr>
      <w:divsChild>
        <w:div w:id="1469131319">
          <w:marLeft w:val="0"/>
          <w:marRight w:val="0"/>
          <w:marTop w:val="180"/>
          <w:marBottom w:val="180"/>
          <w:divBdr>
            <w:top w:val="none" w:sz="0" w:space="0" w:color="auto"/>
            <w:left w:val="none" w:sz="0" w:space="0" w:color="auto"/>
            <w:bottom w:val="none" w:sz="0" w:space="0" w:color="auto"/>
            <w:right w:val="none" w:sz="0" w:space="0" w:color="auto"/>
          </w:divBdr>
        </w:div>
        <w:div w:id="32314589">
          <w:marLeft w:val="0"/>
          <w:marRight w:val="0"/>
          <w:marTop w:val="180"/>
          <w:marBottom w:val="180"/>
          <w:divBdr>
            <w:top w:val="none" w:sz="0" w:space="0" w:color="auto"/>
            <w:left w:val="none" w:sz="0" w:space="0" w:color="auto"/>
            <w:bottom w:val="none" w:sz="0" w:space="0" w:color="auto"/>
            <w:right w:val="none" w:sz="0" w:space="0" w:color="auto"/>
          </w:divBdr>
        </w:div>
      </w:divsChild>
    </w:div>
    <w:div w:id="20862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nedetta.belloni@unicatt.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CD20-7FDD-49D3-9D7D-3E0A81507F6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10</Pages>
  <Words>3047</Words>
  <Characters>17373</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dc:description/>
  <cp:lastModifiedBy>Caputo Chiara</cp:lastModifiedBy>
  <cp:revision>4</cp:revision>
  <dcterms:created xsi:type="dcterms:W3CDTF">2026-06-11T15:47:00Z</dcterms:created>
  <dcterms:modified xsi:type="dcterms:W3CDTF">2026-07-24T07:39:00Z</dcterms:modified>
</cp:coreProperties>
</file>