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93446680" w:displacedByCustomXml="next"/>
    <w:bookmarkStart w:id="1" w:name="_Toc47371538" w:displacedByCustomXml="next"/>
    <w:sdt>
      <w:sdtPr>
        <w:rPr>
          <w:rFonts w:ascii="Times New Roman" w:eastAsia="Times New Roman" w:hAnsi="Times New Roman" w:cs="Times New Roman"/>
          <w:color w:val="auto"/>
          <w:sz w:val="20"/>
          <w:szCs w:val="24"/>
        </w:rPr>
        <w:id w:val="-1769769428"/>
        <w:docPartObj>
          <w:docPartGallery w:val="Table of Contents"/>
          <w:docPartUnique/>
        </w:docPartObj>
      </w:sdtPr>
      <w:sdtEndPr/>
      <w:sdtContent>
        <w:p w14:paraId="17BF54C8" w14:textId="4FBCB4D5" w:rsidR="00FD6D19" w:rsidRDefault="00FD6D19">
          <w:pPr>
            <w:pStyle w:val="Titolosommario"/>
          </w:pPr>
          <w:r>
            <w:t>Sommario</w:t>
          </w:r>
        </w:p>
        <w:p w14:paraId="357A9E47" w14:textId="416A327F" w:rsidR="00FD6D19" w:rsidRPr="00FD6D19" w:rsidRDefault="00FD6D19">
          <w:pPr>
            <w:pStyle w:val="Sommario1"/>
            <w:tabs>
              <w:tab w:val="right" w:pos="6680"/>
            </w:tabs>
            <w:rPr>
              <w:rFonts w:asciiTheme="minorHAnsi" w:eastAsiaTheme="minorEastAsia" w:hAnsiTheme="minorHAnsi" w:cstheme="minorBidi"/>
              <w:noProof/>
              <w:kern w:val="2"/>
              <w:sz w:val="24"/>
              <w14:ligatures w14:val="standardContextual"/>
            </w:rPr>
          </w:pPr>
          <w:r w:rsidRPr="00FD6D19">
            <w:fldChar w:fldCharType="begin"/>
          </w:r>
          <w:r w:rsidRPr="00FD6D19">
            <w:instrText xml:space="preserve"> TOC \o "1-3" \h \z \u </w:instrText>
          </w:r>
          <w:r w:rsidRPr="00FD6D19">
            <w:fldChar w:fldCharType="separate"/>
          </w:r>
          <w:hyperlink w:anchor="_Toc239151754" w:history="1">
            <w:r w:rsidRPr="00FD6D19">
              <w:rPr>
                <w:rStyle w:val="Collegamentoipertestuale"/>
                <w:noProof/>
              </w:rPr>
              <w:t>Lingua e letteratura spagnola (1° triennalisti, annualisti, 1° biennalisti)</w:t>
            </w:r>
            <w:r w:rsidRPr="00FD6D19">
              <w:rPr>
                <w:noProof/>
                <w:webHidden/>
              </w:rPr>
              <w:tab/>
            </w:r>
            <w:r w:rsidRPr="00FD6D19">
              <w:rPr>
                <w:noProof/>
                <w:webHidden/>
              </w:rPr>
              <w:fldChar w:fldCharType="begin"/>
            </w:r>
            <w:r w:rsidRPr="00FD6D19">
              <w:rPr>
                <w:noProof/>
                <w:webHidden/>
              </w:rPr>
              <w:instrText xml:space="preserve"> PAGEREF _Toc239151754 \h </w:instrText>
            </w:r>
            <w:r w:rsidRPr="00FD6D19">
              <w:rPr>
                <w:noProof/>
                <w:webHidden/>
              </w:rPr>
            </w:r>
            <w:r w:rsidRPr="00FD6D19">
              <w:rPr>
                <w:noProof/>
                <w:webHidden/>
              </w:rPr>
              <w:fldChar w:fldCharType="separate"/>
            </w:r>
            <w:r w:rsidRPr="00FD6D19">
              <w:rPr>
                <w:noProof/>
                <w:webHidden/>
              </w:rPr>
              <w:t>1</w:t>
            </w:r>
            <w:r w:rsidRPr="00FD6D19">
              <w:rPr>
                <w:noProof/>
                <w:webHidden/>
              </w:rPr>
              <w:fldChar w:fldCharType="end"/>
            </w:r>
          </w:hyperlink>
        </w:p>
        <w:p w14:paraId="3C16E9C7" w14:textId="3F9E2857" w:rsidR="00FD6D19" w:rsidRPr="00FD6D19" w:rsidRDefault="00FD6D19" w:rsidP="00FD6D19">
          <w:pPr>
            <w:pStyle w:val="Sommario2"/>
            <w:rPr>
              <w:rFonts w:asciiTheme="minorHAnsi" w:eastAsiaTheme="minorEastAsia" w:hAnsiTheme="minorHAnsi" w:cstheme="minorBidi"/>
              <w:kern w:val="2"/>
              <w:sz w:val="24"/>
              <w14:ligatures w14:val="standardContextual"/>
            </w:rPr>
          </w:pPr>
          <w:hyperlink w:anchor="_Toc239151755" w:history="1">
            <w:r w:rsidRPr="00FD6D19">
              <w:rPr>
                <w:rStyle w:val="Collegamentoipertestuale"/>
              </w:rPr>
              <w:t>Prof.ssa Michela Craveri</w:t>
            </w:r>
            <w:r w:rsidRPr="00FD6D19">
              <w:rPr>
                <w:webHidden/>
              </w:rPr>
              <w:tab/>
            </w:r>
            <w:r w:rsidRPr="00FD6D19">
              <w:rPr>
                <w:webHidden/>
              </w:rPr>
              <w:fldChar w:fldCharType="begin"/>
            </w:r>
            <w:r w:rsidRPr="00FD6D19">
              <w:rPr>
                <w:webHidden/>
              </w:rPr>
              <w:instrText xml:space="preserve"> PAGEREF _Toc239151755 \h </w:instrText>
            </w:r>
            <w:r w:rsidRPr="00FD6D19">
              <w:rPr>
                <w:webHidden/>
              </w:rPr>
            </w:r>
            <w:r w:rsidRPr="00FD6D19">
              <w:rPr>
                <w:webHidden/>
              </w:rPr>
              <w:fldChar w:fldCharType="separate"/>
            </w:r>
            <w:r w:rsidRPr="00FD6D19">
              <w:rPr>
                <w:webHidden/>
              </w:rPr>
              <w:t>1</w:t>
            </w:r>
            <w:r w:rsidRPr="00FD6D19">
              <w:rPr>
                <w:webHidden/>
              </w:rPr>
              <w:fldChar w:fldCharType="end"/>
            </w:r>
          </w:hyperlink>
        </w:p>
        <w:p w14:paraId="1609C51D" w14:textId="6E496B1A" w:rsidR="00FD6D19" w:rsidRPr="00FD6D19" w:rsidRDefault="00FD6D19">
          <w:pPr>
            <w:pStyle w:val="Sommario1"/>
            <w:tabs>
              <w:tab w:val="right" w:pos="6680"/>
            </w:tabs>
            <w:rPr>
              <w:rFonts w:asciiTheme="minorHAnsi" w:eastAsiaTheme="minorEastAsia" w:hAnsiTheme="minorHAnsi" w:cstheme="minorBidi"/>
              <w:noProof/>
              <w:kern w:val="2"/>
              <w:sz w:val="24"/>
              <w14:ligatures w14:val="standardContextual"/>
            </w:rPr>
          </w:pPr>
          <w:hyperlink w:anchor="_Toc239151797" w:history="1">
            <w:r w:rsidRPr="00FD6D19">
              <w:rPr>
                <w:rStyle w:val="Collegamentoipertestuale"/>
                <w:rFonts w:cs="Times"/>
                <w:noProof/>
              </w:rPr>
              <w:t>Esercitazioni di lingua spagnola (1° triennalisti)</w:t>
            </w:r>
            <w:r w:rsidRPr="00FD6D19">
              <w:rPr>
                <w:noProof/>
                <w:webHidden/>
              </w:rPr>
              <w:tab/>
            </w:r>
            <w:r w:rsidRPr="00FD6D19">
              <w:rPr>
                <w:noProof/>
                <w:webHidden/>
              </w:rPr>
              <w:fldChar w:fldCharType="begin"/>
            </w:r>
            <w:r w:rsidRPr="00FD6D19">
              <w:rPr>
                <w:noProof/>
                <w:webHidden/>
              </w:rPr>
              <w:instrText xml:space="preserve"> PAGEREF _Toc239151797 \h </w:instrText>
            </w:r>
            <w:r w:rsidRPr="00FD6D19">
              <w:rPr>
                <w:noProof/>
                <w:webHidden/>
              </w:rPr>
            </w:r>
            <w:r w:rsidRPr="00FD6D19">
              <w:rPr>
                <w:noProof/>
                <w:webHidden/>
              </w:rPr>
              <w:fldChar w:fldCharType="separate"/>
            </w:r>
            <w:r w:rsidRPr="00FD6D19">
              <w:rPr>
                <w:noProof/>
                <w:webHidden/>
              </w:rPr>
              <w:t>9</w:t>
            </w:r>
            <w:r w:rsidRPr="00FD6D19">
              <w:rPr>
                <w:noProof/>
                <w:webHidden/>
              </w:rPr>
              <w:fldChar w:fldCharType="end"/>
            </w:r>
          </w:hyperlink>
        </w:p>
        <w:p w14:paraId="0FDB9A64" w14:textId="104D2443" w:rsidR="00FD6D19" w:rsidRPr="00FD6D19" w:rsidRDefault="00FD6D19" w:rsidP="00FD6D19">
          <w:pPr>
            <w:pStyle w:val="Sommario2"/>
            <w:rPr>
              <w:rFonts w:asciiTheme="minorHAnsi" w:eastAsiaTheme="minorEastAsia" w:hAnsiTheme="minorHAnsi" w:cstheme="minorBidi"/>
              <w:kern w:val="2"/>
              <w:sz w:val="24"/>
              <w14:ligatures w14:val="standardContextual"/>
            </w:rPr>
          </w:pPr>
          <w:hyperlink w:anchor="_Toc239151798" w:history="1">
            <w:r w:rsidRPr="00FD6D19">
              <w:rPr>
                <w:rStyle w:val="Collegamentoipertestuale"/>
              </w:rPr>
              <w:t>Dott.sse María Campos Cánovas;</w:t>
            </w:r>
            <w:r w:rsidRPr="00FD6D19">
              <w:rPr>
                <w:rStyle w:val="Collegamentoipertestuale"/>
                <w:lang w:val="es-ES_tradnl"/>
              </w:rPr>
              <w:t xml:space="preserve"> Dott. </w:t>
            </w:r>
            <w:r w:rsidRPr="00FD6D19">
              <w:rPr>
                <w:rStyle w:val="Collegamentoipertestuale"/>
              </w:rPr>
              <w:t>Eva Casanova Lorenzo; Dott. Teresa Martínez Checa; Dott. María José Ortiz Rodrigo</w:t>
            </w:r>
            <w:r w:rsidRPr="00FD6D19">
              <w:rPr>
                <w:webHidden/>
              </w:rPr>
              <w:tab/>
            </w:r>
            <w:r w:rsidRPr="00FD6D19">
              <w:rPr>
                <w:webHidden/>
              </w:rPr>
              <w:fldChar w:fldCharType="begin"/>
            </w:r>
            <w:r w:rsidRPr="00FD6D19">
              <w:rPr>
                <w:webHidden/>
              </w:rPr>
              <w:instrText xml:space="preserve"> PAGEREF _Toc239151798 \h </w:instrText>
            </w:r>
            <w:r w:rsidRPr="00FD6D19">
              <w:rPr>
                <w:webHidden/>
              </w:rPr>
            </w:r>
            <w:r w:rsidRPr="00FD6D19">
              <w:rPr>
                <w:webHidden/>
              </w:rPr>
              <w:fldChar w:fldCharType="separate"/>
            </w:r>
            <w:r w:rsidRPr="00FD6D19">
              <w:rPr>
                <w:webHidden/>
              </w:rPr>
              <w:t>9</w:t>
            </w:r>
            <w:r w:rsidRPr="00FD6D19">
              <w:rPr>
                <w:webHidden/>
              </w:rPr>
              <w:fldChar w:fldCharType="end"/>
            </w:r>
          </w:hyperlink>
        </w:p>
        <w:p w14:paraId="76BEB249" w14:textId="70D29760" w:rsidR="00FD6D19" w:rsidRPr="00FD6D19" w:rsidRDefault="00FD6D19">
          <w:pPr>
            <w:pStyle w:val="Sommario1"/>
            <w:tabs>
              <w:tab w:val="right" w:pos="6680"/>
            </w:tabs>
            <w:rPr>
              <w:rFonts w:asciiTheme="minorHAnsi" w:eastAsiaTheme="minorEastAsia" w:hAnsiTheme="minorHAnsi" w:cstheme="minorBidi"/>
              <w:noProof/>
              <w:kern w:val="2"/>
              <w:sz w:val="24"/>
              <w14:ligatures w14:val="standardContextual"/>
            </w:rPr>
          </w:pPr>
          <w:hyperlink w:anchor="_Toc239151799" w:history="1">
            <w:r w:rsidRPr="00FD6D19">
              <w:rPr>
                <w:rStyle w:val="Collegamentoipertestuale"/>
                <w:rFonts w:ascii="Times" w:hAnsi="Times" w:cs="Times"/>
                <w:noProof/>
              </w:rPr>
              <w:t>Esercitazioni di lingua spagnola (annualisti; 1° biennalisti)</w:t>
            </w:r>
            <w:r w:rsidRPr="00FD6D19">
              <w:rPr>
                <w:noProof/>
                <w:webHidden/>
              </w:rPr>
              <w:tab/>
            </w:r>
            <w:r w:rsidRPr="00FD6D19">
              <w:rPr>
                <w:noProof/>
                <w:webHidden/>
              </w:rPr>
              <w:fldChar w:fldCharType="begin"/>
            </w:r>
            <w:r w:rsidRPr="00FD6D19">
              <w:rPr>
                <w:noProof/>
                <w:webHidden/>
              </w:rPr>
              <w:instrText xml:space="preserve"> PAGEREF _Toc239151799 \h </w:instrText>
            </w:r>
            <w:r w:rsidRPr="00FD6D19">
              <w:rPr>
                <w:noProof/>
                <w:webHidden/>
              </w:rPr>
            </w:r>
            <w:r w:rsidRPr="00FD6D19">
              <w:rPr>
                <w:noProof/>
                <w:webHidden/>
              </w:rPr>
              <w:fldChar w:fldCharType="separate"/>
            </w:r>
            <w:r w:rsidRPr="00FD6D19">
              <w:rPr>
                <w:noProof/>
                <w:webHidden/>
              </w:rPr>
              <w:t>12</w:t>
            </w:r>
            <w:r w:rsidRPr="00FD6D19">
              <w:rPr>
                <w:noProof/>
                <w:webHidden/>
              </w:rPr>
              <w:fldChar w:fldCharType="end"/>
            </w:r>
          </w:hyperlink>
        </w:p>
        <w:p w14:paraId="22244065" w14:textId="6405DB58" w:rsidR="00FD6D19" w:rsidRPr="00FD6D19" w:rsidRDefault="00FD6D19">
          <w:r w:rsidRPr="00FD6D19">
            <w:fldChar w:fldCharType="end"/>
          </w:r>
        </w:p>
      </w:sdtContent>
    </w:sdt>
    <w:p w14:paraId="2D0395D6" w14:textId="28F1725F" w:rsidR="00ED267A" w:rsidRDefault="00ED267A" w:rsidP="00C85F79">
      <w:pPr>
        <w:pStyle w:val="Titolo1"/>
      </w:pPr>
      <w:bookmarkStart w:id="2" w:name="_Toc239151754"/>
      <w:r w:rsidRPr="00E648C5">
        <w:t>Lingua e letteratura spagnola (1° triennal</w:t>
      </w:r>
      <w:r>
        <w:t xml:space="preserve">isti, annualisti, </w:t>
      </w:r>
      <w:r w:rsidRPr="00E648C5">
        <w:t>1°</w:t>
      </w:r>
      <w:r>
        <w:t xml:space="preserve"> biennalisti</w:t>
      </w:r>
      <w:r w:rsidRPr="00E648C5">
        <w:t>)</w:t>
      </w:r>
      <w:bookmarkEnd w:id="1"/>
      <w:bookmarkEnd w:id="0"/>
      <w:bookmarkEnd w:id="2"/>
    </w:p>
    <w:p w14:paraId="639B0CD6" w14:textId="09E2C914" w:rsidR="00035ACC" w:rsidRPr="00E0247B" w:rsidRDefault="00ED267A" w:rsidP="00C85F79">
      <w:pPr>
        <w:pStyle w:val="Titolo2"/>
        <w:rPr>
          <w:szCs w:val="18"/>
        </w:rPr>
      </w:pPr>
      <w:bookmarkStart w:id="3" w:name="_Toc47371539"/>
      <w:bookmarkStart w:id="4" w:name="_Toc239151755"/>
      <w:r w:rsidRPr="00DD5620">
        <w:rPr>
          <w:szCs w:val="18"/>
        </w:rPr>
        <w:t>Prof.</w:t>
      </w:r>
      <w:r w:rsidR="00C85F79">
        <w:rPr>
          <w:szCs w:val="18"/>
        </w:rPr>
        <w:t>ssa</w:t>
      </w:r>
      <w:r w:rsidRPr="00DD5620">
        <w:rPr>
          <w:szCs w:val="18"/>
        </w:rPr>
        <w:t xml:space="preserve"> </w:t>
      </w:r>
      <w:r w:rsidR="00A83557">
        <w:rPr>
          <w:szCs w:val="18"/>
        </w:rPr>
        <w:t>Michela C</w:t>
      </w:r>
      <w:r w:rsidR="00693798" w:rsidRPr="00DD5620">
        <w:rPr>
          <w:szCs w:val="18"/>
        </w:rPr>
        <w:t>raveri</w:t>
      </w:r>
      <w:bookmarkEnd w:id="3"/>
      <w:bookmarkEnd w:id="4"/>
    </w:p>
    <w:p w14:paraId="568730B1" w14:textId="77777777" w:rsidR="00C600EB" w:rsidRPr="00E0247B" w:rsidRDefault="00C600EB" w:rsidP="00C85F79">
      <w:pPr>
        <w:pStyle w:val="Titolo2"/>
        <w:spacing w:before="120"/>
        <w:rPr>
          <w:b/>
          <w:bCs/>
          <w:sz w:val="20"/>
        </w:rPr>
      </w:pPr>
      <w:bookmarkStart w:id="5" w:name="_Toc239151756"/>
      <w:r w:rsidRPr="00775FE4">
        <w:rPr>
          <w:b/>
          <w:bCs/>
          <w:sz w:val="20"/>
        </w:rPr>
        <w:t>I semestre</w:t>
      </w:r>
      <w:bookmarkEnd w:id="5"/>
    </w:p>
    <w:p w14:paraId="19395303" w14:textId="49DF89F0" w:rsidR="00C600EB" w:rsidRDefault="00C600EB" w:rsidP="00C85F79">
      <w:pPr>
        <w:spacing w:before="240" w:after="120" w:line="240" w:lineRule="exact"/>
        <w:rPr>
          <w:b/>
          <w:sz w:val="18"/>
        </w:rPr>
      </w:pPr>
      <w:r>
        <w:rPr>
          <w:b/>
          <w:i/>
          <w:sz w:val="18"/>
        </w:rPr>
        <w:t>OBIETTIVO DEL CORSO E RISULTATI DI APPRENDIMENTO ATTESI</w:t>
      </w:r>
    </w:p>
    <w:p w14:paraId="56C83E52" w14:textId="04161541" w:rsidR="00035ACC" w:rsidRPr="004A66E3" w:rsidRDefault="00F90CFB" w:rsidP="00C85F79">
      <w:pPr>
        <w:tabs>
          <w:tab w:val="clear" w:pos="284"/>
          <w:tab w:val="left" w:pos="0"/>
        </w:tabs>
        <w:spacing w:line="240" w:lineRule="exact"/>
        <w:rPr>
          <w:szCs w:val="20"/>
        </w:rPr>
      </w:pPr>
      <w:r>
        <w:rPr>
          <w:szCs w:val="20"/>
        </w:rPr>
        <w:t>In occasione del centenario della Generazione del 27, questo corso si propone di rendere un omaggio a tre dei suoi autori principali:</w:t>
      </w:r>
      <w:r w:rsidR="00035ACC" w:rsidRPr="004A66E3">
        <w:rPr>
          <w:szCs w:val="20"/>
        </w:rPr>
        <w:t xml:space="preserve"> Federico García Lorca, </w:t>
      </w:r>
      <w:r>
        <w:rPr>
          <w:szCs w:val="20"/>
        </w:rPr>
        <w:t>Miguel Hernández y Rafael Alberti</w:t>
      </w:r>
      <w:r w:rsidR="00035ACC" w:rsidRPr="004A66E3">
        <w:rPr>
          <w:szCs w:val="20"/>
        </w:rPr>
        <w:t xml:space="preserve">. Dopo una prima parte in cui si analizzerà il contesto sociale e politico dei primi decenni del XX secolo, fino all’insorgere della Guerra </w:t>
      </w:r>
      <w:r w:rsidR="00035ACC">
        <w:rPr>
          <w:szCs w:val="20"/>
        </w:rPr>
        <w:t>c</w:t>
      </w:r>
      <w:r w:rsidR="00035ACC" w:rsidRPr="004A66E3">
        <w:rPr>
          <w:szCs w:val="20"/>
        </w:rPr>
        <w:t xml:space="preserve">ivile </w:t>
      </w:r>
      <w:r w:rsidR="00035ACC">
        <w:rPr>
          <w:szCs w:val="20"/>
        </w:rPr>
        <w:t>s</w:t>
      </w:r>
      <w:r w:rsidR="00035ACC" w:rsidRPr="004A66E3">
        <w:rPr>
          <w:szCs w:val="20"/>
        </w:rPr>
        <w:t xml:space="preserve">pagnola, si studieranno </w:t>
      </w:r>
      <w:r w:rsidR="00887639">
        <w:rPr>
          <w:szCs w:val="20"/>
        </w:rPr>
        <w:t xml:space="preserve">le avanguardie in Europa e in Spagna e </w:t>
      </w:r>
      <w:r w:rsidR="00545EAC">
        <w:rPr>
          <w:szCs w:val="20"/>
        </w:rPr>
        <w:t xml:space="preserve">la produzione </w:t>
      </w:r>
      <w:r w:rsidR="0096589A">
        <w:rPr>
          <w:szCs w:val="20"/>
        </w:rPr>
        <w:t xml:space="preserve">artistica </w:t>
      </w:r>
      <w:r w:rsidR="00035ACC" w:rsidRPr="004A66E3">
        <w:rPr>
          <w:szCs w:val="20"/>
        </w:rPr>
        <w:t>d</w:t>
      </w:r>
      <w:r>
        <w:rPr>
          <w:szCs w:val="20"/>
        </w:rPr>
        <w:t xml:space="preserve">ei tre </w:t>
      </w:r>
      <w:r w:rsidR="00D90F68">
        <w:rPr>
          <w:szCs w:val="20"/>
        </w:rPr>
        <w:t>poeti</w:t>
      </w:r>
      <w:r>
        <w:rPr>
          <w:szCs w:val="20"/>
        </w:rPr>
        <w:t xml:space="preserve"> che hanno rinnovato il linguaggio </w:t>
      </w:r>
      <w:r w:rsidR="00D13C8B">
        <w:rPr>
          <w:szCs w:val="20"/>
        </w:rPr>
        <w:t>artistico</w:t>
      </w:r>
      <w:r>
        <w:rPr>
          <w:szCs w:val="20"/>
        </w:rPr>
        <w:t xml:space="preserve"> spagnolo e segnato in modo indelebile il campo culturale peninsulare.</w:t>
      </w:r>
      <w:r w:rsidR="00035ACC" w:rsidRPr="004A66E3">
        <w:rPr>
          <w:szCs w:val="20"/>
        </w:rPr>
        <w:t xml:space="preserve"> </w:t>
      </w:r>
      <w:proofErr w:type="gramStart"/>
      <w:r>
        <w:rPr>
          <w:szCs w:val="20"/>
        </w:rPr>
        <w:t>I</w:t>
      </w:r>
      <w:r w:rsidR="00035ACC" w:rsidRPr="004A66E3">
        <w:rPr>
          <w:szCs w:val="20"/>
        </w:rPr>
        <w:t>n particolare</w:t>
      </w:r>
      <w:proofErr w:type="gramEnd"/>
      <w:r>
        <w:rPr>
          <w:szCs w:val="20"/>
        </w:rPr>
        <w:t xml:space="preserve"> si studier</w:t>
      </w:r>
      <w:r w:rsidR="00D13C8B">
        <w:rPr>
          <w:szCs w:val="20"/>
        </w:rPr>
        <w:t>anno</w:t>
      </w:r>
      <w:r>
        <w:rPr>
          <w:szCs w:val="20"/>
        </w:rPr>
        <w:t>:</w:t>
      </w:r>
      <w:r w:rsidR="0096589A">
        <w:rPr>
          <w:i/>
          <w:iCs/>
          <w:szCs w:val="20"/>
        </w:rPr>
        <w:t xml:space="preserve"> </w:t>
      </w:r>
      <w:r>
        <w:rPr>
          <w:i/>
          <w:iCs/>
          <w:szCs w:val="20"/>
        </w:rPr>
        <w:t xml:space="preserve">il </w:t>
      </w:r>
      <w:proofErr w:type="spellStart"/>
      <w:r w:rsidR="0096589A">
        <w:rPr>
          <w:i/>
          <w:iCs/>
          <w:szCs w:val="20"/>
        </w:rPr>
        <w:t>Romacero</w:t>
      </w:r>
      <w:proofErr w:type="spellEnd"/>
      <w:r w:rsidR="0096589A">
        <w:rPr>
          <w:i/>
          <w:iCs/>
          <w:szCs w:val="20"/>
        </w:rPr>
        <w:t xml:space="preserve"> gitano</w:t>
      </w:r>
      <w:r w:rsidR="00D13C8B">
        <w:rPr>
          <w:i/>
          <w:iCs/>
          <w:szCs w:val="20"/>
        </w:rPr>
        <w:t xml:space="preserve"> </w:t>
      </w:r>
      <w:r w:rsidR="00D13C8B" w:rsidRPr="00D13C8B">
        <w:rPr>
          <w:szCs w:val="20"/>
        </w:rPr>
        <w:t>di Federico García Lorca</w:t>
      </w:r>
      <w:r w:rsidR="00026ED9">
        <w:rPr>
          <w:szCs w:val="20"/>
        </w:rPr>
        <w:t xml:space="preserve"> e </w:t>
      </w:r>
      <w:r w:rsidR="00D13C8B" w:rsidRPr="00D13C8B">
        <w:rPr>
          <w:szCs w:val="20"/>
        </w:rPr>
        <w:t>un’antologia poetica di Miguel Hernández e</w:t>
      </w:r>
      <w:r w:rsidR="00D13C8B">
        <w:rPr>
          <w:i/>
          <w:iCs/>
          <w:szCs w:val="20"/>
        </w:rPr>
        <w:t xml:space="preserve"> </w:t>
      </w:r>
      <w:r w:rsidR="00D13C8B" w:rsidRPr="00D13C8B">
        <w:rPr>
          <w:szCs w:val="20"/>
        </w:rPr>
        <w:t>Rafael Alberti</w:t>
      </w:r>
      <w:r w:rsidR="00D13C8B">
        <w:rPr>
          <w:i/>
          <w:iCs/>
          <w:szCs w:val="20"/>
        </w:rPr>
        <w:t xml:space="preserve">, </w:t>
      </w:r>
      <w:r w:rsidR="00035ACC" w:rsidRPr="004A66E3">
        <w:rPr>
          <w:szCs w:val="20"/>
        </w:rPr>
        <w:t xml:space="preserve">analizzandone </w:t>
      </w:r>
      <w:r w:rsidR="00887639">
        <w:rPr>
          <w:szCs w:val="20"/>
        </w:rPr>
        <w:t xml:space="preserve">la </w:t>
      </w:r>
      <w:r w:rsidR="00545EAC">
        <w:rPr>
          <w:szCs w:val="20"/>
        </w:rPr>
        <w:t xml:space="preserve">struttura, il linguaggio </w:t>
      </w:r>
      <w:r w:rsidR="00887639">
        <w:rPr>
          <w:szCs w:val="20"/>
        </w:rPr>
        <w:t>e il sistema simbolico</w:t>
      </w:r>
      <w:r w:rsidR="00035ACC" w:rsidRPr="004A66E3">
        <w:rPr>
          <w:szCs w:val="20"/>
        </w:rPr>
        <w:t xml:space="preserve">. </w:t>
      </w:r>
    </w:p>
    <w:p w14:paraId="6D096E08" w14:textId="1E992159" w:rsidR="00035ACC" w:rsidRPr="00E0247B" w:rsidRDefault="00035ACC" w:rsidP="00C85F79">
      <w:pPr>
        <w:tabs>
          <w:tab w:val="clear" w:pos="284"/>
          <w:tab w:val="left" w:pos="0"/>
        </w:tabs>
        <w:spacing w:line="240" w:lineRule="exact"/>
        <w:rPr>
          <w:szCs w:val="20"/>
        </w:rPr>
      </w:pPr>
      <w:r w:rsidRPr="004A66E3">
        <w:rPr>
          <w:szCs w:val="20"/>
        </w:rPr>
        <w:t xml:space="preserve">Al termine del corso, lo studente possiederà gli strumenti critici necessari per svolgere </w:t>
      </w:r>
      <w:r w:rsidR="00233AA8">
        <w:rPr>
          <w:szCs w:val="20"/>
        </w:rPr>
        <w:t xml:space="preserve">uno studio </w:t>
      </w:r>
      <w:r w:rsidRPr="004A66E3">
        <w:rPr>
          <w:szCs w:val="20"/>
        </w:rPr>
        <w:t>appr</w:t>
      </w:r>
      <w:r>
        <w:rPr>
          <w:szCs w:val="20"/>
        </w:rPr>
        <w:t>o</w:t>
      </w:r>
      <w:r w:rsidRPr="004A66E3">
        <w:rPr>
          <w:szCs w:val="20"/>
        </w:rPr>
        <w:t>fondit</w:t>
      </w:r>
      <w:r w:rsidR="00233AA8">
        <w:rPr>
          <w:szCs w:val="20"/>
        </w:rPr>
        <w:t>o</w:t>
      </w:r>
      <w:r w:rsidRPr="004A66E3">
        <w:rPr>
          <w:szCs w:val="20"/>
        </w:rPr>
        <w:t xml:space="preserve"> dell</w:t>
      </w:r>
      <w:r w:rsidR="00233AA8">
        <w:rPr>
          <w:szCs w:val="20"/>
        </w:rPr>
        <w:t xml:space="preserve">e opere in analisi </w:t>
      </w:r>
      <w:r w:rsidRPr="004A66E3">
        <w:rPr>
          <w:szCs w:val="20"/>
        </w:rPr>
        <w:t xml:space="preserve">e sarà in grado di situare la produzione </w:t>
      </w:r>
      <w:r w:rsidR="00F90CFB">
        <w:rPr>
          <w:szCs w:val="20"/>
        </w:rPr>
        <w:t xml:space="preserve">della Generazione del 27 </w:t>
      </w:r>
      <w:r w:rsidRPr="004A66E3">
        <w:rPr>
          <w:szCs w:val="20"/>
        </w:rPr>
        <w:t xml:space="preserve">nel contesto culturale e storico dei primi decenni del Novecento, all’interno dei </w:t>
      </w:r>
      <w:proofErr w:type="spellStart"/>
      <w:r w:rsidRPr="004A66E3">
        <w:rPr>
          <w:szCs w:val="20"/>
        </w:rPr>
        <w:t>movimienti</w:t>
      </w:r>
      <w:proofErr w:type="spellEnd"/>
      <w:r w:rsidRPr="004A66E3">
        <w:rPr>
          <w:szCs w:val="20"/>
        </w:rPr>
        <w:t xml:space="preserve"> di rinnovamento culturale apportati dell</w:t>
      </w:r>
      <w:r>
        <w:rPr>
          <w:szCs w:val="20"/>
        </w:rPr>
        <w:t>e</w:t>
      </w:r>
      <w:r w:rsidRPr="004A66E3">
        <w:rPr>
          <w:szCs w:val="20"/>
        </w:rPr>
        <w:t xml:space="preserve"> avanguardie</w:t>
      </w:r>
      <w:r>
        <w:rPr>
          <w:szCs w:val="20"/>
        </w:rPr>
        <w:t xml:space="preserve"> </w:t>
      </w:r>
      <w:r w:rsidR="00887639">
        <w:rPr>
          <w:szCs w:val="20"/>
        </w:rPr>
        <w:t>europee</w:t>
      </w:r>
      <w:r>
        <w:rPr>
          <w:szCs w:val="20"/>
        </w:rPr>
        <w:t>.</w:t>
      </w:r>
    </w:p>
    <w:p w14:paraId="1DCF2284" w14:textId="77777777" w:rsidR="00035ACC" w:rsidRPr="00C85F79" w:rsidRDefault="00035ACC" w:rsidP="00C85F79">
      <w:pPr>
        <w:spacing w:before="240" w:after="120" w:line="240" w:lineRule="exact"/>
        <w:rPr>
          <w:b/>
          <w:i/>
          <w:sz w:val="18"/>
          <w:szCs w:val="18"/>
          <w:lang w:val="es-ES"/>
        </w:rPr>
      </w:pPr>
      <w:r w:rsidRPr="00C85F79">
        <w:rPr>
          <w:b/>
          <w:i/>
          <w:sz w:val="18"/>
          <w:szCs w:val="18"/>
          <w:lang w:val="es-ES"/>
        </w:rPr>
        <w:t>PROGRAMMA DEL CORSO</w:t>
      </w:r>
    </w:p>
    <w:p w14:paraId="7E87F959" w14:textId="6567C56A" w:rsidR="00035ACC" w:rsidRDefault="00F90CFB" w:rsidP="00C85F79">
      <w:pPr>
        <w:spacing w:line="240" w:lineRule="exact"/>
        <w:rPr>
          <w:szCs w:val="20"/>
          <w:lang w:val="es-ES"/>
        </w:rPr>
      </w:pPr>
      <w:r>
        <w:rPr>
          <w:szCs w:val="20"/>
          <w:lang w:val="es-ES"/>
        </w:rPr>
        <w:t>Homenaje a</w:t>
      </w:r>
      <w:r w:rsidR="00FB372C">
        <w:rPr>
          <w:szCs w:val="20"/>
          <w:lang w:val="es-ES"/>
        </w:rPr>
        <w:t xml:space="preserve"> </w:t>
      </w:r>
      <w:r>
        <w:rPr>
          <w:szCs w:val="20"/>
          <w:lang w:val="es-ES"/>
        </w:rPr>
        <w:t xml:space="preserve">la </w:t>
      </w:r>
      <w:r w:rsidR="00FB372C">
        <w:rPr>
          <w:szCs w:val="20"/>
          <w:lang w:val="es-ES"/>
        </w:rPr>
        <w:t>Generación del 27</w:t>
      </w:r>
      <w:r w:rsidR="00233AA8">
        <w:rPr>
          <w:szCs w:val="20"/>
          <w:lang w:val="es-ES"/>
        </w:rPr>
        <w:t>:</w:t>
      </w:r>
      <w:r w:rsidR="00545EAC">
        <w:rPr>
          <w:szCs w:val="20"/>
          <w:lang w:val="es-ES"/>
        </w:rPr>
        <w:t xml:space="preserve"> </w:t>
      </w:r>
      <w:r>
        <w:rPr>
          <w:szCs w:val="20"/>
          <w:lang w:val="es-ES"/>
        </w:rPr>
        <w:t>vanguardia, tradición y renovación</w:t>
      </w:r>
    </w:p>
    <w:p w14:paraId="4175C132" w14:textId="77777777" w:rsidR="00035ACC" w:rsidRPr="002F5D02" w:rsidRDefault="00035ACC" w:rsidP="00C85F79">
      <w:pPr>
        <w:spacing w:line="240" w:lineRule="exact"/>
        <w:ind w:left="284" w:hanging="284"/>
        <w:rPr>
          <w:i/>
          <w:iCs/>
          <w:szCs w:val="20"/>
          <w:lang w:val="es-ES_tradnl"/>
        </w:rPr>
      </w:pPr>
      <w:r w:rsidRPr="002F5D02">
        <w:rPr>
          <w:szCs w:val="20"/>
          <w:lang w:val="es-ES_tradnl"/>
        </w:rPr>
        <w:t xml:space="preserve">1. El contexto histórico y cultural de las primeras décadas del siglo XX. La Guerra civil española. </w:t>
      </w:r>
    </w:p>
    <w:p w14:paraId="5D816A5D" w14:textId="77777777" w:rsidR="00035ACC" w:rsidRPr="002F5D02" w:rsidRDefault="00035ACC" w:rsidP="00C85F79">
      <w:pPr>
        <w:spacing w:line="240" w:lineRule="exact"/>
        <w:ind w:left="284" w:hanging="284"/>
        <w:rPr>
          <w:szCs w:val="20"/>
          <w:lang w:val="es-ES_tradnl"/>
        </w:rPr>
      </w:pPr>
      <w:r w:rsidRPr="002F5D02">
        <w:rPr>
          <w:szCs w:val="20"/>
          <w:lang w:val="es-ES_tradnl"/>
        </w:rPr>
        <w:lastRenderedPageBreak/>
        <w:t xml:space="preserve">2. Las vanguardias y la Generación del 27. Miembros, características y formación cultural. </w:t>
      </w:r>
    </w:p>
    <w:p w14:paraId="0A8523AD" w14:textId="1DC22FE7" w:rsidR="00F90CFB" w:rsidRDefault="00035ACC" w:rsidP="00F90CFB">
      <w:pPr>
        <w:spacing w:line="240" w:lineRule="exact"/>
        <w:ind w:left="284" w:hanging="284"/>
        <w:rPr>
          <w:i/>
          <w:iCs/>
          <w:szCs w:val="20"/>
          <w:lang w:val="es-ES"/>
        </w:rPr>
      </w:pPr>
      <w:r w:rsidRPr="002F5D02">
        <w:rPr>
          <w:szCs w:val="20"/>
          <w:lang w:val="es-ES_tradnl"/>
        </w:rPr>
        <w:t xml:space="preserve">3. </w:t>
      </w:r>
      <w:r w:rsidR="00F90CFB">
        <w:rPr>
          <w:szCs w:val="20"/>
          <w:lang w:val="es-ES_tradnl"/>
        </w:rPr>
        <w:t xml:space="preserve">Análisis de </w:t>
      </w:r>
      <w:r w:rsidR="00376567">
        <w:rPr>
          <w:szCs w:val="20"/>
          <w:lang w:val="es-ES_tradnl"/>
        </w:rPr>
        <w:t xml:space="preserve">la producción de Federico </w:t>
      </w:r>
      <w:r w:rsidRPr="002F5D02">
        <w:rPr>
          <w:szCs w:val="20"/>
          <w:lang w:val="es-ES_tradnl"/>
        </w:rPr>
        <w:t>García Lorca</w:t>
      </w:r>
      <w:r w:rsidR="00376567">
        <w:rPr>
          <w:szCs w:val="20"/>
          <w:lang w:val="es-ES_tradnl"/>
        </w:rPr>
        <w:t>, Miguel Hernández y Rafael Alberti.</w:t>
      </w:r>
    </w:p>
    <w:p w14:paraId="2A416DF5" w14:textId="64B2BD3E" w:rsidR="00E0247B" w:rsidRPr="00062A4E" w:rsidRDefault="00035ACC" w:rsidP="00806A30">
      <w:pPr>
        <w:spacing w:before="240" w:after="120" w:line="240" w:lineRule="exact"/>
        <w:ind w:left="284" w:hanging="284"/>
        <w:rPr>
          <w:b/>
          <w:i/>
          <w:szCs w:val="20"/>
          <w:lang w:val="es-ES"/>
        </w:rPr>
      </w:pPr>
      <w:r w:rsidRPr="00062A4E">
        <w:rPr>
          <w:b/>
          <w:i/>
          <w:szCs w:val="20"/>
          <w:lang w:val="es-ES"/>
        </w:rPr>
        <w:t>BIBLIOGRAFIA</w:t>
      </w:r>
      <w:r w:rsidR="006664D7" w:rsidRPr="00062A4E">
        <w:rPr>
          <w:b/>
          <w:i/>
          <w:szCs w:val="20"/>
          <w:lang w:val="es-ES"/>
        </w:rPr>
        <w:t xml:space="preserve"> </w:t>
      </w:r>
      <w:r w:rsidR="00DE57B1">
        <w:rPr>
          <w:rStyle w:val="Rimandonotaapidipagina"/>
          <w:b/>
          <w:i/>
          <w:szCs w:val="20"/>
          <w:lang w:val="es-ES"/>
        </w:rPr>
        <w:footnoteReference w:id="1"/>
      </w:r>
    </w:p>
    <w:p w14:paraId="749BCFD3" w14:textId="2F692C0A" w:rsidR="00035ACC" w:rsidRPr="00E0247B" w:rsidRDefault="00C85F79" w:rsidP="00C85F79">
      <w:pPr>
        <w:spacing w:before="120" w:line="240" w:lineRule="exact"/>
        <w:rPr>
          <w:iCs/>
          <w:smallCaps/>
          <w:sz w:val="18"/>
          <w:szCs w:val="18"/>
        </w:rPr>
      </w:pPr>
      <w:r>
        <w:rPr>
          <w:iCs/>
          <w:smallCaps/>
          <w:sz w:val="18"/>
          <w:szCs w:val="18"/>
        </w:rPr>
        <w:tab/>
      </w:r>
      <w:r w:rsidR="006664D7" w:rsidRPr="00E0247B">
        <w:rPr>
          <w:iCs/>
          <w:smallCaps/>
          <w:sz w:val="18"/>
          <w:szCs w:val="18"/>
        </w:rPr>
        <w:t xml:space="preserve">I </w:t>
      </w:r>
      <w:r w:rsidR="00E0247B">
        <w:rPr>
          <w:iCs/>
          <w:smallCaps/>
          <w:sz w:val="18"/>
          <w:szCs w:val="18"/>
        </w:rPr>
        <w:t>semestre</w:t>
      </w:r>
    </w:p>
    <w:p w14:paraId="5CA7C2CA" w14:textId="47DFF9DD" w:rsidR="0095464E" w:rsidRPr="0095464E" w:rsidRDefault="00035ACC" w:rsidP="0095464E">
      <w:pPr>
        <w:pStyle w:val="Testo1"/>
        <w:numPr>
          <w:ilvl w:val="0"/>
          <w:numId w:val="11"/>
        </w:numPr>
        <w:spacing w:line="240" w:lineRule="exact"/>
        <w:rPr>
          <w:rFonts w:ascii="Times New Roman" w:hAnsi="Times New Roman"/>
          <w:szCs w:val="18"/>
          <w:lang w:val="es-ES"/>
        </w:rPr>
      </w:pPr>
      <w:r w:rsidRPr="00E0247B">
        <w:rPr>
          <w:rFonts w:ascii="Times New Roman" w:hAnsi="Times New Roman"/>
          <w:szCs w:val="18"/>
          <w:lang w:val="es-ES"/>
        </w:rPr>
        <w:t xml:space="preserve">Bibliografía adottata: </w:t>
      </w:r>
    </w:p>
    <w:p w14:paraId="2E39EEAF" w14:textId="3DB47374" w:rsidR="00545EAC" w:rsidRDefault="002D7B3F" w:rsidP="00C85F79">
      <w:pPr>
        <w:pStyle w:val="Testo1"/>
        <w:spacing w:before="0" w:line="240" w:lineRule="exact"/>
        <w:rPr>
          <w:rFonts w:ascii="Times New Roman" w:hAnsi="Times New Roman"/>
          <w:szCs w:val="18"/>
          <w:lang w:val="es-ES"/>
        </w:rPr>
      </w:pPr>
      <w:bookmarkStart w:id="6" w:name="_Toc239151757"/>
      <w:r w:rsidRPr="00376567">
        <w:rPr>
          <w:rStyle w:val="Titolo2Carattere"/>
          <w:lang w:val="es-ES"/>
        </w:rPr>
        <w:t xml:space="preserve">F. </w:t>
      </w:r>
      <w:r w:rsidR="00545EAC" w:rsidRPr="00376567">
        <w:rPr>
          <w:rStyle w:val="Titolo2Carattere"/>
          <w:lang w:val="es-ES"/>
        </w:rPr>
        <w:t>García Lorca,</w:t>
      </w:r>
      <w:bookmarkEnd w:id="6"/>
      <w:r w:rsidR="00545EAC" w:rsidRPr="00E0247B">
        <w:rPr>
          <w:rFonts w:ascii="Times New Roman" w:hAnsi="Times New Roman"/>
          <w:szCs w:val="18"/>
          <w:lang w:val="es-ES"/>
        </w:rPr>
        <w:t xml:space="preserve"> </w:t>
      </w:r>
      <w:r w:rsidR="0096589A">
        <w:rPr>
          <w:rFonts w:ascii="Times New Roman" w:hAnsi="Times New Roman"/>
          <w:i/>
          <w:szCs w:val="18"/>
          <w:lang w:val="es-ES"/>
        </w:rPr>
        <w:t>Romancero gitano</w:t>
      </w:r>
      <w:r w:rsidR="00545EAC" w:rsidRPr="00E0247B">
        <w:rPr>
          <w:rFonts w:ascii="Times New Roman" w:hAnsi="Times New Roman"/>
          <w:szCs w:val="18"/>
          <w:lang w:val="es-ES"/>
        </w:rPr>
        <w:t xml:space="preserve">, </w:t>
      </w:r>
      <w:r w:rsidR="00233AA8">
        <w:rPr>
          <w:rFonts w:ascii="Times New Roman" w:hAnsi="Times New Roman"/>
          <w:szCs w:val="18"/>
          <w:lang w:val="es-ES"/>
        </w:rPr>
        <w:t xml:space="preserve">Madrid, </w:t>
      </w:r>
      <w:r w:rsidR="00545EAC" w:rsidRPr="00E0247B">
        <w:rPr>
          <w:rFonts w:ascii="Times New Roman" w:hAnsi="Times New Roman"/>
          <w:szCs w:val="18"/>
          <w:lang w:val="es-ES"/>
        </w:rPr>
        <w:t xml:space="preserve">Cátedra, </w:t>
      </w:r>
      <w:r w:rsidR="00545EAC">
        <w:rPr>
          <w:rFonts w:ascii="Times New Roman" w:hAnsi="Times New Roman"/>
          <w:szCs w:val="18"/>
          <w:lang w:val="es-ES"/>
        </w:rPr>
        <w:t>200</w:t>
      </w:r>
      <w:r w:rsidR="00B71420">
        <w:rPr>
          <w:rFonts w:ascii="Times New Roman" w:hAnsi="Times New Roman"/>
          <w:szCs w:val="18"/>
          <w:lang w:val="es-ES"/>
        </w:rPr>
        <w:t>7</w:t>
      </w:r>
    </w:p>
    <w:p w14:paraId="78962206" w14:textId="370B6ABC" w:rsidR="00FB372C" w:rsidRDefault="00FB372C" w:rsidP="00C85F79">
      <w:pPr>
        <w:pStyle w:val="Testo1"/>
        <w:spacing w:before="0" w:line="240" w:lineRule="exact"/>
        <w:rPr>
          <w:rFonts w:ascii="Times New Roman" w:hAnsi="Times New Roman"/>
          <w:szCs w:val="18"/>
          <w:lang w:val="es-ES"/>
        </w:rPr>
      </w:pPr>
      <w:bookmarkStart w:id="7" w:name="_Toc239151758"/>
      <w:r w:rsidRPr="00376567">
        <w:rPr>
          <w:rStyle w:val="Titolo2Carattere"/>
          <w:lang w:val="es-ES"/>
        </w:rPr>
        <w:t>M. Hernández,</w:t>
      </w:r>
      <w:bookmarkEnd w:id="7"/>
      <w:r>
        <w:rPr>
          <w:rFonts w:ascii="Times New Roman" w:hAnsi="Times New Roman"/>
          <w:szCs w:val="18"/>
          <w:lang w:val="es-ES"/>
        </w:rPr>
        <w:t xml:space="preserve"> </w:t>
      </w:r>
      <w:r w:rsidR="00376567" w:rsidRPr="00D13C8B">
        <w:rPr>
          <w:rFonts w:ascii="Times New Roman" w:hAnsi="Times New Roman"/>
          <w:i/>
          <w:iCs/>
          <w:szCs w:val="18"/>
          <w:lang w:val="es-ES"/>
        </w:rPr>
        <w:t>Antología poética</w:t>
      </w:r>
      <w:r w:rsidR="00376567">
        <w:rPr>
          <w:rFonts w:ascii="Times New Roman" w:hAnsi="Times New Roman"/>
          <w:szCs w:val="18"/>
          <w:lang w:val="es-ES"/>
        </w:rPr>
        <w:t xml:space="preserve">, </w:t>
      </w:r>
      <w:r w:rsidR="00D13C8B">
        <w:rPr>
          <w:rFonts w:ascii="Times New Roman" w:hAnsi="Times New Roman"/>
          <w:szCs w:val="18"/>
          <w:lang w:val="es-ES"/>
        </w:rPr>
        <w:t xml:space="preserve">Buenos Aires, </w:t>
      </w:r>
      <w:r w:rsidR="00376567">
        <w:rPr>
          <w:rFonts w:ascii="Times New Roman" w:hAnsi="Times New Roman"/>
          <w:szCs w:val="18"/>
          <w:lang w:val="es-ES"/>
        </w:rPr>
        <w:t>Austral</w:t>
      </w:r>
      <w:r w:rsidR="00D13C8B">
        <w:rPr>
          <w:rFonts w:ascii="Times New Roman" w:hAnsi="Times New Roman"/>
          <w:szCs w:val="18"/>
          <w:lang w:val="es-ES"/>
        </w:rPr>
        <w:t>, 2010</w:t>
      </w:r>
    </w:p>
    <w:p w14:paraId="0CFECCE0" w14:textId="7DC6C88B" w:rsidR="00FB372C" w:rsidRPr="00C26155" w:rsidRDefault="00FB372C" w:rsidP="00C85F79">
      <w:pPr>
        <w:pStyle w:val="Testo1"/>
        <w:spacing w:before="0" w:line="240" w:lineRule="exact"/>
        <w:rPr>
          <w:rFonts w:ascii="Times New Roman" w:hAnsi="Times New Roman"/>
          <w:szCs w:val="18"/>
          <w:lang w:val="es-ES"/>
        </w:rPr>
      </w:pPr>
      <w:bookmarkStart w:id="8" w:name="_Toc239151759"/>
      <w:r w:rsidRPr="00C26155">
        <w:rPr>
          <w:rStyle w:val="Titolo2Carattere"/>
        </w:rPr>
        <w:t>R. Alberti</w:t>
      </w:r>
      <w:bookmarkEnd w:id="8"/>
      <w:r w:rsidRPr="00C26155">
        <w:rPr>
          <w:rFonts w:ascii="Times New Roman" w:hAnsi="Times New Roman"/>
          <w:szCs w:val="18"/>
        </w:rPr>
        <w:t xml:space="preserve">, </w:t>
      </w:r>
      <w:r w:rsidR="00C26155" w:rsidRPr="00C26155">
        <w:rPr>
          <w:rFonts w:ascii="Times New Roman" w:hAnsi="Times New Roman"/>
          <w:i/>
          <w:iCs/>
          <w:szCs w:val="18"/>
        </w:rPr>
        <w:t>Antolog</w:t>
      </w:r>
      <w:r w:rsidR="00C26155">
        <w:rPr>
          <w:rFonts w:ascii="Times New Roman" w:hAnsi="Times New Roman"/>
          <w:i/>
          <w:iCs/>
          <w:szCs w:val="18"/>
        </w:rPr>
        <w:t>í</w:t>
      </w:r>
      <w:r w:rsidR="00C26155" w:rsidRPr="00C26155">
        <w:rPr>
          <w:rFonts w:ascii="Times New Roman" w:hAnsi="Times New Roman"/>
          <w:i/>
          <w:iCs/>
          <w:szCs w:val="18"/>
        </w:rPr>
        <w:t>a po</w:t>
      </w:r>
      <w:r w:rsidR="00C26155">
        <w:rPr>
          <w:rFonts w:ascii="Times New Roman" w:hAnsi="Times New Roman"/>
          <w:i/>
          <w:iCs/>
          <w:szCs w:val="18"/>
        </w:rPr>
        <w:t>é</w:t>
      </w:r>
      <w:r w:rsidR="00C26155" w:rsidRPr="00C26155">
        <w:rPr>
          <w:rFonts w:ascii="Times New Roman" w:hAnsi="Times New Roman"/>
          <w:i/>
          <w:iCs/>
          <w:szCs w:val="18"/>
        </w:rPr>
        <w:t xml:space="preserve">tica, </w:t>
      </w:r>
      <w:r w:rsidR="00C26155" w:rsidRPr="00C26155">
        <w:rPr>
          <w:rFonts w:ascii="Times New Roman" w:hAnsi="Times New Roman"/>
          <w:szCs w:val="18"/>
        </w:rPr>
        <w:t>Madrid, Alianza editorial, 2018</w:t>
      </w:r>
    </w:p>
    <w:p w14:paraId="24F91B6A" w14:textId="0716F749" w:rsidR="0095464E" w:rsidRDefault="00035ACC" w:rsidP="0095464E">
      <w:pPr>
        <w:pStyle w:val="testo10"/>
        <w:numPr>
          <w:ilvl w:val="0"/>
          <w:numId w:val="11"/>
        </w:numPr>
        <w:spacing w:before="120" w:line="240" w:lineRule="exact"/>
        <w:rPr>
          <w:rFonts w:ascii="Times New Roman" w:hAnsi="Times New Roman"/>
          <w:szCs w:val="18"/>
        </w:rPr>
      </w:pPr>
      <w:r w:rsidRPr="00E0247B">
        <w:rPr>
          <w:rFonts w:ascii="Times New Roman" w:hAnsi="Times New Roman"/>
          <w:szCs w:val="18"/>
        </w:rPr>
        <w:t>Bibliografia critica di approfondimento:</w:t>
      </w:r>
    </w:p>
    <w:p w14:paraId="0A8B7DF8" w14:textId="6244D344" w:rsidR="008B1D14" w:rsidRPr="008B1D14" w:rsidRDefault="008B1D14" w:rsidP="008B1D14">
      <w:pPr>
        <w:tabs>
          <w:tab w:val="clear" w:pos="284"/>
        </w:tabs>
        <w:spacing w:line="240" w:lineRule="auto"/>
        <w:ind w:left="567" w:hanging="567"/>
        <w:rPr>
          <w:sz w:val="18"/>
          <w:szCs w:val="18"/>
          <w:lang w:val="es-ES"/>
        </w:rPr>
      </w:pPr>
      <w:bookmarkStart w:id="9" w:name="_Toc239151760"/>
      <w:r w:rsidRPr="008B1D14">
        <w:rPr>
          <w:rStyle w:val="Titolo2Carattere"/>
          <w:rFonts w:ascii="Times New Roman" w:hAnsi="Times New Roman"/>
          <w:szCs w:val="18"/>
          <w:lang w:val="es-ES"/>
        </w:rPr>
        <w:t>Blecua J. M</w:t>
      </w:r>
      <w:bookmarkEnd w:id="9"/>
      <w:r w:rsidRPr="008B1D14">
        <w:rPr>
          <w:sz w:val="18"/>
          <w:szCs w:val="18"/>
          <w:lang w:val="es-ES"/>
        </w:rPr>
        <w:t xml:space="preserve">., </w:t>
      </w:r>
      <w:r w:rsidRPr="008B1D14">
        <w:rPr>
          <w:i/>
          <w:iCs/>
          <w:sz w:val="18"/>
          <w:szCs w:val="18"/>
          <w:lang w:val="es-ES"/>
        </w:rPr>
        <w:t>La poesía de la Generación del 27</w:t>
      </w:r>
      <w:r w:rsidRPr="008B1D14">
        <w:rPr>
          <w:sz w:val="18"/>
          <w:szCs w:val="18"/>
          <w:lang w:val="es-ES"/>
        </w:rPr>
        <w:t>, Madrid, Gredos, 1956</w:t>
      </w:r>
    </w:p>
    <w:p w14:paraId="246C5542" w14:textId="77777777" w:rsidR="008B1D14" w:rsidRPr="008B1D14" w:rsidRDefault="008B1D14" w:rsidP="008B1D14">
      <w:pPr>
        <w:tabs>
          <w:tab w:val="clear" w:pos="284"/>
        </w:tabs>
        <w:autoSpaceDE w:val="0"/>
        <w:autoSpaceDN w:val="0"/>
        <w:adjustRightInd w:val="0"/>
        <w:spacing w:line="240" w:lineRule="auto"/>
        <w:ind w:left="567" w:hanging="567"/>
        <w:rPr>
          <w:sz w:val="18"/>
          <w:szCs w:val="18"/>
        </w:rPr>
      </w:pPr>
      <w:bookmarkStart w:id="10" w:name="_Toc239151761"/>
      <w:r w:rsidRPr="008B1D14">
        <w:rPr>
          <w:rStyle w:val="Titolo2Carattere"/>
          <w:rFonts w:ascii="Times New Roman" w:hAnsi="Times New Roman"/>
          <w:szCs w:val="18"/>
        </w:rPr>
        <w:t xml:space="preserve">Cinti </w:t>
      </w:r>
      <w:proofErr w:type="gramStart"/>
      <w:r w:rsidRPr="008B1D14">
        <w:rPr>
          <w:rStyle w:val="Titolo2Carattere"/>
          <w:rFonts w:ascii="Times New Roman" w:hAnsi="Times New Roman"/>
          <w:szCs w:val="18"/>
        </w:rPr>
        <w:t>B.</w:t>
      </w:r>
      <w:bookmarkEnd w:id="10"/>
      <w:r w:rsidRPr="008B1D14">
        <w:rPr>
          <w:sz w:val="18"/>
          <w:szCs w:val="18"/>
        </w:rPr>
        <w:t>,“</w:t>
      </w:r>
      <w:proofErr w:type="gramEnd"/>
      <w:r w:rsidRPr="008B1D14">
        <w:rPr>
          <w:sz w:val="18"/>
          <w:szCs w:val="18"/>
        </w:rPr>
        <w:t xml:space="preserve">Influenza di M. Hernández nella lirica spagnola”, </w:t>
      </w:r>
      <w:r w:rsidRPr="008B1D14">
        <w:rPr>
          <w:i/>
          <w:iCs/>
          <w:sz w:val="18"/>
          <w:szCs w:val="18"/>
        </w:rPr>
        <w:t>Annali di Ca’ Foscari</w:t>
      </w:r>
      <w:r w:rsidRPr="008B1D14">
        <w:rPr>
          <w:sz w:val="18"/>
          <w:szCs w:val="18"/>
        </w:rPr>
        <w:t>, n. 7, 1978, pp. 309-342</w:t>
      </w:r>
    </w:p>
    <w:p w14:paraId="6B0F875C" w14:textId="77777777" w:rsidR="008B1D14" w:rsidRPr="008B1D14" w:rsidRDefault="008B1D14" w:rsidP="008B1D14">
      <w:pPr>
        <w:tabs>
          <w:tab w:val="clear" w:pos="284"/>
        </w:tabs>
        <w:spacing w:line="240" w:lineRule="auto"/>
        <w:ind w:left="567" w:hanging="567"/>
        <w:rPr>
          <w:rStyle w:val="t"/>
          <w:color w:val="231F20"/>
          <w:spacing w:val="1"/>
          <w:sz w:val="18"/>
          <w:szCs w:val="18"/>
          <w:shd w:val="clear" w:color="auto" w:fill="FFFFFF"/>
          <w:lang w:val="es-ES"/>
        </w:rPr>
      </w:pPr>
      <w:bookmarkStart w:id="11" w:name="_Toc239151762"/>
      <w:r w:rsidRPr="008B1D14">
        <w:rPr>
          <w:rStyle w:val="Titolo2Carattere"/>
          <w:rFonts w:ascii="Times New Roman" w:hAnsi="Times New Roman"/>
          <w:szCs w:val="18"/>
          <w:lang w:val="es-ES"/>
        </w:rPr>
        <w:t>Compán S</w:t>
      </w:r>
      <w:bookmarkEnd w:id="11"/>
      <w:r w:rsidRPr="008B1D14">
        <w:rPr>
          <w:sz w:val="18"/>
          <w:szCs w:val="18"/>
          <w:lang w:val="es-ES"/>
        </w:rPr>
        <w:t xml:space="preserve">., “Miguel Hernández, una voz de sangre y tierra”, </w:t>
      </w:r>
      <w:r w:rsidRPr="008B1D14">
        <w:rPr>
          <w:rStyle w:val="t"/>
          <w:i/>
          <w:iCs/>
          <w:color w:val="231F20"/>
          <w:sz w:val="18"/>
          <w:szCs w:val="18"/>
          <w:shd w:val="clear" w:color="auto" w:fill="FFFFFF"/>
          <w:lang w:val="es-ES"/>
        </w:rPr>
        <w:t>Boletín</w:t>
      </w:r>
      <w:r w:rsidRPr="008B1D14">
        <w:rPr>
          <w:rStyle w:val="t"/>
          <w:i/>
          <w:iCs/>
          <w:color w:val="231F20"/>
          <w:spacing w:val="-1"/>
          <w:sz w:val="18"/>
          <w:szCs w:val="18"/>
          <w:shd w:val="clear" w:color="auto" w:fill="FFFFFF"/>
          <w:lang w:val="es-ES"/>
        </w:rPr>
        <w:t>. I</w:t>
      </w:r>
      <w:r w:rsidRPr="008B1D14">
        <w:rPr>
          <w:rStyle w:val="t"/>
          <w:i/>
          <w:iCs/>
          <w:color w:val="231F20"/>
          <w:sz w:val="18"/>
          <w:szCs w:val="18"/>
          <w:shd w:val="clear" w:color="auto" w:fill="FFFFFF"/>
          <w:lang w:val="es-ES"/>
        </w:rPr>
        <w:t>nstituto de Estudios Giennenses</w:t>
      </w:r>
      <w:r w:rsidRPr="008B1D14">
        <w:rPr>
          <w:rStyle w:val="t"/>
          <w:color w:val="231F20"/>
          <w:sz w:val="18"/>
          <w:szCs w:val="18"/>
          <w:shd w:val="clear" w:color="auto" w:fill="FFFFFF"/>
          <w:lang w:val="es-ES"/>
        </w:rPr>
        <w:t xml:space="preserve">, </w:t>
      </w:r>
      <w:r w:rsidRPr="008B1D14">
        <w:rPr>
          <w:rStyle w:val="t"/>
          <w:color w:val="231F20"/>
          <w:spacing w:val="1"/>
          <w:sz w:val="18"/>
          <w:szCs w:val="18"/>
          <w:shd w:val="clear" w:color="auto" w:fill="FFFFFF"/>
          <w:lang w:val="es-ES"/>
        </w:rPr>
        <w:t>n. 220, 2019, pp. 131-145</w:t>
      </w:r>
    </w:p>
    <w:p w14:paraId="4DC8D213" w14:textId="77777777" w:rsidR="008B1D14" w:rsidRPr="008B1D14" w:rsidRDefault="008B1D14" w:rsidP="008B1D14">
      <w:pPr>
        <w:pStyle w:val="Titolo3"/>
        <w:shd w:val="clear" w:color="auto" w:fill="FFFFFF"/>
        <w:spacing w:before="0" w:after="0" w:line="240" w:lineRule="auto"/>
        <w:ind w:left="567" w:hanging="567"/>
        <w:rPr>
          <w:rStyle w:val="t"/>
          <w:rFonts w:ascii="Times New Roman" w:hAnsi="Times New Roman"/>
          <w:i w:val="0"/>
          <w:iCs/>
          <w:color w:val="000000" w:themeColor="text1"/>
          <w:szCs w:val="18"/>
          <w:lang w:val="es-ES"/>
        </w:rPr>
      </w:pPr>
      <w:bookmarkStart w:id="12" w:name="_Toc239151763"/>
      <w:r w:rsidRPr="008B1D14">
        <w:rPr>
          <w:rStyle w:val="Titolo2Carattere"/>
          <w:i w:val="0"/>
          <w:iCs/>
          <w:lang w:val="es-ES"/>
        </w:rPr>
        <w:t>Frattale L.,</w:t>
      </w:r>
      <w:r w:rsidRPr="008B1D14">
        <w:rPr>
          <w:rStyle w:val="t"/>
          <w:rFonts w:ascii="Times New Roman" w:hAnsi="Times New Roman"/>
          <w:color w:val="231F20"/>
          <w:spacing w:val="1"/>
          <w:szCs w:val="18"/>
          <w:shd w:val="clear" w:color="auto" w:fill="FFFFFF"/>
          <w:lang w:val="es-ES"/>
        </w:rPr>
        <w:t xml:space="preserve"> </w:t>
      </w:r>
      <w:r w:rsidRPr="008B1D14">
        <w:rPr>
          <w:rFonts w:ascii="Times New Roman" w:hAnsi="Times New Roman"/>
          <w:caps w:val="0"/>
          <w:color w:val="000000" w:themeColor="text1"/>
          <w:szCs w:val="18"/>
          <w:lang w:val="es-ES"/>
        </w:rPr>
        <w:t xml:space="preserve">El sonido imposible de la poesía. Rafael alberti y la poesía pintada, </w:t>
      </w:r>
      <w:r w:rsidRPr="008B1D14">
        <w:rPr>
          <w:rFonts w:ascii="Times New Roman" w:hAnsi="Times New Roman"/>
          <w:i w:val="0"/>
          <w:iCs/>
          <w:caps w:val="0"/>
          <w:color w:val="000000" w:themeColor="text1"/>
          <w:szCs w:val="18"/>
          <w:lang w:val="es-ES"/>
        </w:rPr>
        <w:t>Valladolid, Agilice Digital, 2021</w:t>
      </w:r>
      <w:bookmarkEnd w:id="12"/>
    </w:p>
    <w:p w14:paraId="2C301445" w14:textId="77777777" w:rsidR="008B1D14" w:rsidRPr="008B1D14" w:rsidRDefault="008B1D14" w:rsidP="008B1D14">
      <w:pPr>
        <w:tabs>
          <w:tab w:val="clear" w:pos="284"/>
        </w:tabs>
        <w:autoSpaceDE w:val="0"/>
        <w:autoSpaceDN w:val="0"/>
        <w:adjustRightInd w:val="0"/>
        <w:spacing w:line="240" w:lineRule="auto"/>
        <w:ind w:left="567" w:hanging="567"/>
        <w:rPr>
          <w:smallCaps/>
          <w:noProof/>
          <w:sz w:val="18"/>
          <w:szCs w:val="18"/>
        </w:rPr>
      </w:pPr>
      <w:bookmarkStart w:id="13" w:name="_Toc239151764"/>
      <w:r w:rsidRPr="008B1D14">
        <w:rPr>
          <w:rStyle w:val="Titolo2Carattere"/>
          <w:rFonts w:ascii="Times New Roman" w:hAnsi="Times New Roman"/>
          <w:szCs w:val="18"/>
        </w:rPr>
        <w:t>G. Caravaggi</w:t>
      </w:r>
      <w:bookmarkEnd w:id="13"/>
      <w:r w:rsidRPr="008B1D14">
        <w:rPr>
          <w:sz w:val="18"/>
          <w:szCs w:val="18"/>
        </w:rPr>
        <w:t xml:space="preserve">, </w:t>
      </w:r>
      <w:r w:rsidRPr="008B1D14">
        <w:rPr>
          <w:i/>
          <w:sz w:val="18"/>
          <w:szCs w:val="18"/>
        </w:rPr>
        <w:t xml:space="preserve">Invito alla lettura di Federico García Lorca, </w:t>
      </w:r>
      <w:r w:rsidRPr="008B1D14">
        <w:rPr>
          <w:sz w:val="18"/>
          <w:szCs w:val="18"/>
        </w:rPr>
        <w:t>Mursia, Milán, 2004</w:t>
      </w:r>
    </w:p>
    <w:p w14:paraId="7F3A25B8" w14:textId="77777777" w:rsidR="008B1D14" w:rsidRPr="008B1D14" w:rsidRDefault="008B1D14" w:rsidP="008B1D14">
      <w:pPr>
        <w:tabs>
          <w:tab w:val="clear" w:pos="284"/>
        </w:tabs>
        <w:spacing w:line="240" w:lineRule="auto"/>
        <w:ind w:left="567" w:hanging="567"/>
        <w:rPr>
          <w:sz w:val="18"/>
          <w:szCs w:val="18"/>
          <w:lang w:val="es-ES"/>
        </w:rPr>
      </w:pPr>
      <w:bookmarkStart w:id="14" w:name="_Toc239151765"/>
      <w:r w:rsidRPr="008B1D14">
        <w:rPr>
          <w:rStyle w:val="Titolo2Carattere"/>
          <w:rFonts w:ascii="Times New Roman" w:hAnsi="Times New Roman"/>
          <w:szCs w:val="18"/>
          <w:lang w:val="es-ES"/>
        </w:rPr>
        <w:t>G. Prieto</w:t>
      </w:r>
      <w:bookmarkEnd w:id="14"/>
      <w:r w:rsidRPr="008B1D14">
        <w:rPr>
          <w:sz w:val="18"/>
          <w:szCs w:val="18"/>
          <w:lang w:val="es-ES"/>
        </w:rPr>
        <w:t xml:space="preserve">, </w:t>
      </w:r>
      <w:r w:rsidRPr="008B1D14">
        <w:rPr>
          <w:i/>
          <w:sz w:val="18"/>
          <w:szCs w:val="18"/>
          <w:lang w:val="es-ES"/>
        </w:rPr>
        <w:t>Lorca y la generación del 27</w:t>
      </w:r>
      <w:r w:rsidRPr="008B1D14">
        <w:rPr>
          <w:sz w:val="18"/>
          <w:szCs w:val="18"/>
          <w:lang w:val="es-ES"/>
        </w:rPr>
        <w:t>, Biblioteca Nueva, Madrid, 1977</w:t>
      </w:r>
    </w:p>
    <w:p w14:paraId="74C5FAFA" w14:textId="77777777" w:rsidR="008B1D14" w:rsidRPr="008B1D14" w:rsidRDefault="008B1D14" w:rsidP="008B1D14">
      <w:pPr>
        <w:pStyle w:val="testo10"/>
        <w:spacing w:line="240" w:lineRule="auto"/>
        <w:ind w:left="567" w:hanging="567"/>
        <w:rPr>
          <w:rStyle w:val="Titolo2Carattere"/>
          <w:rFonts w:ascii="Times New Roman" w:hAnsi="Times New Roman"/>
          <w:smallCaps w:val="0"/>
          <w:noProof w:val="0"/>
          <w:szCs w:val="18"/>
          <w:lang w:val="es-ES"/>
        </w:rPr>
      </w:pPr>
      <w:bookmarkStart w:id="15" w:name="_Toc239151766"/>
      <w:r w:rsidRPr="008B1D14">
        <w:rPr>
          <w:rStyle w:val="Titolo2Carattere"/>
          <w:rFonts w:ascii="Times New Roman" w:hAnsi="Times New Roman"/>
          <w:szCs w:val="18"/>
          <w:lang w:val="es-ES"/>
        </w:rPr>
        <w:t>García Posada</w:t>
      </w:r>
      <w:r w:rsidRPr="008B1D14">
        <w:rPr>
          <w:rStyle w:val="Titolo2Carattere"/>
          <w:rFonts w:ascii="Times New Roman" w:hAnsi="Times New Roman"/>
          <w:smallCaps w:val="0"/>
          <w:noProof w:val="0"/>
          <w:szCs w:val="18"/>
          <w:lang w:val="es-ES"/>
        </w:rPr>
        <w:t xml:space="preserve"> M., </w:t>
      </w:r>
      <w:r w:rsidRPr="008B1D14">
        <w:rPr>
          <w:rStyle w:val="Titolo2Carattere"/>
          <w:rFonts w:ascii="Times New Roman" w:hAnsi="Times New Roman"/>
          <w:i/>
          <w:iCs/>
          <w:smallCaps w:val="0"/>
          <w:noProof w:val="0"/>
          <w:szCs w:val="18"/>
          <w:lang w:val="es-ES"/>
        </w:rPr>
        <w:t>Los poetas de la Generación del 27</w:t>
      </w:r>
      <w:r w:rsidRPr="008B1D14">
        <w:rPr>
          <w:rStyle w:val="Titolo2Carattere"/>
          <w:rFonts w:ascii="Times New Roman" w:hAnsi="Times New Roman"/>
          <w:smallCaps w:val="0"/>
          <w:noProof w:val="0"/>
          <w:szCs w:val="18"/>
          <w:lang w:val="es-ES"/>
        </w:rPr>
        <w:t>, Madrid, Anaya, 2001</w:t>
      </w:r>
      <w:bookmarkEnd w:id="15"/>
    </w:p>
    <w:p w14:paraId="6A3A41D4" w14:textId="77777777" w:rsidR="008B1D14" w:rsidRPr="008B1D14" w:rsidRDefault="008B1D14" w:rsidP="008B1D14">
      <w:pPr>
        <w:pStyle w:val="testo10"/>
        <w:spacing w:line="240" w:lineRule="auto"/>
        <w:ind w:left="567" w:hanging="567"/>
        <w:rPr>
          <w:rFonts w:ascii="Times New Roman" w:hAnsi="Times New Roman"/>
          <w:szCs w:val="18"/>
          <w:lang w:val="es-ES"/>
        </w:rPr>
      </w:pPr>
      <w:bookmarkStart w:id="16" w:name="_Toc239151767"/>
      <w:r w:rsidRPr="008B1D14">
        <w:rPr>
          <w:rStyle w:val="Titolo2Carattere"/>
          <w:rFonts w:ascii="Times New Roman" w:hAnsi="Times New Roman"/>
          <w:szCs w:val="18"/>
          <w:lang w:val="es-ES"/>
        </w:rPr>
        <w:t>García-Luengo Manchado</w:t>
      </w:r>
      <w:bookmarkEnd w:id="16"/>
      <w:r w:rsidRPr="008B1D14">
        <w:rPr>
          <w:rFonts w:ascii="Times New Roman" w:hAnsi="Times New Roman"/>
          <w:szCs w:val="18"/>
          <w:lang w:val="es-ES"/>
        </w:rPr>
        <w:t xml:space="preserve"> J., “Generación del 27: Pintura, música y poesía”, </w:t>
      </w:r>
      <w:r w:rsidRPr="008B1D14">
        <w:rPr>
          <w:rFonts w:ascii="Times New Roman" w:hAnsi="Times New Roman"/>
          <w:i/>
          <w:iCs/>
          <w:szCs w:val="18"/>
          <w:lang w:val="es-ES"/>
        </w:rPr>
        <w:t>Boletín de Arte,</w:t>
      </w:r>
      <w:r w:rsidRPr="008B1D14">
        <w:rPr>
          <w:rFonts w:ascii="Times New Roman" w:hAnsi="Times New Roman"/>
          <w:szCs w:val="18"/>
          <w:lang w:val="es-ES"/>
        </w:rPr>
        <w:t xml:space="preserve"> n. 30-31, 2009-2010, pp. 287-300  </w:t>
      </w:r>
    </w:p>
    <w:p w14:paraId="57FC4957" w14:textId="77777777" w:rsidR="008B1D14" w:rsidRPr="008B1D14" w:rsidRDefault="008B1D14" w:rsidP="008B1D14">
      <w:pPr>
        <w:tabs>
          <w:tab w:val="clear" w:pos="284"/>
        </w:tabs>
        <w:spacing w:line="240" w:lineRule="auto"/>
        <w:ind w:left="567" w:hanging="567"/>
        <w:rPr>
          <w:sz w:val="18"/>
          <w:szCs w:val="18"/>
          <w:lang w:val="es-ES"/>
        </w:rPr>
      </w:pPr>
      <w:bookmarkStart w:id="17" w:name="_Toc239151768"/>
      <w:r w:rsidRPr="008B1D14">
        <w:rPr>
          <w:rStyle w:val="Titolo2Carattere"/>
          <w:rFonts w:ascii="Times New Roman" w:hAnsi="Times New Roman"/>
          <w:szCs w:val="18"/>
          <w:lang w:val="es-ES"/>
        </w:rPr>
        <w:t>Gibson I.</w:t>
      </w:r>
      <w:bookmarkEnd w:id="17"/>
      <w:r w:rsidRPr="008B1D14">
        <w:rPr>
          <w:sz w:val="18"/>
          <w:szCs w:val="18"/>
          <w:lang w:val="es-ES"/>
        </w:rPr>
        <w:t xml:space="preserve">, </w:t>
      </w:r>
      <w:r w:rsidRPr="008B1D14">
        <w:rPr>
          <w:i/>
          <w:sz w:val="18"/>
          <w:szCs w:val="18"/>
          <w:lang w:val="es-ES"/>
        </w:rPr>
        <w:t>Vida, pasión y muerte de</w:t>
      </w:r>
      <w:r w:rsidRPr="008B1D14">
        <w:rPr>
          <w:sz w:val="18"/>
          <w:szCs w:val="18"/>
          <w:lang w:val="es-ES"/>
        </w:rPr>
        <w:t xml:space="preserve"> </w:t>
      </w:r>
      <w:r w:rsidRPr="008B1D14">
        <w:rPr>
          <w:i/>
          <w:sz w:val="18"/>
          <w:szCs w:val="18"/>
          <w:lang w:val="es-ES"/>
        </w:rPr>
        <w:t>Federico García Lorca</w:t>
      </w:r>
      <w:r w:rsidRPr="008B1D14">
        <w:rPr>
          <w:sz w:val="18"/>
          <w:szCs w:val="18"/>
          <w:lang w:val="es-ES"/>
        </w:rPr>
        <w:t xml:space="preserve">: </w:t>
      </w:r>
      <w:r w:rsidRPr="008B1D14">
        <w:rPr>
          <w:i/>
          <w:sz w:val="18"/>
          <w:szCs w:val="18"/>
          <w:lang w:val="es-ES"/>
        </w:rPr>
        <w:t>1898-1936</w:t>
      </w:r>
      <w:r w:rsidRPr="008B1D14">
        <w:rPr>
          <w:sz w:val="18"/>
          <w:szCs w:val="18"/>
          <w:lang w:val="es-ES"/>
        </w:rPr>
        <w:t>, Plaza &amp; Janés, Barcelona, 1998</w:t>
      </w:r>
    </w:p>
    <w:p w14:paraId="04967AF5" w14:textId="77777777" w:rsidR="008B1D14" w:rsidRPr="008B1D14" w:rsidRDefault="008B1D14" w:rsidP="008B1D14">
      <w:pPr>
        <w:tabs>
          <w:tab w:val="clear" w:pos="284"/>
        </w:tabs>
        <w:spacing w:line="240" w:lineRule="auto"/>
        <w:ind w:left="567" w:hanging="567"/>
        <w:rPr>
          <w:sz w:val="18"/>
          <w:szCs w:val="18"/>
          <w:lang w:val="es-ES"/>
        </w:rPr>
      </w:pPr>
      <w:bookmarkStart w:id="18" w:name="_Toc239151769"/>
      <w:r w:rsidRPr="008B1D14">
        <w:rPr>
          <w:rStyle w:val="Titolo2Carattere"/>
          <w:rFonts w:ascii="Times New Roman" w:hAnsi="Times New Roman"/>
          <w:szCs w:val="18"/>
          <w:lang w:val="es-ES"/>
        </w:rPr>
        <w:t>Gil Ávila C.,</w:t>
      </w:r>
      <w:bookmarkEnd w:id="18"/>
      <w:r w:rsidRPr="008B1D14">
        <w:rPr>
          <w:sz w:val="18"/>
          <w:szCs w:val="18"/>
          <w:lang w:val="es-ES"/>
        </w:rPr>
        <w:t xml:space="preserve"> “Poesía y pintura: Rafael Alberti”, </w:t>
      </w:r>
      <w:r w:rsidRPr="008B1D14">
        <w:rPr>
          <w:i/>
          <w:iCs/>
          <w:sz w:val="18"/>
          <w:szCs w:val="18"/>
          <w:lang w:val="es-ES"/>
        </w:rPr>
        <w:t>Biblioteca de Babel: revista de filología hispánica</w:t>
      </w:r>
      <w:r w:rsidRPr="008B1D14">
        <w:rPr>
          <w:sz w:val="18"/>
          <w:szCs w:val="18"/>
          <w:lang w:val="es-ES"/>
        </w:rPr>
        <w:t>, vol. 2, 2021, pp. 30-60</w:t>
      </w:r>
    </w:p>
    <w:p w14:paraId="1BF7AF25" w14:textId="77777777" w:rsidR="008B1D14" w:rsidRPr="008B1D14" w:rsidRDefault="008B1D14" w:rsidP="008B1D14">
      <w:pPr>
        <w:tabs>
          <w:tab w:val="clear" w:pos="284"/>
        </w:tabs>
        <w:spacing w:line="240" w:lineRule="auto"/>
        <w:ind w:left="567" w:hanging="567"/>
        <w:rPr>
          <w:sz w:val="18"/>
          <w:szCs w:val="18"/>
          <w:lang w:val="es-ES"/>
        </w:rPr>
      </w:pPr>
      <w:bookmarkStart w:id="19" w:name="_Toc239151770"/>
      <w:r w:rsidRPr="008B1D14">
        <w:rPr>
          <w:rStyle w:val="Titolo2Carattere"/>
          <w:rFonts w:ascii="Times New Roman" w:hAnsi="Times New Roman"/>
          <w:szCs w:val="18"/>
          <w:lang w:val="es-ES"/>
        </w:rPr>
        <w:t>I. Gibson</w:t>
      </w:r>
      <w:bookmarkEnd w:id="19"/>
      <w:r w:rsidRPr="008B1D14">
        <w:rPr>
          <w:sz w:val="18"/>
          <w:szCs w:val="18"/>
          <w:lang w:val="es-ES"/>
        </w:rPr>
        <w:t xml:space="preserve">, </w:t>
      </w:r>
      <w:r w:rsidRPr="008B1D14">
        <w:rPr>
          <w:i/>
          <w:sz w:val="18"/>
          <w:szCs w:val="18"/>
          <w:lang w:val="es-ES"/>
        </w:rPr>
        <w:t>Federico García Lorca</w:t>
      </w:r>
      <w:r w:rsidRPr="008B1D14">
        <w:rPr>
          <w:sz w:val="18"/>
          <w:szCs w:val="18"/>
          <w:lang w:val="es-ES"/>
        </w:rPr>
        <w:t>, Crítica, Barcelona, 1998</w:t>
      </w:r>
    </w:p>
    <w:p w14:paraId="0806E361" w14:textId="77777777" w:rsidR="008B1D14" w:rsidRPr="008B1D14" w:rsidRDefault="008B1D14" w:rsidP="008B1D14">
      <w:pPr>
        <w:tabs>
          <w:tab w:val="clear" w:pos="284"/>
        </w:tabs>
        <w:spacing w:line="240" w:lineRule="auto"/>
        <w:ind w:left="567" w:hanging="567"/>
        <w:rPr>
          <w:sz w:val="18"/>
          <w:szCs w:val="18"/>
          <w:lang w:val="es-AR"/>
        </w:rPr>
      </w:pPr>
      <w:bookmarkStart w:id="20" w:name="_Toc239151771"/>
      <w:r w:rsidRPr="008B1D14">
        <w:rPr>
          <w:rStyle w:val="Titolo2Carattere"/>
          <w:rFonts w:ascii="Times New Roman" w:hAnsi="Times New Roman"/>
          <w:szCs w:val="18"/>
          <w:lang w:val="es-ES"/>
        </w:rPr>
        <w:t>J. L. Cano</w:t>
      </w:r>
      <w:bookmarkEnd w:id="20"/>
      <w:r w:rsidRPr="008B1D14">
        <w:rPr>
          <w:sz w:val="18"/>
          <w:szCs w:val="18"/>
          <w:lang w:val="es-AR"/>
        </w:rPr>
        <w:t xml:space="preserve">, </w:t>
      </w:r>
      <w:r w:rsidRPr="008B1D14">
        <w:rPr>
          <w:i/>
          <w:sz w:val="18"/>
          <w:szCs w:val="18"/>
          <w:lang w:val="es-AR"/>
        </w:rPr>
        <w:t>La poesía de la generación del 27</w:t>
      </w:r>
      <w:r w:rsidRPr="008B1D14">
        <w:rPr>
          <w:sz w:val="18"/>
          <w:szCs w:val="18"/>
          <w:lang w:val="es-AR"/>
        </w:rPr>
        <w:t>, Guadarrama, Madrid, 1973</w:t>
      </w:r>
    </w:p>
    <w:p w14:paraId="0B4DB7EA" w14:textId="77777777" w:rsidR="008B1D14" w:rsidRPr="008B1D14" w:rsidRDefault="008B1D14" w:rsidP="008B1D14">
      <w:pPr>
        <w:tabs>
          <w:tab w:val="clear" w:pos="284"/>
        </w:tabs>
        <w:spacing w:line="240" w:lineRule="auto"/>
        <w:ind w:left="567" w:hanging="567"/>
        <w:rPr>
          <w:sz w:val="18"/>
          <w:szCs w:val="18"/>
          <w:lang w:val="es-ES"/>
        </w:rPr>
      </w:pPr>
      <w:bookmarkStart w:id="21" w:name="_Toc239151772"/>
      <w:r w:rsidRPr="008B1D14">
        <w:rPr>
          <w:rStyle w:val="Titolo2Carattere"/>
          <w:rFonts w:ascii="Times New Roman" w:hAnsi="Times New Roman"/>
          <w:bCs/>
          <w:szCs w:val="18"/>
          <w:lang w:val="es-ES"/>
        </w:rPr>
        <w:t>J. Ortega</w:t>
      </w:r>
      <w:bookmarkEnd w:id="21"/>
      <w:r w:rsidRPr="008B1D14">
        <w:rPr>
          <w:bCs/>
          <w:sz w:val="18"/>
          <w:szCs w:val="18"/>
          <w:lang w:val="es-ES"/>
        </w:rPr>
        <w:t xml:space="preserve">, </w:t>
      </w:r>
      <w:r w:rsidRPr="008B1D14">
        <w:rPr>
          <w:bCs/>
          <w:i/>
          <w:sz w:val="18"/>
          <w:szCs w:val="18"/>
          <w:lang w:val="es-ES"/>
        </w:rPr>
        <w:t>Conciencia estética y social</w:t>
      </w:r>
      <w:r w:rsidRPr="008B1D14">
        <w:rPr>
          <w:i/>
          <w:sz w:val="18"/>
          <w:szCs w:val="18"/>
          <w:lang w:val="es-ES"/>
        </w:rPr>
        <w:t xml:space="preserve"> en la obra de García Lorca</w:t>
      </w:r>
      <w:r w:rsidRPr="008B1D14">
        <w:rPr>
          <w:sz w:val="18"/>
          <w:szCs w:val="18"/>
          <w:lang w:val="es-ES"/>
        </w:rPr>
        <w:t>, Universidad de Granada, Granada, 1989</w:t>
      </w:r>
    </w:p>
    <w:p w14:paraId="3F953DE9" w14:textId="77777777" w:rsidR="008B1D14" w:rsidRPr="008B1D14" w:rsidRDefault="008B1D14" w:rsidP="008B1D14">
      <w:pPr>
        <w:tabs>
          <w:tab w:val="clear" w:pos="284"/>
        </w:tabs>
        <w:spacing w:line="240" w:lineRule="auto"/>
        <w:ind w:left="567" w:hanging="567"/>
        <w:rPr>
          <w:sz w:val="18"/>
          <w:szCs w:val="18"/>
          <w:lang w:val="es-AR"/>
        </w:rPr>
      </w:pPr>
      <w:bookmarkStart w:id="22" w:name="_Toc239151773"/>
      <w:r w:rsidRPr="008B1D14">
        <w:rPr>
          <w:rStyle w:val="Titolo2Carattere"/>
          <w:rFonts w:ascii="Times New Roman" w:hAnsi="Times New Roman"/>
          <w:szCs w:val="18"/>
          <w:lang w:val="es-ES"/>
        </w:rPr>
        <w:t>L. Beltrán</w:t>
      </w:r>
      <w:bookmarkEnd w:id="22"/>
      <w:r w:rsidRPr="008B1D14">
        <w:rPr>
          <w:sz w:val="18"/>
          <w:szCs w:val="18"/>
          <w:lang w:val="es-AR"/>
        </w:rPr>
        <w:t xml:space="preserve">, </w:t>
      </w:r>
      <w:r w:rsidRPr="008B1D14">
        <w:rPr>
          <w:i/>
          <w:sz w:val="18"/>
          <w:szCs w:val="18"/>
          <w:lang w:val="es-AR"/>
        </w:rPr>
        <w:t>La arquitectura del humo: una reconstrucción del “Romancero gitano” de Federico García Lorca</w:t>
      </w:r>
      <w:r w:rsidRPr="008B1D14">
        <w:rPr>
          <w:sz w:val="18"/>
          <w:szCs w:val="18"/>
          <w:lang w:val="es-AR"/>
        </w:rPr>
        <w:t>, Tamesis Books, Londra, 1986</w:t>
      </w:r>
    </w:p>
    <w:p w14:paraId="5B74EC6F" w14:textId="77777777" w:rsidR="008B1D14" w:rsidRPr="008B1D14" w:rsidRDefault="008B1D14" w:rsidP="008B1D14">
      <w:pPr>
        <w:tabs>
          <w:tab w:val="clear" w:pos="284"/>
        </w:tabs>
        <w:autoSpaceDE w:val="0"/>
        <w:autoSpaceDN w:val="0"/>
        <w:adjustRightInd w:val="0"/>
        <w:spacing w:line="240" w:lineRule="auto"/>
        <w:ind w:left="567" w:hanging="567"/>
        <w:rPr>
          <w:sz w:val="18"/>
          <w:szCs w:val="18"/>
          <w:lang w:val="es-ES"/>
        </w:rPr>
      </w:pPr>
      <w:bookmarkStart w:id="23" w:name="_Toc239151774"/>
      <w:r w:rsidRPr="008B1D14">
        <w:rPr>
          <w:rStyle w:val="Titolo2Carattere"/>
          <w:rFonts w:ascii="Times New Roman" w:hAnsi="Times New Roman"/>
          <w:szCs w:val="18"/>
          <w:lang w:val="es-ES"/>
        </w:rPr>
        <w:t>M. Alvar,</w:t>
      </w:r>
      <w:bookmarkEnd w:id="23"/>
      <w:r w:rsidRPr="008B1D14">
        <w:rPr>
          <w:sz w:val="18"/>
          <w:szCs w:val="18"/>
          <w:lang w:val="es-ES"/>
        </w:rPr>
        <w:t xml:space="preserve"> “Los cuatro elementos en la obra de García Lorca”, in </w:t>
      </w:r>
      <w:r w:rsidRPr="008B1D14">
        <w:rPr>
          <w:rStyle w:val="Titolo2Carattere"/>
          <w:rFonts w:ascii="Times New Roman" w:hAnsi="Times New Roman"/>
          <w:szCs w:val="18"/>
          <w:lang w:val="es-ES"/>
        </w:rPr>
        <w:t>M. Alvar</w:t>
      </w:r>
      <w:r w:rsidRPr="008B1D14">
        <w:rPr>
          <w:sz w:val="18"/>
          <w:szCs w:val="18"/>
          <w:lang w:val="es-ES"/>
        </w:rPr>
        <w:t xml:space="preserve"> (ed.), </w:t>
      </w:r>
      <w:r w:rsidRPr="008B1D14">
        <w:rPr>
          <w:i/>
          <w:iCs/>
          <w:sz w:val="18"/>
          <w:szCs w:val="18"/>
          <w:lang w:val="es-ES"/>
        </w:rPr>
        <w:t>Homenaje a Federico García Lorca</w:t>
      </w:r>
      <w:r w:rsidRPr="008B1D14">
        <w:rPr>
          <w:sz w:val="18"/>
          <w:szCs w:val="18"/>
          <w:lang w:val="es-ES"/>
        </w:rPr>
        <w:t>, Ayuntamiento de Málaga, Málaga, 1988, pp.41-56</w:t>
      </w:r>
    </w:p>
    <w:p w14:paraId="2F9F4188" w14:textId="77777777" w:rsidR="008B1D14" w:rsidRPr="008B1D14" w:rsidRDefault="008B1D14" w:rsidP="008B1D14">
      <w:pPr>
        <w:tabs>
          <w:tab w:val="clear" w:pos="284"/>
        </w:tabs>
        <w:spacing w:line="240" w:lineRule="auto"/>
        <w:ind w:left="567" w:hanging="567"/>
        <w:rPr>
          <w:sz w:val="18"/>
          <w:szCs w:val="18"/>
        </w:rPr>
      </w:pPr>
      <w:bookmarkStart w:id="24" w:name="_Toc239151775"/>
      <w:r w:rsidRPr="008B1D14">
        <w:rPr>
          <w:rStyle w:val="Titolo2Carattere"/>
          <w:rFonts w:ascii="Times New Roman" w:hAnsi="Times New Roman"/>
          <w:szCs w:val="18"/>
        </w:rPr>
        <w:t>M. C. Assumma</w:t>
      </w:r>
      <w:bookmarkEnd w:id="24"/>
      <w:r w:rsidRPr="008B1D14">
        <w:rPr>
          <w:sz w:val="18"/>
          <w:szCs w:val="18"/>
        </w:rPr>
        <w:t xml:space="preserve">, </w:t>
      </w:r>
      <w:r w:rsidRPr="008B1D14">
        <w:rPr>
          <w:i/>
          <w:sz w:val="18"/>
          <w:szCs w:val="18"/>
        </w:rPr>
        <w:t>La voce del poeta:</w:t>
      </w:r>
      <w:r w:rsidRPr="008B1D14">
        <w:rPr>
          <w:sz w:val="18"/>
          <w:szCs w:val="18"/>
        </w:rPr>
        <w:t xml:space="preserve"> </w:t>
      </w:r>
      <w:r w:rsidRPr="008B1D14">
        <w:rPr>
          <w:i/>
          <w:sz w:val="18"/>
          <w:szCs w:val="18"/>
        </w:rPr>
        <w:t xml:space="preserve">Federico García Lorca, l’oralità e la tradizione popolare, </w:t>
      </w:r>
      <w:r w:rsidRPr="008B1D14">
        <w:rPr>
          <w:sz w:val="18"/>
          <w:szCs w:val="18"/>
        </w:rPr>
        <w:t>Artemide, Roma, 2007</w:t>
      </w:r>
    </w:p>
    <w:p w14:paraId="48253753" w14:textId="44F7549C" w:rsidR="00035ACC" w:rsidRPr="00545EAC" w:rsidRDefault="00035ACC" w:rsidP="00C85F79">
      <w:pPr>
        <w:pStyle w:val="Testo1"/>
        <w:spacing w:line="240" w:lineRule="exact"/>
        <w:ind w:left="0" w:firstLine="0"/>
        <w:rPr>
          <w:rFonts w:ascii="Times New Roman" w:hAnsi="Times New Roman"/>
          <w:szCs w:val="18"/>
        </w:rPr>
      </w:pPr>
      <w:r w:rsidRPr="00545EAC">
        <w:rPr>
          <w:rFonts w:ascii="Times New Roman" w:hAnsi="Times New Roman"/>
          <w:szCs w:val="18"/>
        </w:rPr>
        <w:lastRenderedPageBreak/>
        <w:t>Eventuale ulteriore bibliografia sarà indicata dal docente durante il corso e segnalata a</w:t>
      </w:r>
      <w:r w:rsidR="00EC3377">
        <w:rPr>
          <w:rFonts w:ascii="Times New Roman" w:hAnsi="Times New Roman"/>
          <w:szCs w:val="18"/>
        </w:rPr>
        <w:t>su Blackboard</w:t>
      </w:r>
      <w:r w:rsidRPr="00545EAC">
        <w:rPr>
          <w:rFonts w:ascii="Times New Roman" w:hAnsi="Times New Roman"/>
          <w:szCs w:val="18"/>
        </w:rPr>
        <w:t>. Eventuale materiale di approfondimento sarà caricato sulla pagina blackboard del corso.</w:t>
      </w:r>
    </w:p>
    <w:p w14:paraId="4C0CD8BF" w14:textId="02098A3E" w:rsidR="00775FE4" w:rsidRPr="00545EAC" w:rsidRDefault="00010A63" w:rsidP="00C85F79">
      <w:pPr>
        <w:spacing w:before="120" w:line="240" w:lineRule="exact"/>
        <w:rPr>
          <w:b/>
          <w:bCs/>
          <w:iCs/>
          <w:smallCaps/>
          <w:sz w:val="18"/>
          <w:szCs w:val="18"/>
        </w:rPr>
      </w:pPr>
      <w:proofErr w:type="gramStart"/>
      <w:r w:rsidRPr="00545EAC">
        <w:rPr>
          <w:b/>
          <w:bCs/>
          <w:iCs/>
          <w:smallCaps/>
          <w:sz w:val="18"/>
          <w:szCs w:val="18"/>
        </w:rPr>
        <w:t>II</w:t>
      </w:r>
      <w:proofErr w:type="gramEnd"/>
      <w:r w:rsidRPr="00545EAC">
        <w:rPr>
          <w:b/>
          <w:bCs/>
          <w:iCs/>
          <w:smallCaps/>
          <w:sz w:val="18"/>
          <w:szCs w:val="18"/>
        </w:rPr>
        <w:t xml:space="preserve"> Semestre</w:t>
      </w:r>
    </w:p>
    <w:p w14:paraId="36DEF2FA" w14:textId="77777777" w:rsidR="00C600EB" w:rsidRPr="00C13D8B" w:rsidRDefault="00C600EB" w:rsidP="00C85F79">
      <w:pPr>
        <w:spacing w:before="240" w:after="120" w:line="240" w:lineRule="exact"/>
        <w:rPr>
          <w:b/>
          <w:sz w:val="18"/>
        </w:rPr>
      </w:pPr>
      <w:r w:rsidRPr="00C13D8B">
        <w:rPr>
          <w:b/>
          <w:i/>
          <w:sz w:val="18"/>
          <w:szCs w:val="18"/>
        </w:rPr>
        <w:t>OBIETTIVO DEL CORSO E RISULTATI DI APPREN</w:t>
      </w:r>
      <w:r w:rsidRPr="00C13D8B">
        <w:rPr>
          <w:b/>
          <w:i/>
          <w:sz w:val="18"/>
        </w:rPr>
        <w:t>DIMENTO ATTESI</w:t>
      </w:r>
    </w:p>
    <w:p w14:paraId="057D0830" w14:textId="4DA4ECA9" w:rsidR="00C13D8B" w:rsidRPr="0096589A" w:rsidRDefault="00010A63" w:rsidP="0096589A">
      <w:pPr>
        <w:spacing w:line="240" w:lineRule="exact"/>
        <w:rPr>
          <w:szCs w:val="20"/>
        </w:rPr>
      </w:pPr>
      <w:r w:rsidRPr="00C13D8B">
        <w:rPr>
          <w:szCs w:val="20"/>
        </w:rPr>
        <w:t xml:space="preserve">Scopo dell’insegnamento è quello di studiare </w:t>
      </w:r>
      <w:r w:rsidR="002E4E29" w:rsidRPr="00C13D8B">
        <w:rPr>
          <w:szCs w:val="20"/>
        </w:rPr>
        <w:t xml:space="preserve">la </w:t>
      </w:r>
      <w:r w:rsidR="00C062CB" w:rsidRPr="00C13D8B">
        <w:rPr>
          <w:szCs w:val="20"/>
        </w:rPr>
        <w:t xml:space="preserve">nascita e la diffusione </w:t>
      </w:r>
      <w:r w:rsidR="00C26155">
        <w:rPr>
          <w:szCs w:val="20"/>
        </w:rPr>
        <w:t xml:space="preserve">del </w:t>
      </w:r>
      <w:r w:rsidR="00F57514">
        <w:rPr>
          <w:szCs w:val="20"/>
        </w:rPr>
        <w:t>microracconto</w:t>
      </w:r>
      <w:r w:rsidR="00D13C8B">
        <w:rPr>
          <w:szCs w:val="20"/>
        </w:rPr>
        <w:t xml:space="preserve"> nel mondo isp</w:t>
      </w:r>
      <w:r w:rsidR="00F57514">
        <w:rPr>
          <w:szCs w:val="20"/>
        </w:rPr>
        <w:t>a</w:t>
      </w:r>
      <w:r w:rsidR="00D13C8B">
        <w:rPr>
          <w:szCs w:val="20"/>
        </w:rPr>
        <w:t>nico</w:t>
      </w:r>
      <w:r w:rsidR="00C062CB" w:rsidRPr="00C13D8B">
        <w:rPr>
          <w:szCs w:val="20"/>
        </w:rPr>
        <w:t xml:space="preserve">. </w:t>
      </w:r>
      <w:r w:rsidRPr="00C13D8B">
        <w:rPr>
          <w:szCs w:val="20"/>
        </w:rPr>
        <w:t xml:space="preserve">Dopo una prima </w:t>
      </w:r>
      <w:r w:rsidR="00C062CB" w:rsidRPr="00C13D8B">
        <w:rPr>
          <w:szCs w:val="20"/>
        </w:rPr>
        <w:t>riflessione su questo genere</w:t>
      </w:r>
      <w:r w:rsidR="00EC3377">
        <w:rPr>
          <w:szCs w:val="20"/>
        </w:rPr>
        <w:t xml:space="preserve"> letterario</w:t>
      </w:r>
      <w:r w:rsidR="00D13C8B">
        <w:rPr>
          <w:szCs w:val="20"/>
        </w:rPr>
        <w:t xml:space="preserve">, le </w:t>
      </w:r>
      <w:r w:rsidR="00EC3377">
        <w:rPr>
          <w:szCs w:val="20"/>
        </w:rPr>
        <w:t xml:space="preserve">sue </w:t>
      </w:r>
      <w:r w:rsidR="00D13C8B">
        <w:rPr>
          <w:szCs w:val="20"/>
        </w:rPr>
        <w:t>caratteristiche</w:t>
      </w:r>
      <w:r w:rsidR="00C062CB" w:rsidRPr="00C13D8B">
        <w:rPr>
          <w:szCs w:val="20"/>
        </w:rPr>
        <w:t xml:space="preserve"> </w:t>
      </w:r>
      <w:r w:rsidR="00D13C8B">
        <w:rPr>
          <w:szCs w:val="20"/>
        </w:rPr>
        <w:t>strutturali e stilistiche</w:t>
      </w:r>
      <w:r w:rsidR="00775FE4" w:rsidRPr="00C13D8B">
        <w:rPr>
          <w:szCs w:val="20"/>
        </w:rPr>
        <w:t xml:space="preserve">, </w:t>
      </w:r>
      <w:r w:rsidRPr="00C13D8B">
        <w:rPr>
          <w:szCs w:val="20"/>
        </w:rPr>
        <w:t xml:space="preserve">ci si soffermerà </w:t>
      </w:r>
      <w:r w:rsidR="00C062CB" w:rsidRPr="00C13D8B">
        <w:rPr>
          <w:szCs w:val="20"/>
        </w:rPr>
        <w:t xml:space="preserve">sull’evoluzione </w:t>
      </w:r>
      <w:r w:rsidR="00D13C8B">
        <w:rPr>
          <w:szCs w:val="20"/>
        </w:rPr>
        <w:t xml:space="preserve">nei paesi di lingua spagnola, abbracciando anche </w:t>
      </w:r>
      <w:r w:rsidR="0096589A">
        <w:rPr>
          <w:szCs w:val="20"/>
        </w:rPr>
        <w:t xml:space="preserve">una prospettiva </w:t>
      </w:r>
      <w:r w:rsidR="00D13C8B">
        <w:rPr>
          <w:szCs w:val="20"/>
        </w:rPr>
        <w:t>di genere</w:t>
      </w:r>
      <w:r w:rsidR="00C062CB" w:rsidRPr="00C13D8B">
        <w:rPr>
          <w:szCs w:val="20"/>
        </w:rPr>
        <w:t xml:space="preserve">. </w:t>
      </w:r>
      <w:r w:rsidRPr="00C13D8B">
        <w:rPr>
          <w:szCs w:val="20"/>
        </w:rPr>
        <w:t xml:space="preserve">Una parte del corso </w:t>
      </w:r>
      <w:r w:rsidRPr="00C26155">
        <w:rPr>
          <w:szCs w:val="20"/>
        </w:rPr>
        <w:t xml:space="preserve">sarà volta all’analisi </w:t>
      </w:r>
      <w:r w:rsidR="00D13C8B" w:rsidRPr="00C26155">
        <w:rPr>
          <w:szCs w:val="20"/>
        </w:rPr>
        <w:t xml:space="preserve">delle </w:t>
      </w:r>
      <w:r w:rsidR="00C26155" w:rsidRPr="00C26155">
        <w:rPr>
          <w:szCs w:val="20"/>
        </w:rPr>
        <w:t>opere oggetto</w:t>
      </w:r>
      <w:r w:rsidR="00C26155">
        <w:rPr>
          <w:szCs w:val="20"/>
        </w:rPr>
        <w:t xml:space="preserve"> del corso e indicate di seguito.</w:t>
      </w:r>
    </w:p>
    <w:p w14:paraId="7AA7E4A9" w14:textId="4F3FBE5F" w:rsidR="00010A63" w:rsidRPr="00E61B43" w:rsidRDefault="00010A63" w:rsidP="00C85F79">
      <w:pPr>
        <w:spacing w:line="240" w:lineRule="exact"/>
        <w:rPr>
          <w:szCs w:val="20"/>
        </w:rPr>
      </w:pPr>
      <w:r w:rsidRPr="00E61B43">
        <w:rPr>
          <w:szCs w:val="20"/>
        </w:rPr>
        <w:t xml:space="preserve">Alla fine del corso, lo studente sarà in grado di comprendere </w:t>
      </w:r>
      <w:r w:rsidR="00775FE4" w:rsidRPr="00E61B43">
        <w:rPr>
          <w:szCs w:val="20"/>
        </w:rPr>
        <w:t>l</w:t>
      </w:r>
      <w:r w:rsidR="00341CD4" w:rsidRPr="00E61B43">
        <w:rPr>
          <w:szCs w:val="20"/>
        </w:rPr>
        <w:t>’</w:t>
      </w:r>
      <w:r w:rsidR="00775FE4" w:rsidRPr="00E61B43">
        <w:rPr>
          <w:szCs w:val="20"/>
        </w:rPr>
        <w:t>evoluzione d</w:t>
      </w:r>
      <w:r w:rsidR="00267162">
        <w:rPr>
          <w:szCs w:val="20"/>
        </w:rPr>
        <w:t xml:space="preserve">i questo </w:t>
      </w:r>
      <w:r w:rsidR="00C13D8B" w:rsidRPr="00E61B43">
        <w:rPr>
          <w:szCs w:val="20"/>
        </w:rPr>
        <w:t xml:space="preserve">genere </w:t>
      </w:r>
      <w:r w:rsidR="00267162">
        <w:rPr>
          <w:szCs w:val="20"/>
        </w:rPr>
        <w:t xml:space="preserve">letterario </w:t>
      </w:r>
      <w:r w:rsidR="00C13D8B" w:rsidRPr="00E61B43">
        <w:rPr>
          <w:szCs w:val="20"/>
        </w:rPr>
        <w:t xml:space="preserve">nella cultura spagnola, di fare collegamenti con altri generi letterari della contemporaneità e </w:t>
      </w:r>
      <w:r w:rsidR="00490EFE" w:rsidRPr="00E61B43">
        <w:rPr>
          <w:szCs w:val="20"/>
        </w:rPr>
        <w:t xml:space="preserve">di riconoscere </w:t>
      </w:r>
      <w:r w:rsidR="00341CD4" w:rsidRPr="00E61B43">
        <w:rPr>
          <w:szCs w:val="20"/>
        </w:rPr>
        <w:t xml:space="preserve">le </w:t>
      </w:r>
      <w:r w:rsidR="00C13D8B" w:rsidRPr="00E61B43">
        <w:rPr>
          <w:szCs w:val="20"/>
        </w:rPr>
        <w:t>caratteristiche principali di struttura, temi e stile.</w:t>
      </w:r>
      <w:r w:rsidRPr="00E61B43">
        <w:rPr>
          <w:szCs w:val="20"/>
        </w:rPr>
        <w:t xml:space="preserve"> Sarà in grado, inoltre, di analizzare criticamente l’opera </w:t>
      </w:r>
      <w:r w:rsidR="00D90F68">
        <w:rPr>
          <w:szCs w:val="20"/>
        </w:rPr>
        <w:t xml:space="preserve">degli autori analizzati </w:t>
      </w:r>
      <w:r w:rsidRPr="00E61B43">
        <w:rPr>
          <w:szCs w:val="20"/>
        </w:rPr>
        <w:t xml:space="preserve">e di coglierne le peculiarità </w:t>
      </w:r>
      <w:r w:rsidR="00490EFE" w:rsidRPr="00E61B43">
        <w:rPr>
          <w:szCs w:val="20"/>
        </w:rPr>
        <w:t xml:space="preserve">stilistiche </w:t>
      </w:r>
      <w:r w:rsidRPr="00E61B43">
        <w:rPr>
          <w:szCs w:val="20"/>
        </w:rPr>
        <w:t xml:space="preserve">e tematiche, alla luce dei paradigmi narrativi </w:t>
      </w:r>
      <w:r w:rsidR="00341CD4" w:rsidRPr="00E61B43">
        <w:rPr>
          <w:szCs w:val="20"/>
        </w:rPr>
        <w:t xml:space="preserve">della letteratura spagnola </w:t>
      </w:r>
      <w:r w:rsidR="00267162">
        <w:rPr>
          <w:szCs w:val="20"/>
        </w:rPr>
        <w:t>attuale.</w:t>
      </w:r>
    </w:p>
    <w:p w14:paraId="7A53E71A" w14:textId="5B7717A1" w:rsidR="00D13C8B" w:rsidRDefault="009F28F3" w:rsidP="00D90F68">
      <w:pPr>
        <w:spacing w:before="240" w:after="120" w:line="240" w:lineRule="exact"/>
        <w:rPr>
          <w:b/>
          <w:i/>
          <w:sz w:val="18"/>
          <w:lang w:val="es-ES"/>
        </w:rPr>
      </w:pPr>
      <w:r w:rsidRPr="00267162">
        <w:rPr>
          <w:b/>
          <w:i/>
          <w:sz w:val="18"/>
          <w:lang w:val="es-ES"/>
        </w:rPr>
        <w:t>PROGRAMMA DEL CORSO</w:t>
      </w:r>
    </w:p>
    <w:p w14:paraId="3983637A" w14:textId="19A8E815" w:rsidR="00F73727" w:rsidRPr="00D13C8B" w:rsidRDefault="00D13C8B" w:rsidP="00D13C8B">
      <w:pPr>
        <w:tabs>
          <w:tab w:val="clear" w:pos="284"/>
          <w:tab w:val="left" w:pos="0"/>
        </w:tabs>
        <w:spacing w:line="240" w:lineRule="exact"/>
        <w:rPr>
          <w:szCs w:val="20"/>
          <w:lang w:val="es-ES"/>
        </w:rPr>
      </w:pPr>
      <w:r w:rsidRPr="00D13C8B">
        <w:rPr>
          <w:lang w:val="es-ES"/>
        </w:rPr>
        <w:t xml:space="preserve">El arte de la brevedad: Microrrelato y minificción en </w:t>
      </w:r>
      <w:r w:rsidR="00D90F68">
        <w:rPr>
          <w:lang w:val="es-ES"/>
        </w:rPr>
        <w:t>en el mundo hispánico</w:t>
      </w:r>
    </w:p>
    <w:p w14:paraId="491EFD45" w14:textId="585850B9" w:rsidR="00E0247B" w:rsidRPr="00806A30" w:rsidRDefault="009F28F3" w:rsidP="00806A30">
      <w:pPr>
        <w:tabs>
          <w:tab w:val="clear" w:pos="284"/>
          <w:tab w:val="left" w:pos="0"/>
        </w:tabs>
        <w:spacing w:before="240" w:after="120" w:line="240" w:lineRule="exact"/>
        <w:rPr>
          <w:b/>
          <w:i/>
          <w:sz w:val="18"/>
        </w:rPr>
      </w:pPr>
      <w:r w:rsidRPr="00806A30">
        <w:rPr>
          <w:b/>
          <w:i/>
          <w:sz w:val="18"/>
        </w:rPr>
        <w:t>BIBLIOGRAFIA</w:t>
      </w:r>
      <w:r w:rsidR="006664D7" w:rsidRPr="00806A30">
        <w:rPr>
          <w:b/>
          <w:i/>
          <w:sz w:val="18"/>
        </w:rPr>
        <w:t xml:space="preserve"> </w:t>
      </w:r>
      <w:r w:rsidR="00DE57B1">
        <w:rPr>
          <w:rStyle w:val="Rimandonotaapidipagina"/>
          <w:b/>
          <w:i/>
          <w:sz w:val="18"/>
        </w:rPr>
        <w:footnoteReference w:id="2"/>
      </w:r>
    </w:p>
    <w:p w14:paraId="0CC576FB" w14:textId="7FDC2EE3" w:rsidR="006664D7" w:rsidRPr="00FE6958" w:rsidRDefault="006664D7" w:rsidP="00FE6958">
      <w:pPr>
        <w:spacing w:after="120" w:line="240" w:lineRule="auto"/>
        <w:rPr>
          <w:iCs/>
          <w:smallCaps/>
          <w:sz w:val="18"/>
          <w:szCs w:val="18"/>
        </w:rPr>
      </w:pPr>
      <w:proofErr w:type="gramStart"/>
      <w:r w:rsidRPr="00E61B43">
        <w:rPr>
          <w:iCs/>
          <w:smallCaps/>
          <w:sz w:val="18"/>
          <w:szCs w:val="18"/>
        </w:rPr>
        <w:t>II</w:t>
      </w:r>
      <w:proofErr w:type="gramEnd"/>
      <w:r w:rsidRPr="00E61B43">
        <w:rPr>
          <w:iCs/>
          <w:smallCaps/>
          <w:sz w:val="18"/>
          <w:szCs w:val="18"/>
        </w:rPr>
        <w:t xml:space="preserve"> </w:t>
      </w:r>
      <w:r w:rsidRPr="00FE6958">
        <w:rPr>
          <w:iCs/>
          <w:smallCaps/>
          <w:sz w:val="18"/>
          <w:szCs w:val="18"/>
        </w:rPr>
        <w:t>S</w:t>
      </w:r>
      <w:r w:rsidR="00E0247B" w:rsidRPr="00FE6958">
        <w:rPr>
          <w:iCs/>
          <w:smallCaps/>
          <w:sz w:val="18"/>
          <w:szCs w:val="18"/>
        </w:rPr>
        <w:t>emestre</w:t>
      </w:r>
    </w:p>
    <w:p w14:paraId="4CB8BAEC" w14:textId="6C63B902" w:rsidR="009F28F3" w:rsidRPr="00FE6958" w:rsidRDefault="009F28F3" w:rsidP="00FE6958">
      <w:pPr>
        <w:pStyle w:val="Testo1"/>
        <w:spacing w:before="0" w:line="240" w:lineRule="auto"/>
        <w:ind w:left="714" w:firstLine="0"/>
        <w:rPr>
          <w:rFonts w:ascii="Times New Roman" w:hAnsi="Times New Roman"/>
          <w:szCs w:val="18"/>
        </w:rPr>
      </w:pPr>
      <w:r w:rsidRPr="00FE6958">
        <w:rPr>
          <w:rFonts w:ascii="Times New Roman" w:hAnsi="Times New Roman"/>
          <w:szCs w:val="18"/>
        </w:rPr>
        <w:t xml:space="preserve">Bibliografía adottata: </w:t>
      </w:r>
    </w:p>
    <w:p w14:paraId="1A4CB67B" w14:textId="77777777" w:rsidR="00B05720" w:rsidRPr="00EC3377" w:rsidRDefault="00B05720" w:rsidP="00B05720">
      <w:pPr>
        <w:tabs>
          <w:tab w:val="clear" w:pos="284"/>
        </w:tabs>
        <w:spacing w:line="240" w:lineRule="auto"/>
        <w:ind w:left="851" w:hanging="491"/>
        <w:jc w:val="left"/>
        <w:rPr>
          <w:sz w:val="18"/>
          <w:szCs w:val="18"/>
          <w:lang w:val="es-ES"/>
        </w:rPr>
      </w:pPr>
      <w:bookmarkStart w:id="25" w:name="_Toc239151776"/>
      <w:r w:rsidRPr="00EC3377">
        <w:rPr>
          <w:rStyle w:val="Titolo2Carattere"/>
          <w:lang w:val="es-ES"/>
        </w:rPr>
        <w:t>Valls F.</w:t>
      </w:r>
      <w:bookmarkEnd w:id="25"/>
      <w:r w:rsidRPr="00EC3377">
        <w:rPr>
          <w:sz w:val="18"/>
          <w:szCs w:val="18"/>
          <w:lang w:val="es-ES"/>
        </w:rPr>
        <w:t xml:space="preserve"> (ed.), </w:t>
      </w:r>
      <w:r w:rsidRPr="00EC3377">
        <w:rPr>
          <w:i/>
          <w:iCs/>
          <w:sz w:val="18"/>
          <w:szCs w:val="18"/>
          <w:lang w:val="es-ES"/>
        </w:rPr>
        <w:t>Por favor, sea breve. Antología de relatos hiperbreves</w:t>
      </w:r>
      <w:r w:rsidRPr="00EC3377">
        <w:rPr>
          <w:sz w:val="18"/>
          <w:szCs w:val="18"/>
          <w:lang w:val="es-ES"/>
        </w:rPr>
        <w:t>, Madrid, Páginas de Espuma, 2009</w:t>
      </w:r>
    </w:p>
    <w:p w14:paraId="464A8947" w14:textId="50EE4C3A" w:rsidR="00D90F68" w:rsidRPr="00EC3377" w:rsidRDefault="00D90F68" w:rsidP="00D90F68">
      <w:pPr>
        <w:tabs>
          <w:tab w:val="clear" w:pos="284"/>
        </w:tabs>
        <w:spacing w:line="240" w:lineRule="auto"/>
        <w:ind w:left="851" w:hanging="491"/>
        <w:jc w:val="left"/>
        <w:rPr>
          <w:sz w:val="18"/>
          <w:szCs w:val="18"/>
          <w:lang w:val="es-ES"/>
        </w:rPr>
      </w:pPr>
      <w:bookmarkStart w:id="26" w:name="_Toc239151777"/>
      <w:r w:rsidRPr="00EC3377">
        <w:rPr>
          <w:rStyle w:val="Titolo2Carattere"/>
          <w:lang w:val="es-ES"/>
        </w:rPr>
        <w:t>Andres-Suárez I.</w:t>
      </w:r>
      <w:bookmarkEnd w:id="26"/>
      <w:r w:rsidRPr="00EC3377">
        <w:rPr>
          <w:sz w:val="18"/>
          <w:szCs w:val="18"/>
          <w:lang w:val="es-ES"/>
        </w:rPr>
        <w:t xml:space="preserve"> (ed.), </w:t>
      </w:r>
      <w:r w:rsidRPr="00EC3377">
        <w:rPr>
          <w:i/>
          <w:iCs/>
          <w:sz w:val="18"/>
          <w:szCs w:val="18"/>
          <w:lang w:val="es-ES"/>
        </w:rPr>
        <w:t>Antología del</w:t>
      </w:r>
      <w:r w:rsidRPr="00EC3377">
        <w:rPr>
          <w:sz w:val="18"/>
          <w:szCs w:val="18"/>
          <w:lang w:val="es-ES"/>
        </w:rPr>
        <w:t xml:space="preserve"> </w:t>
      </w:r>
      <w:r w:rsidRPr="00EC3377">
        <w:rPr>
          <w:i/>
          <w:iCs/>
          <w:sz w:val="18"/>
          <w:szCs w:val="18"/>
          <w:lang w:val="es-ES"/>
        </w:rPr>
        <w:t xml:space="preserve">microrrelato español (1906-2011). </w:t>
      </w:r>
      <w:r w:rsidRPr="00EC3377">
        <w:rPr>
          <w:sz w:val="18"/>
          <w:szCs w:val="18"/>
          <w:lang w:val="es-ES"/>
        </w:rPr>
        <w:t>Madrid, Cátedra, 2017</w:t>
      </w:r>
    </w:p>
    <w:p w14:paraId="5372633D" w14:textId="4B1282CB" w:rsidR="00F57514" w:rsidRPr="00F57514" w:rsidRDefault="00F57514" w:rsidP="00F57514">
      <w:pPr>
        <w:tabs>
          <w:tab w:val="clear" w:pos="284"/>
        </w:tabs>
        <w:spacing w:line="240" w:lineRule="auto"/>
        <w:ind w:left="851" w:hanging="491"/>
        <w:jc w:val="left"/>
        <w:rPr>
          <w:sz w:val="18"/>
          <w:szCs w:val="18"/>
          <w:lang w:val="es-ES"/>
        </w:rPr>
      </w:pPr>
      <w:bookmarkStart w:id="27" w:name="_Toc239151778"/>
      <w:r w:rsidRPr="00EC3377">
        <w:rPr>
          <w:rStyle w:val="Titolo2Carattere"/>
          <w:lang w:val="es-ES"/>
        </w:rPr>
        <w:t>Monterroso</w:t>
      </w:r>
      <w:bookmarkEnd w:id="27"/>
      <w:r w:rsidRPr="00EC3377">
        <w:rPr>
          <w:sz w:val="18"/>
          <w:szCs w:val="18"/>
          <w:lang w:val="es-ES"/>
        </w:rPr>
        <w:t xml:space="preserve"> A., </w:t>
      </w:r>
      <w:r w:rsidRPr="00EC3377">
        <w:rPr>
          <w:i/>
          <w:iCs/>
          <w:sz w:val="18"/>
          <w:szCs w:val="18"/>
          <w:lang w:val="es-ES"/>
        </w:rPr>
        <w:t>La oveja negra y demás fábulas</w:t>
      </w:r>
      <w:r w:rsidR="00D90F68" w:rsidRPr="00EC3377">
        <w:rPr>
          <w:sz w:val="18"/>
          <w:szCs w:val="18"/>
          <w:lang w:val="es-ES"/>
        </w:rPr>
        <w:t>, Barcelona, Seix Barral, 1983</w:t>
      </w:r>
    </w:p>
    <w:p w14:paraId="41698489" w14:textId="4B17DF1E" w:rsidR="00490EFE" w:rsidRPr="00F57514" w:rsidRDefault="009F28F3" w:rsidP="00F57514">
      <w:pPr>
        <w:pStyle w:val="testo10"/>
        <w:spacing w:before="120" w:line="240" w:lineRule="exact"/>
        <w:ind w:left="851" w:hanging="491"/>
        <w:rPr>
          <w:rFonts w:ascii="Times New Roman" w:hAnsi="Times New Roman"/>
          <w:szCs w:val="18"/>
        </w:rPr>
      </w:pPr>
      <w:r w:rsidRPr="00F57514">
        <w:rPr>
          <w:rFonts w:ascii="Times New Roman" w:hAnsi="Times New Roman"/>
          <w:szCs w:val="18"/>
        </w:rPr>
        <w:t>Bibliografia critica di approfondimento:</w:t>
      </w:r>
    </w:p>
    <w:p w14:paraId="42E3BFFD" w14:textId="5EB45260" w:rsidR="00F57514" w:rsidRPr="00F57514" w:rsidRDefault="00F57514" w:rsidP="00F57514">
      <w:pPr>
        <w:tabs>
          <w:tab w:val="clear" w:pos="284"/>
        </w:tabs>
        <w:spacing w:line="240" w:lineRule="auto"/>
        <w:ind w:left="851" w:hanging="491"/>
        <w:jc w:val="left"/>
        <w:rPr>
          <w:sz w:val="18"/>
          <w:szCs w:val="18"/>
          <w:lang w:val="es-ES"/>
        </w:rPr>
      </w:pPr>
      <w:bookmarkStart w:id="28" w:name="_Toc239151779"/>
      <w:r w:rsidRPr="00026ED9">
        <w:rPr>
          <w:rStyle w:val="Titolo2Carattere"/>
        </w:rPr>
        <w:t>Andres-Suárez I.</w:t>
      </w:r>
      <w:bookmarkEnd w:id="28"/>
      <w:r w:rsidRPr="00026ED9">
        <w:rPr>
          <w:sz w:val="18"/>
          <w:szCs w:val="18"/>
        </w:rPr>
        <w:t xml:space="preserve"> (ed.). </w:t>
      </w:r>
      <w:r w:rsidRPr="00F57514">
        <w:rPr>
          <w:i/>
          <w:iCs/>
          <w:sz w:val="18"/>
          <w:szCs w:val="18"/>
          <w:lang w:val="es-ES"/>
        </w:rPr>
        <w:t>El microrrelato español. Una estética de la elipsis</w:t>
      </w:r>
      <w:r>
        <w:rPr>
          <w:sz w:val="18"/>
          <w:szCs w:val="18"/>
          <w:lang w:val="es-ES"/>
        </w:rPr>
        <w:t>,</w:t>
      </w:r>
      <w:r w:rsidRPr="00F57514">
        <w:rPr>
          <w:sz w:val="18"/>
          <w:szCs w:val="18"/>
          <w:lang w:val="es-ES"/>
        </w:rPr>
        <w:t xml:space="preserve"> Palencia, Menoscuarto, 2010.</w:t>
      </w:r>
    </w:p>
    <w:p w14:paraId="36492D32" w14:textId="6069642D" w:rsidR="00F57514" w:rsidRPr="00F57514" w:rsidRDefault="00F57514" w:rsidP="00B05720">
      <w:pPr>
        <w:tabs>
          <w:tab w:val="clear" w:pos="284"/>
        </w:tabs>
        <w:spacing w:line="240" w:lineRule="auto"/>
        <w:ind w:left="851" w:hanging="491"/>
        <w:rPr>
          <w:sz w:val="18"/>
          <w:szCs w:val="18"/>
          <w:lang w:val="es-ES"/>
        </w:rPr>
      </w:pPr>
      <w:bookmarkStart w:id="29" w:name="_Toc239151780"/>
      <w:r w:rsidRPr="00B05720">
        <w:rPr>
          <w:rStyle w:val="Titolo2Carattere"/>
          <w:lang w:val="es-ES"/>
        </w:rPr>
        <w:t>Epple</w:t>
      </w:r>
      <w:r w:rsidR="00B05720">
        <w:rPr>
          <w:rStyle w:val="Titolo2Carattere"/>
          <w:lang w:val="es-ES"/>
        </w:rPr>
        <w:t xml:space="preserve"> J.,</w:t>
      </w:r>
      <w:bookmarkEnd w:id="29"/>
      <w:r w:rsidRPr="00F57514">
        <w:rPr>
          <w:sz w:val="18"/>
          <w:szCs w:val="18"/>
          <w:lang w:val="es-ES"/>
        </w:rPr>
        <w:t xml:space="preserve"> </w:t>
      </w:r>
      <w:r w:rsidRPr="00F57514">
        <w:rPr>
          <w:i/>
          <w:iCs/>
          <w:sz w:val="18"/>
          <w:szCs w:val="18"/>
          <w:lang w:val="es-ES"/>
        </w:rPr>
        <w:t>Para empezar. Cien microcuentos hispanoamericanos</w:t>
      </w:r>
      <w:r w:rsidR="00B05720">
        <w:rPr>
          <w:sz w:val="18"/>
          <w:szCs w:val="18"/>
          <w:lang w:val="es-ES"/>
        </w:rPr>
        <w:t>,</w:t>
      </w:r>
      <w:r w:rsidRPr="00F57514">
        <w:rPr>
          <w:sz w:val="18"/>
          <w:szCs w:val="18"/>
          <w:lang w:val="es-ES"/>
        </w:rPr>
        <w:t xml:space="preserve"> Santiago</w:t>
      </w:r>
      <w:r w:rsidR="00B05720">
        <w:rPr>
          <w:sz w:val="18"/>
          <w:szCs w:val="18"/>
          <w:lang w:val="es-ES"/>
        </w:rPr>
        <w:t>,</w:t>
      </w:r>
      <w:r w:rsidRPr="00F57514">
        <w:rPr>
          <w:sz w:val="18"/>
          <w:szCs w:val="18"/>
          <w:lang w:val="es-ES"/>
        </w:rPr>
        <w:t xml:space="preserve"> Mosquito, 1990.</w:t>
      </w:r>
    </w:p>
    <w:p w14:paraId="52AC8B2E" w14:textId="1DA625A2" w:rsidR="00F57514" w:rsidRPr="00B05720" w:rsidRDefault="00F57514" w:rsidP="00B05720">
      <w:pPr>
        <w:tabs>
          <w:tab w:val="clear" w:pos="284"/>
        </w:tabs>
        <w:autoSpaceDE w:val="0"/>
        <w:autoSpaceDN w:val="0"/>
        <w:adjustRightInd w:val="0"/>
        <w:spacing w:line="240" w:lineRule="auto"/>
        <w:ind w:left="851" w:hanging="491"/>
        <w:rPr>
          <w:sz w:val="18"/>
          <w:szCs w:val="18"/>
          <w:lang w:val="es-ES"/>
        </w:rPr>
      </w:pPr>
      <w:bookmarkStart w:id="30" w:name="_Toc239151781"/>
      <w:r w:rsidRPr="00B05720">
        <w:rPr>
          <w:rStyle w:val="Titolo2Carattere"/>
          <w:rFonts w:ascii="Times New Roman" w:hAnsi="Times New Roman"/>
          <w:szCs w:val="18"/>
          <w:lang w:val="es-ES"/>
        </w:rPr>
        <w:lastRenderedPageBreak/>
        <w:t>Calvo Revilla A</w:t>
      </w:r>
      <w:bookmarkEnd w:id="30"/>
      <w:r w:rsidRPr="00B05720">
        <w:rPr>
          <w:sz w:val="18"/>
          <w:szCs w:val="18"/>
          <w:lang w:val="es-ES"/>
        </w:rPr>
        <w:t xml:space="preserve"> </w:t>
      </w:r>
      <w:r w:rsidRPr="00B05720">
        <w:rPr>
          <w:rStyle w:val="Titolo2Carattere"/>
          <w:rFonts w:ascii="Times New Roman" w:hAnsi="Times New Roman"/>
          <w:szCs w:val="18"/>
          <w:lang w:val="es-ES"/>
        </w:rPr>
        <w:t>- De Navascués J.</w:t>
      </w:r>
      <w:r w:rsidRPr="00B05720">
        <w:rPr>
          <w:sz w:val="18"/>
          <w:szCs w:val="18"/>
          <w:lang w:val="es-ES"/>
        </w:rPr>
        <w:t xml:space="preserve"> (eds.). </w:t>
      </w:r>
      <w:r w:rsidRPr="00B05720">
        <w:rPr>
          <w:i/>
          <w:iCs/>
          <w:sz w:val="18"/>
          <w:szCs w:val="18"/>
          <w:lang w:val="es-ES"/>
        </w:rPr>
        <w:t>Las fronteras del microrrelato</w:t>
      </w:r>
      <w:r w:rsidR="00B05720" w:rsidRPr="00B05720">
        <w:rPr>
          <w:sz w:val="18"/>
          <w:szCs w:val="18"/>
          <w:lang w:val="es-ES"/>
        </w:rPr>
        <w:t>: teoría y crítica del microrrelato español e hispanoamericano, Madrid-Frankfurt,</w:t>
      </w:r>
      <w:r w:rsidR="00B05720">
        <w:rPr>
          <w:sz w:val="18"/>
          <w:szCs w:val="18"/>
          <w:lang w:val="es-ES"/>
        </w:rPr>
        <w:t xml:space="preserve"> </w:t>
      </w:r>
      <w:r w:rsidR="00B05720" w:rsidRPr="00B05720">
        <w:rPr>
          <w:sz w:val="18"/>
          <w:szCs w:val="18"/>
          <w:lang w:val="es-ES"/>
        </w:rPr>
        <w:t>Iberoamericana/ Vervuert, 2012</w:t>
      </w:r>
    </w:p>
    <w:p w14:paraId="40644EB5" w14:textId="4952F722" w:rsidR="00F57514" w:rsidRPr="00F57514" w:rsidRDefault="00F57514" w:rsidP="00B05720">
      <w:pPr>
        <w:tabs>
          <w:tab w:val="clear" w:pos="284"/>
        </w:tabs>
        <w:spacing w:line="240" w:lineRule="auto"/>
        <w:ind w:left="851" w:hanging="491"/>
        <w:rPr>
          <w:sz w:val="18"/>
          <w:szCs w:val="18"/>
          <w:lang w:val="es-ES"/>
        </w:rPr>
      </w:pPr>
      <w:bookmarkStart w:id="31" w:name="_Toc239151782"/>
      <w:r w:rsidRPr="00F57514">
        <w:rPr>
          <w:rStyle w:val="Titolo2Carattere"/>
          <w:lang w:val="es-ES"/>
        </w:rPr>
        <w:t>Fernández Ferrer</w:t>
      </w:r>
      <w:r>
        <w:rPr>
          <w:rStyle w:val="Titolo2Carattere"/>
          <w:lang w:val="es-ES"/>
        </w:rPr>
        <w:t xml:space="preserve"> A.,</w:t>
      </w:r>
      <w:bookmarkEnd w:id="31"/>
      <w:r>
        <w:rPr>
          <w:rStyle w:val="Titolo2Carattere"/>
          <w:lang w:val="es-ES"/>
        </w:rPr>
        <w:t xml:space="preserve"> </w:t>
      </w:r>
      <w:r w:rsidRPr="00F57514">
        <w:rPr>
          <w:i/>
          <w:iCs/>
          <w:sz w:val="18"/>
          <w:szCs w:val="18"/>
          <w:lang w:val="es-ES"/>
        </w:rPr>
        <w:t>La mano de la hormiga. Los cuentos más breves del mundo y de las literaturas hispánicas</w:t>
      </w:r>
      <w:r w:rsidR="00B05720">
        <w:rPr>
          <w:sz w:val="18"/>
          <w:szCs w:val="18"/>
          <w:lang w:val="es-ES"/>
        </w:rPr>
        <w:t>, Madrid, Fugaz, 1990</w:t>
      </w:r>
    </w:p>
    <w:p w14:paraId="632C5E47" w14:textId="7E007773" w:rsidR="00F57514" w:rsidRPr="00993E39" w:rsidRDefault="00F57514" w:rsidP="00F57514">
      <w:pPr>
        <w:tabs>
          <w:tab w:val="clear" w:pos="284"/>
        </w:tabs>
        <w:spacing w:line="240" w:lineRule="auto"/>
        <w:ind w:left="851" w:hanging="491"/>
        <w:jc w:val="left"/>
        <w:rPr>
          <w:sz w:val="18"/>
          <w:szCs w:val="18"/>
          <w:lang w:val="es-ES"/>
        </w:rPr>
      </w:pPr>
      <w:bookmarkStart w:id="32" w:name="_Toc239151783"/>
      <w:r w:rsidRPr="00F57514">
        <w:rPr>
          <w:rStyle w:val="Titolo2Carattere"/>
          <w:lang w:val="es-ES"/>
        </w:rPr>
        <w:t>Zavala</w:t>
      </w:r>
      <w:r>
        <w:rPr>
          <w:rStyle w:val="Titolo2Carattere"/>
          <w:lang w:val="es-ES"/>
        </w:rPr>
        <w:t xml:space="preserve"> L.</w:t>
      </w:r>
      <w:bookmarkEnd w:id="32"/>
      <w:r w:rsidRPr="00F57514">
        <w:rPr>
          <w:sz w:val="18"/>
          <w:szCs w:val="18"/>
          <w:lang w:val="es-ES"/>
        </w:rPr>
        <w:t xml:space="preserve">, </w:t>
      </w:r>
      <w:r w:rsidRPr="00F57514">
        <w:rPr>
          <w:i/>
          <w:iCs/>
          <w:sz w:val="18"/>
          <w:szCs w:val="18"/>
          <w:lang w:val="es-ES"/>
        </w:rPr>
        <w:t xml:space="preserve">La minificción en México: </w:t>
      </w:r>
      <w:r w:rsidR="00993E39" w:rsidRPr="00993E39">
        <w:rPr>
          <w:i/>
          <w:iCs/>
          <w:sz w:val="18"/>
          <w:szCs w:val="18"/>
          <w:lang w:val="es-ES"/>
        </w:rPr>
        <w:t>50 textos breves</w:t>
      </w:r>
      <w:r w:rsidR="00993E39">
        <w:rPr>
          <w:i/>
          <w:iCs/>
          <w:sz w:val="18"/>
          <w:szCs w:val="18"/>
          <w:lang w:val="es-ES"/>
        </w:rPr>
        <w:t>,</w:t>
      </w:r>
      <w:r w:rsidR="00993E39" w:rsidRPr="00993E39">
        <w:rPr>
          <w:i/>
          <w:iCs/>
          <w:sz w:val="18"/>
          <w:szCs w:val="18"/>
          <w:lang w:val="es-ES"/>
        </w:rPr>
        <w:t xml:space="preserve"> </w:t>
      </w:r>
      <w:r w:rsidR="00993E39" w:rsidRPr="00993E39">
        <w:rPr>
          <w:sz w:val="18"/>
          <w:szCs w:val="18"/>
          <w:lang w:val="es-ES"/>
        </w:rPr>
        <w:t>Bogotá, Universidad Pedagógica Nacional de Colombia, 2002</w:t>
      </w:r>
    </w:p>
    <w:p w14:paraId="730319CA" w14:textId="26048F80" w:rsidR="00993E39" w:rsidRDefault="00993E39" w:rsidP="00F57514">
      <w:pPr>
        <w:tabs>
          <w:tab w:val="clear" w:pos="284"/>
        </w:tabs>
        <w:spacing w:line="240" w:lineRule="auto"/>
        <w:ind w:left="851" w:hanging="491"/>
        <w:jc w:val="left"/>
        <w:rPr>
          <w:sz w:val="18"/>
          <w:szCs w:val="18"/>
          <w:lang w:val="es-ES"/>
        </w:rPr>
      </w:pPr>
      <w:bookmarkStart w:id="33" w:name="_Toc239151784"/>
      <w:r w:rsidRPr="00993E39">
        <w:rPr>
          <w:rStyle w:val="Titolo2Carattere"/>
          <w:lang w:val="es-ES"/>
        </w:rPr>
        <w:t>Noguerol Jiménez F.,</w:t>
      </w:r>
      <w:bookmarkEnd w:id="33"/>
      <w:r>
        <w:rPr>
          <w:sz w:val="18"/>
          <w:szCs w:val="18"/>
          <w:lang w:val="es-ES"/>
        </w:rPr>
        <w:t xml:space="preserve"> </w:t>
      </w:r>
      <w:r w:rsidRPr="00993E39">
        <w:rPr>
          <w:i/>
          <w:iCs/>
          <w:sz w:val="18"/>
          <w:szCs w:val="18"/>
          <w:lang w:val="es-ES"/>
        </w:rPr>
        <w:t>Escritos disconformes . Nuevos modelos de lectura. Actas y Antología del Segundo Congreso Internacional de Minificción</w:t>
      </w:r>
      <w:r w:rsidRPr="00993E39">
        <w:rPr>
          <w:sz w:val="18"/>
          <w:szCs w:val="18"/>
          <w:lang w:val="es-ES"/>
        </w:rPr>
        <w:t>, Salamanca, 200</w:t>
      </w:r>
      <w:r>
        <w:rPr>
          <w:sz w:val="18"/>
          <w:szCs w:val="18"/>
          <w:lang w:val="es-ES"/>
        </w:rPr>
        <w:t>4</w:t>
      </w:r>
    </w:p>
    <w:p w14:paraId="3413E6A4" w14:textId="3BBA12F1" w:rsidR="000E7219" w:rsidRDefault="000E7219" w:rsidP="00F57514">
      <w:pPr>
        <w:tabs>
          <w:tab w:val="clear" w:pos="284"/>
        </w:tabs>
        <w:spacing w:line="240" w:lineRule="auto"/>
        <w:ind w:left="851" w:hanging="491"/>
        <w:jc w:val="left"/>
        <w:rPr>
          <w:sz w:val="18"/>
          <w:szCs w:val="18"/>
          <w:lang w:val="es-ES"/>
        </w:rPr>
      </w:pPr>
      <w:bookmarkStart w:id="34" w:name="_Toc239151785"/>
      <w:r w:rsidRPr="00993E39">
        <w:rPr>
          <w:rStyle w:val="Titolo2Carattere"/>
          <w:lang w:val="es-ES"/>
        </w:rPr>
        <w:t>Martín R. – Valls F.</w:t>
      </w:r>
      <w:bookmarkEnd w:id="34"/>
      <w:r>
        <w:rPr>
          <w:sz w:val="18"/>
          <w:szCs w:val="18"/>
          <w:lang w:val="es-ES"/>
        </w:rPr>
        <w:t xml:space="preserve"> (eds),</w:t>
      </w:r>
      <w:r w:rsidRPr="000E7219">
        <w:rPr>
          <w:sz w:val="18"/>
          <w:szCs w:val="18"/>
          <w:lang w:val="es-ES"/>
        </w:rPr>
        <w:t xml:space="preserve"> </w:t>
      </w:r>
      <w:r w:rsidRPr="00993E39">
        <w:rPr>
          <w:i/>
          <w:iCs/>
          <w:sz w:val="18"/>
          <w:szCs w:val="18"/>
          <w:lang w:val="es-ES"/>
        </w:rPr>
        <w:t>El microrrelato en España. Dossier monográfico de Quimera. Revista de Literatura</w:t>
      </w:r>
      <w:r w:rsidR="00993E39">
        <w:rPr>
          <w:sz w:val="18"/>
          <w:szCs w:val="18"/>
          <w:lang w:val="es-ES"/>
        </w:rPr>
        <w:t>, n.</w:t>
      </w:r>
      <w:r w:rsidRPr="000E7219">
        <w:rPr>
          <w:sz w:val="18"/>
          <w:szCs w:val="18"/>
          <w:lang w:val="es-ES"/>
        </w:rPr>
        <w:t xml:space="preserve"> 222</w:t>
      </w:r>
      <w:r w:rsidR="00993E39">
        <w:rPr>
          <w:sz w:val="18"/>
          <w:szCs w:val="18"/>
          <w:lang w:val="es-ES"/>
        </w:rPr>
        <w:t xml:space="preserve">, </w:t>
      </w:r>
      <w:r w:rsidRPr="000E7219">
        <w:rPr>
          <w:sz w:val="18"/>
          <w:szCs w:val="18"/>
          <w:lang w:val="es-ES"/>
        </w:rPr>
        <w:t>2002</w:t>
      </w:r>
    </w:p>
    <w:p w14:paraId="6BDC2E69" w14:textId="1AF8C83C" w:rsidR="000E7219" w:rsidRDefault="000E7219" w:rsidP="000E7219">
      <w:pPr>
        <w:tabs>
          <w:tab w:val="clear" w:pos="284"/>
        </w:tabs>
        <w:spacing w:line="240" w:lineRule="auto"/>
        <w:ind w:left="851" w:hanging="491"/>
        <w:rPr>
          <w:sz w:val="18"/>
          <w:szCs w:val="18"/>
          <w:lang w:val="es-ES"/>
        </w:rPr>
      </w:pPr>
      <w:bookmarkStart w:id="35" w:name="_Toc239151786"/>
      <w:r w:rsidRPr="000E7219">
        <w:rPr>
          <w:rStyle w:val="Titolo2Carattere"/>
          <w:rFonts w:ascii="Times New Roman" w:hAnsi="Times New Roman"/>
          <w:lang w:val="es-ES"/>
        </w:rPr>
        <w:t>Pollastri L</w:t>
      </w:r>
      <w:bookmarkEnd w:id="35"/>
      <w:r w:rsidRPr="000E7219">
        <w:rPr>
          <w:sz w:val="18"/>
          <w:szCs w:val="18"/>
          <w:lang w:val="es-ES"/>
        </w:rPr>
        <w:t>., “Hacia una poética de las formas breves en la actual narrativa hispanoamericana: Julio Cortázar, Juan José Arreola y Augusto Monterroso", Neuquén, Universidad Nacional del Comahue, 1989</w:t>
      </w:r>
    </w:p>
    <w:p w14:paraId="0FC66BA1" w14:textId="2DEEB56B" w:rsidR="000E7219" w:rsidRDefault="000E7219" w:rsidP="000E7219">
      <w:pPr>
        <w:tabs>
          <w:tab w:val="clear" w:pos="284"/>
        </w:tabs>
        <w:spacing w:line="240" w:lineRule="auto"/>
        <w:ind w:left="851" w:hanging="491"/>
        <w:rPr>
          <w:sz w:val="18"/>
          <w:szCs w:val="18"/>
          <w:lang w:val="es-ES"/>
        </w:rPr>
      </w:pPr>
      <w:bookmarkStart w:id="36" w:name="_Toc239151787"/>
      <w:r w:rsidRPr="000E7219">
        <w:rPr>
          <w:rStyle w:val="Titolo2Carattere"/>
          <w:lang w:val="es-ES"/>
        </w:rPr>
        <w:t>Rodríguez Romero N.,</w:t>
      </w:r>
      <w:bookmarkEnd w:id="36"/>
      <w:r w:rsidRPr="000E7219">
        <w:rPr>
          <w:sz w:val="18"/>
          <w:szCs w:val="18"/>
          <w:lang w:val="es-ES"/>
        </w:rPr>
        <w:t xml:space="preserve"> </w:t>
      </w:r>
      <w:r w:rsidRPr="000E7219">
        <w:rPr>
          <w:i/>
          <w:iCs/>
          <w:sz w:val="18"/>
          <w:szCs w:val="18"/>
          <w:lang w:val="es-ES"/>
        </w:rPr>
        <w:t>Elementos para una teorta del minicuento</w:t>
      </w:r>
      <w:r>
        <w:rPr>
          <w:sz w:val="18"/>
          <w:szCs w:val="18"/>
          <w:lang w:val="es-ES"/>
        </w:rPr>
        <w:t>,</w:t>
      </w:r>
      <w:r w:rsidRPr="000E7219">
        <w:rPr>
          <w:sz w:val="18"/>
          <w:szCs w:val="18"/>
          <w:lang w:val="es-ES"/>
        </w:rPr>
        <w:t xml:space="preserve"> Tunja</w:t>
      </w:r>
      <w:r>
        <w:rPr>
          <w:sz w:val="18"/>
          <w:szCs w:val="18"/>
          <w:lang w:val="es-ES"/>
        </w:rPr>
        <w:t xml:space="preserve">, </w:t>
      </w:r>
      <w:r w:rsidRPr="000E7219">
        <w:rPr>
          <w:sz w:val="18"/>
          <w:szCs w:val="18"/>
          <w:lang w:val="es-ES"/>
        </w:rPr>
        <w:t>Colibrí Ediciones</w:t>
      </w:r>
      <w:r>
        <w:rPr>
          <w:sz w:val="18"/>
          <w:szCs w:val="18"/>
          <w:lang w:val="es-ES"/>
        </w:rPr>
        <w:t>, 1989</w:t>
      </w:r>
    </w:p>
    <w:p w14:paraId="13314675" w14:textId="05FEC7D0" w:rsidR="000E7219" w:rsidRDefault="000E7219" w:rsidP="000E7219">
      <w:pPr>
        <w:tabs>
          <w:tab w:val="clear" w:pos="284"/>
        </w:tabs>
        <w:spacing w:line="240" w:lineRule="auto"/>
        <w:ind w:left="851" w:hanging="491"/>
        <w:rPr>
          <w:sz w:val="18"/>
          <w:szCs w:val="18"/>
          <w:lang w:val="es-ES"/>
        </w:rPr>
      </w:pPr>
      <w:bookmarkStart w:id="37" w:name="_Toc239151788"/>
      <w:r w:rsidRPr="000E7219">
        <w:rPr>
          <w:rStyle w:val="Titolo2Carattere"/>
          <w:lang w:val="es-ES"/>
        </w:rPr>
        <w:t>Landero L</w:t>
      </w:r>
      <w:bookmarkEnd w:id="37"/>
      <w:r>
        <w:rPr>
          <w:sz w:val="18"/>
          <w:szCs w:val="18"/>
          <w:lang w:val="es-ES"/>
        </w:rPr>
        <w:t xml:space="preserve">. (ed.), </w:t>
      </w:r>
      <w:r w:rsidRPr="000E7219">
        <w:rPr>
          <w:i/>
          <w:iCs/>
          <w:sz w:val="18"/>
          <w:szCs w:val="18"/>
          <w:lang w:val="es-ES"/>
        </w:rPr>
        <w:t>Quince líneas. Relatos hiperbreves</w:t>
      </w:r>
      <w:r>
        <w:rPr>
          <w:sz w:val="18"/>
          <w:szCs w:val="18"/>
          <w:lang w:val="es-ES"/>
        </w:rPr>
        <w:t xml:space="preserve">, </w:t>
      </w:r>
      <w:r w:rsidRPr="000E7219">
        <w:rPr>
          <w:sz w:val="18"/>
          <w:szCs w:val="18"/>
          <w:lang w:val="es-ES"/>
        </w:rPr>
        <w:t>Barcelona, Tusquets</w:t>
      </w:r>
      <w:r>
        <w:rPr>
          <w:sz w:val="18"/>
          <w:szCs w:val="18"/>
          <w:lang w:val="es-ES"/>
        </w:rPr>
        <w:t>, 1996</w:t>
      </w:r>
    </w:p>
    <w:p w14:paraId="3845B01B" w14:textId="375FAF84" w:rsidR="000E7219" w:rsidRDefault="000E7219" w:rsidP="000E7219">
      <w:pPr>
        <w:tabs>
          <w:tab w:val="clear" w:pos="284"/>
        </w:tabs>
        <w:spacing w:line="240" w:lineRule="auto"/>
        <w:ind w:left="851" w:hanging="491"/>
        <w:rPr>
          <w:sz w:val="18"/>
          <w:szCs w:val="18"/>
          <w:lang w:val="es-ES"/>
        </w:rPr>
      </w:pPr>
      <w:bookmarkStart w:id="38" w:name="_Toc239151789"/>
      <w:r w:rsidRPr="000E7219">
        <w:rPr>
          <w:rStyle w:val="Titolo2Carattere"/>
          <w:lang w:val="es-ES"/>
        </w:rPr>
        <w:t>González J.</w:t>
      </w:r>
      <w:bookmarkEnd w:id="38"/>
      <w:r>
        <w:rPr>
          <w:sz w:val="18"/>
          <w:szCs w:val="18"/>
          <w:lang w:val="es-ES"/>
        </w:rPr>
        <w:t xml:space="preserve"> (</w:t>
      </w:r>
      <w:r w:rsidRPr="000E7219">
        <w:rPr>
          <w:sz w:val="18"/>
          <w:szCs w:val="18"/>
          <w:lang w:val="es-ES"/>
        </w:rPr>
        <w:t>ed</w:t>
      </w:r>
      <w:r>
        <w:rPr>
          <w:sz w:val="18"/>
          <w:szCs w:val="18"/>
          <w:lang w:val="es-ES"/>
        </w:rPr>
        <w:t>),</w:t>
      </w:r>
      <w:r w:rsidRPr="000E7219">
        <w:rPr>
          <w:sz w:val="18"/>
          <w:szCs w:val="18"/>
          <w:lang w:val="es-ES"/>
        </w:rPr>
        <w:t xml:space="preserve"> </w:t>
      </w:r>
      <w:r w:rsidRPr="000E7219">
        <w:rPr>
          <w:i/>
          <w:iCs/>
          <w:sz w:val="18"/>
          <w:szCs w:val="18"/>
          <w:lang w:val="es-ES"/>
        </w:rPr>
        <w:t>Dos veces cuento. Antología de microrrelatos</w:t>
      </w:r>
      <w:r>
        <w:rPr>
          <w:sz w:val="18"/>
          <w:szCs w:val="18"/>
          <w:lang w:val="es-ES"/>
        </w:rPr>
        <w:t>,</w:t>
      </w:r>
      <w:r w:rsidRPr="000E7219">
        <w:rPr>
          <w:sz w:val="18"/>
          <w:szCs w:val="18"/>
          <w:lang w:val="es-ES"/>
        </w:rPr>
        <w:t xml:space="preserve"> Madrid, Ediciones Internacionales Universitarias</w:t>
      </w:r>
      <w:r>
        <w:rPr>
          <w:sz w:val="18"/>
          <w:szCs w:val="18"/>
          <w:lang w:val="es-ES"/>
        </w:rPr>
        <w:t>, 1999</w:t>
      </w:r>
    </w:p>
    <w:p w14:paraId="088679F0" w14:textId="6A44AB3D" w:rsidR="000E7219" w:rsidRPr="000E7219" w:rsidRDefault="000E7219" w:rsidP="000E7219">
      <w:pPr>
        <w:tabs>
          <w:tab w:val="clear" w:pos="284"/>
        </w:tabs>
        <w:spacing w:line="240" w:lineRule="auto"/>
        <w:ind w:left="851" w:hanging="491"/>
        <w:rPr>
          <w:sz w:val="18"/>
          <w:szCs w:val="18"/>
          <w:lang w:val="es-ES"/>
        </w:rPr>
      </w:pPr>
      <w:bookmarkStart w:id="39" w:name="_Toc239151790"/>
      <w:r w:rsidRPr="000E7219">
        <w:rPr>
          <w:rStyle w:val="Titolo2Carattere"/>
          <w:lang w:val="es-ES"/>
        </w:rPr>
        <w:t>Romera Castillo</w:t>
      </w:r>
      <w:bookmarkEnd w:id="39"/>
      <w:r>
        <w:rPr>
          <w:sz w:val="18"/>
          <w:szCs w:val="18"/>
          <w:lang w:val="es-ES"/>
        </w:rPr>
        <w:t xml:space="preserve"> J. - </w:t>
      </w:r>
      <w:r w:rsidRPr="000E7219">
        <w:rPr>
          <w:rStyle w:val="Titolo2Carattere"/>
          <w:lang w:val="es-ES"/>
        </w:rPr>
        <w:t>Gutiérrez Carbajo F</w:t>
      </w:r>
      <w:r>
        <w:rPr>
          <w:sz w:val="18"/>
          <w:szCs w:val="18"/>
          <w:lang w:val="es-ES"/>
        </w:rPr>
        <w:t>.</w:t>
      </w:r>
      <w:r w:rsidRPr="000E7219">
        <w:rPr>
          <w:sz w:val="18"/>
          <w:szCs w:val="18"/>
          <w:lang w:val="es-ES"/>
        </w:rPr>
        <w:t xml:space="preserve"> </w:t>
      </w:r>
      <w:r>
        <w:rPr>
          <w:sz w:val="18"/>
          <w:szCs w:val="18"/>
          <w:lang w:val="es-ES"/>
        </w:rPr>
        <w:t>(</w:t>
      </w:r>
      <w:r w:rsidRPr="000E7219">
        <w:rPr>
          <w:sz w:val="18"/>
          <w:szCs w:val="18"/>
          <w:lang w:val="es-ES"/>
        </w:rPr>
        <w:t>eds.</w:t>
      </w:r>
      <w:r>
        <w:rPr>
          <w:sz w:val="18"/>
          <w:szCs w:val="18"/>
          <w:lang w:val="es-ES"/>
        </w:rPr>
        <w:t>)</w:t>
      </w:r>
      <w:r w:rsidRPr="000E7219">
        <w:rPr>
          <w:sz w:val="18"/>
          <w:szCs w:val="18"/>
          <w:lang w:val="es-ES"/>
        </w:rPr>
        <w:t xml:space="preserve"> </w:t>
      </w:r>
      <w:r>
        <w:rPr>
          <w:sz w:val="18"/>
          <w:szCs w:val="18"/>
          <w:lang w:val="es-ES"/>
        </w:rPr>
        <w:t>“</w:t>
      </w:r>
      <w:r w:rsidRPr="000E7219">
        <w:rPr>
          <w:sz w:val="18"/>
          <w:szCs w:val="18"/>
          <w:lang w:val="es-ES"/>
        </w:rPr>
        <w:t>Sobre el microrrelato. Conjunto de ocho artículos incluidos</w:t>
      </w:r>
      <w:r>
        <w:rPr>
          <w:sz w:val="18"/>
          <w:szCs w:val="18"/>
          <w:lang w:val="es-ES"/>
        </w:rPr>
        <w:t xml:space="preserve">, en </w:t>
      </w:r>
      <w:r w:rsidRPr="000E7219">
        <w:rPr>
          <w:i/>
          <w:iCs/>
          <w:sz w:val="18"/>
          <w:szCs w:val="18"/>
          <w:lang w:val="es-ES"/>
        </w:rPr>
        <w:t>El cuento en la década de los noventa</w:t>
      </w:r>
      <w:r>
        <w:rPr>
          <w:sz w:val="18"/>
          <w:szCs w:val="18"/>
          <w:lang w:val="es-ES"/>
        </w:rPr>
        <w:t>,</w:t>
      </w:r>
      <w:r w:rsidRPr="000E7219">
        <w:rPr>
          <w:sz w:val="18"/>
          <w:szCs w:val="18"/>
          <w:lang w:val="es-ES"/>
        </w:rPr>
        <w:t xml:space="preserve"> Madrid, Universidad Nacional de Educación a Distancia (UNED) /Visor Libros, Biblioteca de Filología Hispánica, vol. 54, pp. 641-742.</w:t>
      </w:r>
    </w:p>
    <w:p w14:paraId="2784DE41" w14:textId="1FC723B4" w:rsidR="00F57514" w:rsidRDefault="00993E39" w:rsidP="000E7219">
      <w:pPr>
        <w:tabs>
          <w:tab w:val="clear" w:pos="284"/>
        </w:tabs>
        <w:spacing w:line="240" w:lineRule="auto"/>
        <w:ind w:left="851" w:hanging="491"/>
        <w:rPr>
          <w:sz w:val="18"/>
          <w:szCs w:val="18"/>
          <w:lang w:val="es-ES"/>
        </w:rPr>
      </w:pPr>
      <w:bookmarkStart w:id="40" w:name="_Toc239151791"/>
      <w:r w:rsidRPr="00993E39">
        <w:rPr>
          <w:rStyle w:val="Titolo2Carattere"/>
          <w:lang w:val="es-ES"/>
        </w:rPr>
        <w:t>Zavala L</w:t>
      </w:r>
      <w:bookmarkEnd w:id="40"/>
      <w:r>
        <w:rPr>
          <w:sz w:val="18"/>
          <w:szCs w:val="18"/>
          <w:lang w:val="es-ES"/>
        </w:rPr>
        <w:t>. (</w:t>
      </w:r>
      <w:r w:rsidRPr="00993E39">
        <w:rPr>
          <w:sz w:val="18"/>
          <w:szCs w:val="18"/>
          <w:lang w:val="es-ES"/>
        </w:rPr>
        <w:t>ed</w:t>
      </w:r>
      <w:r>
        <w:rPr>
          <w:sz w:val="18"/>
          <w:szCs w:val="18"/>
          <w:lang w:val="es-ES"/>
        </w:rPr>
        <w:t>),</w:t>
      </w:r>
      <w:r w:rsidRPr="00993E39">
        <w:rPr>
          <w:sz w:val="18"/>
          <w:szCs w:val="18"/>
          <w:lang w:val="es-ES"/>
        </w:rPr>
        <w:t xml:space="preserve"> </w:t>
      </w:r>
      <w:r w:rsidRPr="00993E39">
        <w:rPr>
          <w:i/>
          <w:iCs/>
          <w:sz w:val="18"/>
          <w:szCs w:val="18"/>
          <w:lang w:val="es-ES"/>
        </w:rPr>
        <w:t>El dinosaurio anotado. Edición crítica de "El dinosaurio" de Augusto Monterroso</w:t>
      </w:r>
      <w:r>
        <w:rPr>
          <w:sz w:val="18"/>
          <w:szCs w:val="18"/>
          <w:lang w:val="es-ES"/>
        </w:rPr>
        <w:t>,</w:t>
      </w:r>
      <w:r w:rsidRPr="00993E39">
        <w:rPr>
          <w:sz w:val="18"/>
          <w:szCs w:val="18"/>
          <w:lang w:val="es-ES"/>
        </w:rPr>
        <w:t xml:space="preserve"> México, Alfaguara / UAM Xochimilco</w:t>
      </w:r>
      <w:r>
        <w:rPr>
          <w:sz w:val="18"/>
          <w:szCs w:val="18"/>
          <w:lang w:val="es-ES"/>
        </w:rPr>
        <w:t>, 2002</w:t>
      </w:r>
    </w:p>
    <w:p w14:paraId="3AE360D9" w14:textId="4CBD159B" w:rsidR="00993E39" w:rsidRDefault="00993E39" w:rsidP="000E7219">
      <w:pPr>
        <w:tabs>
          <w:tab w:val="clear" w:pos="284"/>
        </w:tabs>
        <w:spacing w:line="240" w:lineRule="auto"/>
        <w:ind w:left="851" w:hanging="491"/>
        <w:rPr>
          <w:sz w:val="18"/>
          <w:szCs w:val="18"/>
          <w:lang w:val="es-ES"/>
        </w:rPr>
      </w:pPr>
      <w:bookmarkStart w:id="41" w:name="_Toc239151792"/>
      <w:r w:rsidRPr="00993E39">
        <w:rPr>
          <w:rStyle w:val="Titolo2Carattere"/>
          <w:lang w:val="es-ES"/>
        </w:rPr>
        <w:t>Lagmanovich</w:t>
      </w:r>
      <w:r>
        <w:rPr>
          <w:rStyle w:val="Titolo2Carattere"/>
          <w:lang w:val="es-ES"/>
        </w:rPr>
        <w:t xml:space="preserve"> D. (ed),</w:t>
      </w:r>
      <w:bookmarkEnd w:id="41"/>
      <w:r w:rsidRPr="00993E39">
        <w:rPr>
          <w:sz w:val="18"/>
          <w:szCs w:val="18"/>
          <w:lang w:val="es-ES"/>
        </w:rPr>
        <w:t xml:space="preserve"> </w:t>
      </w:r>
      <w:r w:rsidRPr="00993E39">
        <w:rPr>
          <w:i/>
          <w:iCs/>
          <w:sz w:val="18"/>
          <w:szCs w:val="18"/>
          <w:lang w:val="es-ES"/>
        </w:rPr>
        <w:t>La otra mirada. Antología del microrrelato hispánico</w:t>
      </w:r>
      <w:r>
        <w:rPr>
          <w:sz w:val="18"/>
          <w:szCs w:val="18"/>
          <w:lang w:val="es-ES"/>
        </w:rPr>
        <w:t>,</w:t>
      </w:r>
      <w:r w:rsidRPr="00993E39">
        <w:rPr>
          <w:sz w:val="18"/>
          <w:szCs w:val="18"/>
          <w:lang w:val="es-ES"/>
        </w:rPr>
        <w:t xml:space="preserve"> Palencia</w:t>
      </w:r>
      <w:r>
        <w:rPr>
          <w:sz w:val="18"/>
          <w:szCs w:val="18"/>
          <w:lang w:val="es-ES"/>
        </w:rPr>
        <w:t xml:space="preserve">, </w:t>
      </w:r>
      <w:r w:rsidRPr="00993E39">
        <w:rPr>
          <w:sz w:val="18"/>
          <w:szCs w:val="18"/>
          <w:lang w:val="es-ES"/>
        </w:rPr>
        <w:t>Menos Cuarto</w:t>
      </w:r>
      <w:r>
        <w:rPr>
          <w:sz w:val="18"/>
          <w:szCs w:val="18"/>
          <w:lang w:val="es-ES"/>
        </w:rPr>
        <w:t>, 2025</w:t>
      </w:r>
    </w:p>
    <w:p w14:paraId="35B28ED1" w14:textId="61EBFF54" w:rsidR="00993E39" w:rsidRDefault="00993E39" w:rsidP="000E7219">
      <w:pPr>
        <w:tabs>
          <w:tab w:val="clear" w:pos="284"/>
        </w:tabs>
        <w:spacing w:line="240" w:lineRule="auto"/>
        <w:ind w:left="851" w:hanging="491"/>
        <w:rPr>
          <w:sz w:val="18"/>
          <w:szCs w:val="18"/>
          <w:lang w:val="es-ES"/>
        </w:rPr>
      </w:pPr>
      <w:bookmarkStart w:id="42" w:name="_Toc239151793"/>
      <w:r w:rsidRPr="00993E39">
        <w:rPr>
          <w:rStyle w:val="Titolo2Carattere"/>
          <w:lang w:val="es-ES"/>
        </w:rPr>
        <w:t>Del Valle Pedrosa</w:t>
      </w:r>
      <w:bookmarkEnd w:id="42"/>
      <w:r>
        <w:rPr>
          <w:sz w:val="18"/>
          <w:szCs w:val="18"/>
          <w:lang w:val="es-ES"/>
        </w:rPr>
        <w:t xml:space="preserve"> C.,</w:t>
      </w:r>
      <w:r w:rsidRPr="00993E39">
        <w:rPr>
          <w:sz w:val="18"/>
          <w:szCs w:val="18"/>
          <w:lang w:val="es-ES"/>
        </w:rPr>
        <w:t xml:space="preserve"> </w:t>
      </w:r>
      <w:r w:rsidRPr="00993E39">
        <w:rPr>
          <w:i/>
          <w:iCs/>
          <w:sz w:val="18"/>
          <w:szCs w:val="18"/>
          <w:lang w:val="es-ES"/>
        </w:rPr>
        <w:t>Como mínimo. Un acercamiento a la microficción hispanoamericana</w:t>
      </w:r>
      <w:r w:rsidRPr="00993E39">
        <w:rPr>
          <w:sz w:val="18"/>
          <w:szCs w:val="18"/>
          <w:lang w:val="es-ES"/>
        </w:rPr>
        <w:t>"</w:t>
      </w:r>
      <w:r>
        <w:rPr>
          <w:sz w:val="18"/>
          <w:szCs w:val="18"/>
          <w:lang w:val="es-ES"/>
        </w:rPr>
        <w:t xml:space="preserve">, Madrid, </w:t>
      </w:r>
      <w:r w:rsidRPr="00993E39">
        <w:rPr>
          <w:sz w:val="18"/>
          <w:szCs w:val="18"/>
          <w:lang w:val="es-ES"/>
        </w:rPr>
        <w:t>Universidad Complutense Tesis doctoral, 1997</w:t>
      </w:r>
    </w:p>
    <w:p w14:paraId="2E8E0F8D" w14:textId="3F4F75F3" w:rsidR="00993E39" w:rsidRPr="00F57514" w:rsidRDefault="00993E39" w:rsidP="00993E39">
      <w:pPr>
        <w:tabs>
          <w:tab w:val="clear" w:pos="284"/>
        </w:tabs>
        <w:spacing w:line="240" w:lineRule="auto"/>
        <w:ind w:left="851" w:hanging="491"/>
        <w:jc w:val="left"/>
        <w:rPr>
          <w:sz w:val="18"/>
          <w:szCs w:val="18"/>
          <w:lang w:val="es-ES"/>
        </w:rPr>
      </w:pPr>
      <w:bookmarkStart w:id="43" w:name="_Toc239151794"/>
      <w:r w:rsidRPr="00993E39">
        <w:rPr>
          <w:rStyle w:val="Titolo2Carattere"/>
          <w:lang w:val="es-ES"/>
        </w:rPr>
        <w:t>Díaz J.</w:t>
      </w:r>
      <w:bookmarkEnd w:id="43"/>
      <w:r w:rsidRPr="00993E39">
        <w:rPr>
          <w:sz w:val="18"/>
          <w:szCs w:val="18"/>
          <w:lang w:val="es-ES"/>
        </w:rPr>
        <w:t xml:space="preserve">, </w:t>
      </w:r>
      <w:r w:rsidRPr="00993E39">
        <w:rPr>
          <w:i/>
          <w:iCs/>
          <w:sz w:val="18"/>
          <w:szCs w:val="18"/>
          <w:lang w:val="es-ES"/>
        </w:rPr>
        <w:t>Ojos de aguja. Antología de microcuentos</w:t>
      </w:r>
      <w:r>
        <w:rPr>
          <w:sz w:val="18"/>
          <w:szCs w:val="18"/>
          <w:lang w:val="es-ES"/>
        </w:rPr>
        <w:t>,</w:t>
      </w:r>
      <w:r w:rsidRPr="00993E39">
        <w:rPr>
          <w:sz w:val="18"/>
          <w:szCs w:val="18"/>
          <w:lang w:val="es-ES"/>
        </w:rPr>
        <w:t xml:space="preserve"> Barcelona, Círculo de Lectores, 2000</w:t>
      </w:r>
    </w:p>
    <w:p w14:paraId="26E80DC9" w14:textId="42BE2636" w:rsidR="009F28F3" w:rsidRPr="00751CAB" w:rsidRDefault="00E95DDE" w:rsidP="00C85F79">
      <w:pPr>
        <w:pStyle w:val="Testo1"/>
        <w:spacing w:line="240" w:lineRule="exact"/>
        <w:ind w:left="567" w:hanging="567"/>
        <w:rPr>
          <w:szCs w:val="18"/>
        </w:rPr>
      </w:pPr>
      <w:r>
        <w:rPr>
          <w:szCs w:val="18"/>
        </w:rPr>
        <w:t>Eventuale u</w:t>
      </w:r>
      <w:r w:rsidR="009F28F3" w:rsidRPr="00632DE7">
        <w:rPr>
          <w:szCs w:val="18"/>
        </w:rPr>
        <w:t xml:space="preserve">lteriore bibliografia sarà indicata dal docente durante il corso e segnalata </w:t>
      </w:r>
      <w:r w:rsidR="00D90F68">
        <w:rPr>
          <w:szCs w:val="18"/>
        </w:rPr>
        <w:t>sulla pagina Blackboard.</w:t>
      </w:r>
      <w:r w:rsidR="009F28F3" w:rsidRPr="00632DE7">
        <w:rPr>
          <w:szCs w:val="18"/>
        </w:rPr>
        <w:t xml:space="preserve"> Eventuale materiale di approfondimento sarà caricato sulla pagina </w:t>
      </w:r>
      <w:r w:rsidR="005C5206">
        <w:rPr>
          <w:szCs w:val="18"/>
        </w:rPr>
        <w:t>B</w:t>
      </w:r>
      <w:r w:rsidR="009F28F3" w:rsidRPr="00632DE7">
        <w:rPr>
          <w:szCs w:val="18"/>
        </w:rPr>
        <w:t>lackboard del corso</w:t>
      </w:r>
      <w:r w:rsidR="00512EB3">
        <w:rPr>
          <w:szCs w:val="18"/>
        </w:rPr>
        <w:t>.</w:t>
      </w:r>
    </w:p>
    <w:p w14:paraId="56980563" w14:textId="77777777" w:rsidR="00DD5620" w:rsidRPr="009F4551" w:rsidRDefault="00DD5620" w:rsidP="00C85F79">
      <w:pPr>
        <w:spacing w:before="240" w:after="120" w:line="240" w:lineRule="exact"/>
        <w:rPr>
          <w:b/>
          <w:i/>
          <w:sz w:val="18"/>
        </w:rPr>
      </w:pPr>
      <w:r w:rsidRPr="009F4551">
        <w:rPr>
          <w:b/>
          <w:i/>
          <w:sz w:val="18"/>
        </w:rPr>
        <w:t>DIDATTICA DEL CORSO</w:t>
      </w:r>
      <w:r w:rsidR="00B35A44">
        <w:rPr>
          <w:b/>
          <w:i/>
          <w:sz w:val="18"/>
        </w:rPr>
        <w:t xml:space="preserve"> </w:t>
      </w:r>
    </w:p>
    <w:p w14:paraId="2113914A" w14:textId="0D793A3C" w:rsidR="00450DDB" w:rsidRPr="00B15D46" w:rsidRDefault="00A83557" w:rsidP="00C85F79">
      <w:pPr>
        <w:pStyle w:val="Testo2"/>
        <w:spacing w:line="240" w:lineRule="exact"/>
      </w:pPr>
      <w:r>
        <w:t>Per entrambi i semestri</w:t>
      </w:r>
      <w:r w:rsidR="00A67661">
        <w:t>:</w:t>
      </w:r>
      <w:r>
        <w:t xml:space="preserve"> </w:t>
      </w:r>
      <w:r w:rsidR="00A67661">
        <w:t>l</w:t>
      </w:r>
      <w:r w:rsidR="00DD5620" w:rsidRPr="00ED267A">
        <w:t>ezioni frontali</w:t>
      </w:r>
      <w:r w:rsidR="0055785D">
        <w:t>,</w:t>
      </w:r>
      <w:r w:rsidR="00DD5620">
        <w:t xml:space="preserve"> analisi </w:t>
      </w:r>
      <w:r w:rsidR="00DD5620" w:rsidRPr="00ED267A">
        <w:t>d</w:t>
      </w:r>
      <w:r w:rsidR="00DD5620">
        <w:t>e</w:t>
      </w:r>
      <w:r w:rsidR="00553D13">
        <w:t>i</w:t>
      </w:r>
      <w:r w:rsidR="00DD5620">
        <w:t xml:space="preserve"> test</w:t>
      </w:r>
      <w:r w:rsidR="00553D13">
        <w:t>i</w:t>
      </w:r>
      <w:r w:rsidR="00DD5620">
        <w:t xml:space="preserve"> letterari. Sono previsti anche esercizi pratici, </w:t>
      </w:r>
      <w:r w:rsidR="008E5583">
        <w:t>lavori di gruppo</w:t>
      </w:r>
      <w:r w:rsidR="004E4F09">
        <w:t xml:space="preserve"> e </w:t>
      </w:r>
      <w:r w:rsidR="00DD5620" w:rsidRPr="00B15D46">
        <w:t>conferenze tenute da docenti invitati</w:t>
      </w:r>
      <w:r w:rsidR="00DD5620">
        <w:t>.</w:t>
      </w:r>
      <w:r w:rsidR="00DD5620" w:rsidRPr="00B15D46">
        <w:t xml:space="preserve"> </w:t>
      </w:r>
      <w:r w:rsidR="00D90F68">
        <w:t>Le lezioni saranno tenute in italiano nel I semestre e in spagnolo nel II semestre.</w:t>
      </w:r>
    </w:p>
    <w:p w14:paraId="06B9940F" w14:textId="0469A073" w:rsidR="00DD5620" w:rsidRPr="00ED267A" w:rsidRDefault="00450DDB" w:rsidP="00C85F79">
      <w:pPr>
        <w:pStyle w:val="Testo2"/>
        <w:spacing w:line="240" w:lineRule="exact"/>
      </w:pPr>
      <w:r>
        <w:t>Per gli studenti del 1 anno triennalisti (12 CFU), è</w:t>
      </w:r>
      <w:r w:rsidR="00DD5620" w:rsidRPr="00ED267A">
        <w:t xml:space="preserve"> previsto un ciclo di esercitazioni (3 ore settimanali) della durata di un semestre, </w:t>
      </w:r>
      <w:r w:rsidR="00553D13">
        <w:t xml:space="preserve">tenuto dalla Dott.ssa </w:t>
      </w:r>
      <w:r w:rsidR="00D90F68">
        <w:t>Sara Carini</w:t>
      </w:r>
      <w:r w:rsidR="00553D13">
        <w:t xml:space="preserve">, </w:t>
      </w:r>
      <w:r w:rsidR="00DD5620" w:rsidRPr="00ED267A">
        <w:t xml:space="preserve">incentrato sull’analisi delle </w:t>
      </w:r>
      <w:r w:rsidR="006664D7">
        <w:t xml:space="preserve">principali </w:t>
      </w:r>
      <w:r w:rsidR="00DD5620" w:rsidRPr="00ED267A">
        <w:t xml:space="preserve">opere </w:t>
      </w:r>
      <w:r w:rsidR="006664D7">
        <w:t xml:space="preserve">letterarie </w:t>
      </w:r>
      <w:r w:rsidR="00DD5620" w:rsidRPr="00ED267A">
        <w:t>spagnol</w:t>
      </w:r>
      <w:r w:rsidR="006664D7">
        <w:t>e</w:t>
      </w:r>
      <w:r w:rsidR="00DD5620" w:rsidRPr="00ED267A">
        <w:t xml:space="preserve"> dalle origini al </w:t>
      </w:r>
      <w:r w:rsidR="006664D7">
        <w:t xml:space="preserve">XV </w:t>
      </w:r>
      <w:r w:rsidR="00DD5620" w:rsidRPr="00ED267A">
        <w:t xml:space="preserve">secolo, il cui programma dettagliato </w:t>
      </w:r>
      <w:r w:rsidR="00DD5620">
        <w:t xml:space="preserve">è indicato </w:t>
      </w:r>
      <w:r w:rsidR="00196274">
        <w:t>di seguito</w:t>
      </w:r>
      <w:r w:rsidR="00DD5620" w:rsidRPr="00ED267A">
        <w:t xml:space="preserve">. </w:t>
      </w:r>
    </w:p>
    <w:p w14:paraId="1871C491" w14:textId="77777777" w:rsidR="00DD5620" w:rsidRDefault="00DD5620" w:rsidP="00C85F79">
      <w:pPr>
        <w:spacing w:before="240" w:after="120" w:line="240" w:lineRule="exact"/>
        <w:rPr>
          <w:b/>
          <w:i/>
          <w:sz w:val="18"/>
        </w:rPr>
      </w:pPr>
      <w:r>
        <w:rPr>
          <w:b/>
          <w:i/>
          <w:sz w:val="18"/>
        </w:rPr>
        <w:lastRenderedPageBreak/>
        <w:t>METODO E CRITERI DI VALUTAZIONE</w:t>
      </w:r>
      <w:r w:rsidR="00A83557">
        <w:rPr>
          <w:b/>
          <w:i/>
          <w:sz w:val="18"/>
        </w:rPr>
        <w:t xml:space="preserve"> </w:t>
      </w:r>
    </w:p>
    <w:p w14:paraId="6A283CE9" w14:textId="77777777" w:rsidR="00D90F68" w:rsidRDefault="007521A1" w:rsidP="00C85F79">
      <w:pPr>
        <w:pStyle w:val="Testo2"/>
        <w:spacing w:line="240" w:lineRule="exact"/>
      </w:pPr>
      <w:r w:rsidRPr="007521A1">
        <w:t>Per gli studenti triennalisti (12 CFU)</w:t>
      </w:r>
      <w:r>
        <w:t>,</w:t>
      </w:r>
      <w:r w:rsidRPr="007521A1">
        <w:t xml:space="preserve"> </w:t>
      </w:r>
      <w:r>
        <w:t xml:space="preserve">l’esame </w:t>
      </w:r>
      <w:r w:rsidR="00DD5620" w:rsidRPr="00ED267A">
        <w:t xml:space="preserve">a fine corso </w:t>
      </w:r>
      <w:r>
        <w:t xml:space="preserve">sarà costituito </w:t>
      </w:r>
      <w:r w:rsidR="00DD5620" w:rsidRPr="00ED267A">
        <w:t xml:space="preserve">da una parte scritta relativa </w:t>
      </w:r>
      <w:r w:rsidR="006664D7">
        <w:t>al</w:t>
      </w:r>
      <w:r w:rsidR="00DD5620" w:rsidRPr="00ED267A">
        <w:t xml:space="preserve"> corso </w:t>
      </w:r>
      <w:r w:rsidR="00DD5620">
        <w:t>di esercitazioni</w:t>
      </w:r>
      <w:r w:rsidR="00DD5620" w:rsidRPr="00ED267A">
        <w:t xml:space="preserve"> (test da svolgersi a</w:t>
      </w:r>
      <w:r w:rsidR="00B35A44">
        <w:t>l c</w:t>
      </w:r>
      <w:r w:rsidR="00553D13">
        <w:t>o</w:t>
      </w:r>
      <w:r w:rsidR="00B35A44">
        <w:t>mputer</w:t>
      </w:r>
      <w:r w:rsidR="00DD5620" w:rsidRPr="00ED267A">
        <w:t xml:space="preserve"> attraverso la piattoforma Blackboard</w:t>
      </w:r>
      <w:r w:rsidR="006664D7">
        <w:t>;</w:t>
      </w:r>
      <w:r>
        <w:t xml:space="preserve"> vedere il programma </w:t>
      </w:r>
      <w:r w:rsidR="00512EB3">
        <w:t xml:space="preserve">qui </w:t>
      </w:r>
      <w:r>
        <w:t>sotto</w:t>
      </w:r>
      <w:r w:rsidR="00DD5620" w:rsidRPr="00ED267A">
        <w:t>) e da una prova orale</w:t>
      </w:r>
      <w:r w:rsidR="00DD5620">
        <w:t xml:space="preserve"> sui contenuti del corso monografico</w:t>
      </w:r>
      <w:r>
        <w:t xml:space="preserve"> (entrambi i semestri)</w:t>
      </w:r>
      <w:r w:rsidR="00450DDB">
        <w:t xml:space="preserve">. </w:t>
      </w:r>
    </w:p>
    <w:p w14:paraId="046B3966" w14:textId="18343353" w:rsidR="007521A1" w:rsidRDefault="00DD5620" w:rsidP="00D90F68">
      <w:pPr>
        <w:pStyle w:val="Testo2"/>
        <w:spacing w:line="240" w:lineRule="exact"/>
      </w:pPr>
      <w:r w:rsidRPr="00ED267A">
        <w:t>Ai fini della valutazione dell’esame orale</w:t>
      </w:r>
      <w:r>
        <w:t>,</w:t>
      </w:r>
      <w:r w:rsidRPr="00ED267A">
        <w:t xml:space="preserve"> concorreranno la pertinenza delle risposte, l’uso appropriato della terminologia specifica, la strutturazione argomentata</w:t>
      </w:r>
      <w:r w:rsidRPr="00A93FA5">
        <w:t xml:space="preserve"> e il possesso di strumenti analitici evidenziati nell’analisi testuale. Verrà valutata anche la capacità critica e la profondità della riflessione sulle forme e le funzioni </w:t>
      </w:r>
      <w:r>
        <w:t>dei testi letterari oggetto del corso.</w:t>
      </w:r>
      <w:r w:rsidR="00D90F68">
        <w:t xml:space="preserve"> </w:t>
      </w:r>
      <w:r w:rsidR="007521A1">
        <w:t xml:space="preserve">Gli studenti potranno scegliere di sostenere l’esame in lingua spagnola oppure in italiano. </w:t>
      </w:r>
    </w:p>
    <w:p w14:paraId="7D0C6E0E" w14:textId="565298E9" w:rsidR="00B35A44" w:rsidRPr="007521A1" w:rsidRDefault="00DD5620" w:rsidP="00C85F79">
      <w:pPr>
        <w:pStyle w:val="Testo2"/>
        <w:spacing w:line="240" w:lineRule="exact"/>
      </w:pPr>
      <w:r w:rsidRPr="00BC0DEC">
        <w:rPr>
          <w:rFonts w:ascii="Times New Roman" w:hAnsi="Times New Roman"/>
          <w:szCs w:val="18"/>
        </w:rPr>
        <w:t xml:space="preserve">Il superamento della prova scritta </w:t>
      </w:r>
      <w:r>
        <w:rPr>
          <w:rFonts w:ascii="Times New Roman" w:hAnsi="Times New Roman"/>
          <w:szCs w:val="18"/>
        </w:rPr>
        <w:t xml:space="preserve">relativa alle esercitazioni </w:t>
      </w:r>
      <w:r w:rsidR="00450DDB">
        <w:rPr>
          <w:rFonts w:ascii="Times New Roman" w:hAnsi="Times New Roman"/>
          <w:szCs w:val="18"/>
        </w:rPr>
        <w:t xml:space="preserve">per gli studenti triennalisti </w:t>
      </w:r>
      <w:r w:rsidRPr="00BC0DEC">
        <w:rPr>
          <w:rFonts w:ascii="Times New Roman" w:hAnsi="Times New Roman"/>
          <w:szCs w:val="18"/>
        </w:rPr>
        <w:t>è propedeutico alla parte orale del</w:t>
      </w:r>
      <w:r>
        <w:rPr>
          <w:rFonts w:ascii="Times New Roman" w:hAnsi="Times New Roman"/>
          <w:szCs w:val="18"/>
        </w:rPr>
        <w:t xml:space="preserve"> corso monografico</w:t>
      </w:r>
      <w:r w:rsidRPr="00BC0DEC">
        <w:rPr>
          <w:rFonts w:ascii="Times New Roman" w:hAnsi="Times New Roman"/>
          <w:szCs w:val="18"/>
        </w:rPr>
        <w:t>. Entrambe le prove prevedono la conoscenza degli aspetti fondamentali delle epoche letterarie considerate e la lettura integrale de</w:t>
      </w:r>
      <w:r>
        <w:rPr>
          <w:rFonts w:ascii="Times New Roman" w:hAnsi="Times New Roman"/>
          <w:szCs w:val="18"/>
        </w:rPr>
        <w:t>i</w:t>
      </w:r>
      <w:r w:rsidRPr="00BC0DEC">
        <w:rPr>
          <w:rFonts w:ascii="Times New Roman" w:hAnsi="Times New Roman"/>
          <w:szCs w:val="18"/>
        </w:rPr>
        <w:t xml:space="preserve"> testi indicati in programma</w:t>
      </w:r>
      <w:r>
        <w:rPr>
          <w:rFonts w:ascii="Times New Roman" w:hAnsi="Times New Roman"/>
          <w:szCs w:val="18"/>
        </w:rPr>
        <w:t xml:space="preserve"> (punto 1</w:t>
      </w:r>
      <w:r w:rsidR="00742B0F">
        <w:rPr>
          <w:rFonts w:ascii="Times New Roman" w:hAnsi="Times New Roman"/>
          <w:szCs w:val="18"/>
        </w:rPr>
        <w:t>:</w:t>
      </w:r>
      <w:r>
        <w:rPr>
          <w:rFonts w:ascii="Times New Roman" w:hAnsi="Times New Roman"/>
          <w:szCs w:val="18"/>
        </w:rPr>
        <w:t xml:space="preserve"> bibliografía adottata)</w:t>
      </w:r>
      <w:r w:rsidRPr="00BC0DEC">
        <w:rPr>
          <w:rFonts w:ascii="Times New Roman" w:hAnsi="Times New Roman"/>
          <w:szCs w:val="18"/>
        </w:rPr>
        <w:t xml:space="preserve">, oltre alla traduzione e all’analisi stilistica degli stessi. </w:t>
      </w:r>
      <w:r w:rsidR="007521A1">
        <w:t xml:space="preserve">È possibile sostenere l’esame relativo alle esercitazioni e l’esame del corso monografico </w:t>
      </w:r>
      <w:r w:rsidR="006664D7">
        <w:t xml:space="preserve">lo stesso giorno o </w:t>
      </w:r>
      <w:r w:rsidR="007521A1">
        <w:t>in due appelli differenti, ma sempre all’interno della medesima sessione</w:t>
      </w:r>
      <w:r w:rsidR="0055785D">
        <w:t xml:space="preserve"> d’esame</w:t>
      </w:r>
      <w:r w:rsidR="007521A1">
        <w:t>.</w:t>
      </w:r>
    </w:p>
    <w:p w14:paraId="60E6FB22" w14:textId="77777777" w:rsidR="00DD5620" w:rsidRPr="007521A1" w:rsidRDefault="00C6102F" w:rsidP="00C85F79">
      <w:pPr>
        <w:spacing w:line="240" w:lineRule="exact"/>
        <w:rPr>
          <w:sz w:val="18"/>
          <w:szCs w:val="18"/>
        </w:rPr>
      </w:pPr>
      <w:r>
        <w:rPr>
          <w:szCs w:val="18"/>
        </w:rPr>
        <w:tab/>
      </w:r>
      <w:r w:rsidR="00DD5620" w:rsidRPr="007521A1">
        <w:rPr>
          <w:sz w:val="18"/>
          <w:szCs w:val="18"/>
        </w:rPr>
        <w:t xml:space="preserve">Si ricorda che è possibile sostenere l’esame di Lingua e Letteratura Spagnola I solo dopo aver superato le prove intermedie di lingua spagnola scritta e orale previste dal piano di studi di Facoltà. </w:t>
      </w:r>
    </w:p>
    <w:p w14:paraId="3B977D16" w14:textId="74F4AD29" w:rsidR="007521A1" w:rsidRPr="007521A1" w:rsidRDefault="00C6102F" w:rsidP="00C85F79">
      <w:pPr>
        <w:spacing w:line="240" w:lineRule="exact"/>
        <w:rPr>
          <w:sz w:val="18"/>
          <w:szCs w:val="18"/>
        </w:rPr>
      </w:pPr>
      <w:r w:rsidRPr="007521A1">
        <w:rPr>
          <w:sz w:val="18"/>
          <w:szCs w:val="18"/>
        </w:rPr>
        <w:tab/>
        <w:t>Al voto finale concorre il voto che risulta dalla media degli esiti delle prove intermedie di lingua scritta e orale</w:t>
      </w:r>
      <w:r w:rsidR="00D90F68">
        <w:rPr>
          <w:sz w:val="18"/>
          <w:szCs w:val="18"/>
        </w:rPr>
        <w:t>.</w:t>
      </w:r>
    </w:p>
    <w:p w14:paraId="35FCE549" w14:textId="7943E547" w:rsidR="00DD5620" w:rsidRDefault="00DD5620" w:rsidP="00C85F79">
      <w:pPr>
        <w:pStyle w:val="Testo2"/>
        <w:spacing w:line="240" w:lineRule="exact"/>
      </w:pPr>
      <w:bookmarkStart w:id="44" w:name="OLE_LINK1"/>
      <w:r>
        <w:t xml:space="preserve">Gli studenti annualisti o biennalisti </w:t>
      </w:r>
      <w:r w:rsidR="00450DDB">
        <w:t xml:space="preserve">(8 CFU) </w:t>
      </w:r>
      <w:r>
        <w:t xml:space="preserve">al primo anno non dovranno sostenere l’esame </w:t>
      </w:r>
      <w:r w:rsidR="00792BF3">
        <w:t>relativo alle esercitazioni</w:t>
      </w:r>
      <w:r w:rsidR="00B35A44">
        <w:t>,</w:t>
      </w:r>
      <w:r>
        <w:t xml:space="preserve"> ma dovranno comunque </w:t>
      </w:r>
      <w:r w:rsidR="00792BF3">
        <w:t>aver superato</w:t>
      </w:r>
      <w:r>
        <w:t xml:space="preserve"> la prova scritta e orale di lingua </w:t>
      </w:r>
      <w:r w:rsidR="00512EB3">
        <w:t xml:space="preserve">spagnola </w:t>
      </w:r>
      <w:r w:rsidR="00B35A44">
        <w:t xml:space="preserve">del loro corso (annualisti e 1 biennalisti) </w:t>
      </w:r>
      <w:r>
        <w:t xml:space="preserve">prima di </w:t>
      </w:r>
      <w:r w:rsidR="0055785D">
        <w:t xml:space="preserve">sostenere </w:t>
      </w:r>
      <w:r>
        <w:t xml:space="preserve">l’esame </w:t>
      </w:r>
      <w:r w:rsidRPr="00E95DDE">
        <w:t>monografico</w:t>
      </w:r>
      <w:r w:rsidR="007521A1" w:rsidRPr="00E95DDE">
        <w:t xml:space="preserve"> (1 </w:t>
      </w:r>
      <w:r w:rsidR="00637F72" w:rsidRPr="00E95DDE">
        <w:t xml:space="preserve">e 2 </w:t>
      </w:r>
      <w:r w:rsidR="007521A1" w:rsidRPr="00E95DDE">
        <w:t>semestre)</w:t>
      </w:r>
      <w:r w:rsidR="00512EB3">
        <w:t xml:space="preserve"> nell’arco dello stesso giorno</w:t>
      </w:r>
      <w:r>
        <w:t xml:space="preserve">. </w:t>
      </w:r>
      <w:bookmarkEnd w:id="44"/>
      <w:r w:rsidR="00450DDB">
        <w:t>Gli studenti semestralisti (6 CFU) non hanno le esercitazioni e devono sostenere solo la parte relativa al corso monografico di un semestre</w:t>
      </w:r>
      <w:r w:rsidR="00512EB3">
        <w:t>, il I o il II semestre</w:t>
      </w:r>
      <w:r w:rsidR="007521A1">
        <w:t xml:space="preserve"> a scelta</w:t>
      </w:r>
      <w:r w:rsidR="00450DDB">
        <w:t>.</w:t>
      </w:r>
    </w:p>
    <w:p w14:paraId="41F4E255" w14:textId="77777777" w:rsidR="00DD5620" w:rsidRPr="00CD2289" w:rsidRDefault="00DD5620" w:rsidP="00C85F79">
      <w:pPr>
        <w:pStyle w:val="Testo2"/>
        <w:spacing w:line="240" w:lineRule="exact"/>
      </w:pPr>
      <w:r>
        <w:t xml:space="preserve">All’esame gli studenti sono invitati a portare i propri testi. </w:t>
      </w:r>
    </w:p>
    <w:p w14:paraId="6A9BB549" w14:textId="77777777" w:rsidR="00DD5620" w:rsidRPr="00053A90" w:rsidRDefault="00DD5620" w:rsidP="00C85F79">
      <w:pPr>
        <w:spacing w:before="240" w:after="120" w:line="240" w:lineRule="exact"/>
        <w:rPr>
          <w:b/>
          <w:i/>
          <w:sz w:val="18"/>
        </w:rPr>
      </w:pPr>
      <w:r w:rsidRPr="00053A90">
        <w:rPr>
          <w:b/>
          <w:i/>
          <w:sz w:val="18"/>
        </w:rPr>
        <w:t>AVVERTENZE E PREREQUISITI</w:t>
      </w:r>
    </w:p>
    <w:p w14:paraId="54E9829C" w14:textId="18B962BC" w:rsidR="00035ACC" w:rsidRPr="00E0247B" w:rsidRDefault="00DD5620" w:rsidP="00C85F79">
      <w:pPr>
        <w:pStyle w:val="Testo2"/>
        <w:spacing w:line="240" w:lineRule="exact"/>
      </w:pPr>
      <w:r>
        <w:t>L</w:t>
      </w:r>
      <w:r w:rsidRPr="00A93FA5">
        <w:t xml:space="preserve">’insegnamento non necessita di prerequisiti relativi ai contenuti. Le lezioni saranno tenute in lingua </w:t>
      </w:r>
      <w:r>
        <w:t>italiana</w:t>
      </w:r>
      <w:r w:rsidR="00F73727">
        <w:t xml:space="preserve"> nel primo semestre e in lingua spagnola nel secondo</w:t>
      </w:r>
      <w:r w:rsidR="007521A1">
        <w:t>,</w:t>
      </w:r>
      <w:r>
        <w:t xml:space="preserve"> mentre i testi saranno analizzati in lingua spagnola</w:t>
      </w:r>
      <w:r w:rsidRPr="00A93FA5">
        <w:t>. Si auspica che lo studente abbia interesse e curiosità intellettuale verso la lingua e la cultura spagnola, oltre a maturità nella riflessione critica.</w:t>
      </w:r>
    </w:p>
    <w:p w14:paraId="1E1E8BB7" w14:textId="25B96878" w:rsidR="00DD5620" w:rsidRPr="0041221B" w:rsidRDefault="00DD5620" w:rsidP="00C85F79">
      <w:pPr>
        <w:pStyle w:val="Testo2"/>
        <w:spacing w:before="120" w:line="240" w:lineRule="exact"/>
        <w:rPr>
          <w:rFonts w:ascii="Times New Roman" w:hAnsi="Times New Roman"/>
          <w:i/>
        </w:rPr>
      </w:pPr>
      <w:r w:rsidRPr="0041221B">
        <w:rPr>
          <w:rFonts w:ascii="Times New Roman" w:hAnsi="Times New Roman"/>
          <w:i/>
        </w:rPr>
        <w:t>Orario e luogo di ricevimento</w:t>
      </w:r>
    </w:p>
    <w:p w14:paraId="5F382F6E" w14:textId="3CBFBF57" w:rsidR="00CA0A9D" w:rsidRDefault="00DD5620" w:rsidP="00C85F79">
      <w:pPr>
        <w:pStyle w:val="Testo2"/>
        <w:spacing w:line="240" w:lineRule="exact"/>
        <w:rPr>
          <w:rFonts w:ascii="Times New Roman" w:hAnsi="Times New Roman"/>
          <w:szCs w:val="18"/>
        </w:rPr>
      </w:pPr>
      <w:r w:rsidRPr="00450DDB">
        <w:rPr>
          <w:rFonts w:ascii="Times New Roman" w:hAnsi="Times New Roman"/>
          <w:szCs w:val="18"/>
        </w:rPr>
        <w:t>La Prof.ssa Michela Craveri riceve gli studenti nel</w:t>
      </w:r>
      <w:r w:rsidR="007308B8" w:rsidRPr="00450DDB">
        <w:rPr>
          <w:rFonts w:ascii="Times New Roman" w:hAnsi="Times New Roman"/>
          <w:szCs w:val="18"/>
        </w:rPr>
        <w:t xml:space="preserve">lo </w:t>
      </w:r>
      <w:r w:rsidRPr="00450DDB">
        <w:rPr>
          <w:rFonts w:ascii="Times New Roman" w:hAnsi="Times New Roman"/>
          <w:szCs w:val="18"/>
        </w:rPr>
        <w:t xml:space="preserve">studio di Via Necchi, 9, </w:t>
      </w:r>
      <w:r w:rsidR="007308B8" w:rsidRPr="00450DDB">
        <w:rPr>
          <w:rFonts w:ascii="Times New Roman" w:hAnsi="Times New Roman"/>
          <w:szCs w:val="18"/>
        </w:rPr>
        <w:t xml:space="preserve">3 piano, </w:t>
      </w:r>
      <w:r w:rsidRPr="00450DDB">
        <w:rPr>
          <w:rFonts w:ascii="Times New Roman" w:hAnsi="Times New Roman"/>
          <w:szCs w:val="18"/>
        </w:rPr>
        <w:t>se</w:t>
      </w:r>
      <w:r w:rsidR="0055785D">
        <w:rPr>
          <w:rFonts w:ascii="Times New Roman" w:hAnsi="Times New Roman"/>
          <w:szCs w:val="18"/>
        </w:rPr>
        <w:t>c</w:t>
      </w:r>
      <w:r w:rsidRPr="00450DDB">
        <w:rPr>
          <w:rFonts w:ascii="Times New Roman" w:hAnsi="Times New Roman"/>
          <w:szCs w:val="18"/>
        </w:rPr>
        <w:t>ondo l’orario affisso in bacheca e pubblicato sulla pagina docente del sito dell’università.</w:t>
      </w:r>
    </w:p>
    <w:p w14:paraId="3BD3E786" w14:textId="009D0601" w:rsidR="006664D7" w:rsidRPr="00E0247B" w:rsidRDefault="00035ACC" w:rsidP="00C85F79">
      <w:pPr>
        <w:spacing w:before="240" w:line="240" w:lineRule="exact"/>
        <w:rPr>
          <w:i/>
          <w:szCs w:val="20"/>
        </w:rPr>
      </w:pPr>
      <w:r w:rsidRPr="00E0247B">
        <w:rPr>
          <w:i/>
          <w:szCs w:val="20"/>
        </w:rPr>
        <w:lastRenderedPageBreak/>
        <w:t>Esercitazioni di letteratura spagnola (</w:t>
      </w:r>
      <w:proofErr w:type="gramStart"/>
      <w:r w:rsidRPr="00E0247B">
        <w:rPr>
          <w:i/>
          <w:szCs w:val="20"/>
        </w:rPr>
        <w:t>1°</w:t>
      </w:r>
      <w:proofErr w:type="gramEnd"/>
      <w:r w:rsidRPr="00E0247B">
        <w:rPr>
          <w:i/>
          <w:szCs w:val="20"/>
        </w:rPr>
        <w:t xml:space="preserve"> triennalisti)</w:t>
      </w:r>
    </w:p>
    <w:p w14:paraId="082A471C" w14:textId="4D44E2B4" w:rsidR="00035ACC" w:rsidRPr="00827193" w:rsidRDefault="00035ACC" w:rsidP="00C85F79">
      <w:pPr>
        <w:spacing w:line="240" w:lineRule="exact"/>
        <w:rPr>
          <w:smallCaps/>
          <w:sz w:val="18"/>
          <w:szCs w:val="18"/>
        </w:rPr>
      </w:pPr>
      <w:r w:rsidRPr="00827193">
        <w:rPr>
          <w:smallCaps/>
          <w:sz w:val="18"/>
          <w:szCs w:val="18"/>
        </w:rPr>
        <w:t>Dott.ssa</w:t>
      </w:r>
      <w:r>
        <w:rPr>
          <w:smallCaps/>
          <w:sz w:val="18"/>
          <w:szCs w:val="18"/>
        </w:rPr>
        <w:t xml:space="preserve"> </w:t>
      </w:r>
      <w:r w:rsidR="00D90F68">
        <w:rPr>
          <w:smallCaps/>
          <w:sz w:val="18"/>
          <w:szCs w:val="18"/>
        </w:rPr>
        <w:t>Sara Carini</w:t>
      </w:r>
      <w:r w:rsidR="00A916F4">
        <w:rPr>
          <w:smallCaps/>
          <w:sz w:val="18"/>
          <w:szCs w:val="18"/>
        </w:rPr>
        <w:t xml:space="preserve"> </w:t>
      </w:r>
      <w:r w:rsidR="00A916F4" w:rsidRPr="00827193">
        <w:rPr>
          <w:smallCaps/>
          <w:sz w:val="18"/>
          <w:szCs w:val="18"/>
        </w:rPr>
        <w:t xml:space="preserve"> </w:t>
      </w:r>
    </w:p>
    <w:p w14:paraId="58F6BD02" w14:textId="77777777" w:rsidR="00035ACC" w:rsidRPr="00827193" w:rsidRDefault="00035ACC" w:rsidP="00C85F79">
      <w:pPr>
        <w:spacing w:before="240" w:after="120" w:line="240" w:lineRule="exact"/>
        <w:rPr>
          <w:b/>
          <w:bCs/>
          <w:i/>
          <w:iCs/>
          <w:color w:val="000000"/>
          <w:sz w:val="18"/>
          <w:szCs w:val="18"/>
          <w:lang w:eastAsia="es-ES"/>
        </w:rPr>
      </w:pPr>
      <w:r w:rsidRPr="00827193">
        <w:rPr>
          <w:b/>
          <w:bCs/>
          <w:i/>
          <w:iCs/>
          <w:color w:val="000000"/>
          <w:sz w:val="18"/>
          <w:szCs w:val="18"/>
          <w:lang w:eastAsia="es-ES"/>
        </w:rPr>
        <w:t>OBIETTIVO DEL CORSO E RISULTATI DI APPRENDIMENTO ATTESI</w:t>
      </w:r>
    </w:p>
    <w:p w14:paraId="582E5F42" w14:textId="37033084" w:rsidR="007D3FDD" w:rsidRPr="00C31730" w:rsidRDefault="00BF13A6" w:rsidP="007D3FDD">
      <w:pPr>
        <w:pStyle w:val="NormaleWeb"/>
        <w:spacing w:before="0" w:beforeAutospacing="0" w:after="0" w:afterAutospacing="0"/>
        <w:jc w:val="both"/>
        <w:rPr>
          <w:sz w:val="20"/>
          <w:szCs w:val="20"/>
          <w:lang w:val="it-IT"/>
        </w:rPr>
      </w:pPr>
      <w:r w:rsidRPr="00C31730">
        <w:rPr>
          <w:sz w:val="20"/>
          <w:szCs w:val="20"/>
          <w:lang w:val="it-IT"/>
        </w:rPr>
        <w:t xml:space="preserve">I contenuti del corso affiancano quelli dell’insegnamento di Lingua e letteratura spagnola 1 della prof.ssa Michela </w:t>
      </w:r>
      <w:r w:rsidR="00490EC4" w:rsidRPr="00C31730">
        <w:rPr>
          <w:sz w:val="20"/>
          <w:szCs w:val="20"/>
          <w:lang w:val="it-IT"/>
        </w:rPr>
        <w:t xml:space="preserve">Elisa </w:t>
      </w:r>
      <w:r w:rsidRPr="00C31730">
        <w:rPr>
          <w:sz w:val="20"/>
          <w:szCs w:val="20"/>
          <w:lang w:val="it-IT"/>
        </w:rPr>
        <w:t xml:space="preserve">Craveri. Il corso si propone di offrire una panoramica della storia della letteratura spagnola che accompagni lo studente, anche senza conoscenze pregresse specifiche, nella comprensione dei principali processi storici e culturali che hanno contribuito alla formazione e all’evoluzione della cultura nella </w:t>
      </w:r>
      <w:r w:rsidR="00C31730" w:rsidRPr="00C31730">
        <w:rPr>
          <w:sz w:val="20"/>
          <w:szCs w:val="20"/>
          <w:lang w:val="it-IT"/>
        </w:rPr>
        <w:t>P</w:t>
      </w:r>
      <w:r w:rsidRPr="00C31730">
        <w:rPr>
          <w:sz w:val="20"/>
          <w:szCs w:val="20"/>
          <w:lang w:val="it-IT"/>
        </w:rPr>
        <w:t xml:space="preserve">enisola </w:t>
      </w:r>
      <w:r w:rsidR="00C31730" w:rsidRPr="00C31730">
        <w:rPr>
          <w:sz w:val="20"/>
          <w:szCs w:val="20"/>
          <w:lang w:val="it-IT"/>
        </w:rPr>
        <w:t>I</w:t>
      </w:r>
      <w:r w:rsidRPr="00C31730">
        <w:rPr>
          <w:sz w:val="20"/>
          <w:szCs w:val="20"/>
          <w:lang w:val="it-IT"/>
        </w:rPr>
        <w:t>berica.</w:t>
      </w:r>
    </w:p>
    <w:p w14:paraId="16A3AB32" w14:textId="1C4B53C0" w:rsidR="00BF13A6" w:rsidRPr="00C31730" w:rsidRDefault="007D3FDD" w:rsidP="007D3FDD">
      <w:pPr>
        <w:pStyle w:val="NormaleWeb"/>
        <w:spacing w:before="0" w:beforeAutospacing="0" w:after="0" w:afterAutospacing="0"/>
        <w:jc w:val="both"/>
        <w:rPr>
          <w:sz w:val="20"/>
          <w:szCs w:val="20"/>
          <w:lang w:val="it-IT"/>
        </w:rPr>
      </w:pPr>
      <w:r w:rsidRPr="00C31730">
        <w:rPr>
          <w:sz w:val="20"/>
          <w:szCs w:val="20"/>
          <w:lang w:val="it-IT"/>
        </w:rPr>
        <w:t>Il corso prende in esame un arco cronologico che va dalla conquista araba</w:t>
      </w:r>
      <w:r w:rsidR="00BF13A6" w:rsidRPr="00C31730">
        <w:rPr>
          <w:sz w:val="20"/>
          <w:szCs w:val="20"/>
          <w:lang w:val="it-IT"/>
        </w:rPr>
        <w:t xml:space="preserve"> fino alla fine del XV secolo. Attraverso la lettura e l’analisi di testi rappresentativi, lo studente sarà guidato </w:t>
      </w:r>
      <w:r w:rsidRPr="00C31730">
        <w:rPr>
          <w:sz w:val="20"/>
          <w:szCs w:val="20"/>
          <w:lang w:val="it-IT"/>
        </w:rPr>
        <w:t>a cogliere il rapporto tra produzione letteraria, contesto storico e trasformazioni cultur</w:t>
      </w:r>
      <w:r w:rsidR="00C31730" w:rsidRPr="00C31730">
        <w:rPr>
          <w:sz w:val="20"/>
          <w:szCs w:val="20"/>
          <w:lang w:val="it-IT"/>
        </w:rPr>
        <w:t>ali</w:t>
      </w:r>
      <w:r w:rsidRPr="00C31730">
        <w:rPr>
          <w:sz w:val="20"/>
          <w:szCs w:val="20"/>
          <w:lang w:val="it-IT"/>
        </w:rPr>
        <w:t>, considerando la letteratura uno strumento privilegiato di interpretazione</w:t>
      </w:r>
      <w:r w:rsidR="00C31730" w:rsidRPr="00C31730">
        <w:rPr>
          <w:sz w:val="20"/>
          <w:szCs w:val="20"/>
          <w:lang w:val="it-IT"/>
        </w:rPr>
        <w:t xml:space="preserve"> della realtà</w:t>
      </w:r>
      <w:r w:rsidRPr="00C31730">
        <w:rPr>
          <w:sz w:val="20"/>
          <w:szCs w:val="20"/>
          <w:lang w:val="it-IT"/>
        </w:rPr>
        <w:t xml:space="preserve">. </w:t>
      </w:r>
    </w:p>
    <w:p w14:paraId="1FEB4926" w14:textId="55C2A27F" w:rsidR="00BF13A6" w:rsidRPr="00BF13A6" w:rsidRDefault="00BF13A6" w:rsidP="00BF13A6">
      <w:pPr>
        <w:pStyle w:val="NormaleWeb"/>
        <w:spacing w:before="0" w:beforeAutospacing="0" w:after="0" w:afterAutospacing="0"/>
        <w:jc w:val="both"/>
        <w:rPr>
          <w:sz w:val="20"/>
          <w:szCs w:val="20"/>
          <w:lang w:val="it-IT"/>
        </w:rPr>
      </w:pPr>
      <w:r w:rsidRPr="00C31730">
        <w:rPr>
          <w:sz w:val="20"/>
          <w:szCs w:val="20"/>
          <w:lang w:val="it-IT"/>
        </w:rPr>
        <w:t>Al termine del corso, lo studente sarà in grado di collocare fenomeni, autori e produzioni testuali all’interno del loro contesto storico-letterario, riconoscere le principali caratteristiche stilistiche e tematiche dei diversi periodi e comprendere i testi affrontati, sapendone restituire i contenuti e, quando richiesto, formulare un’analisi critica motivata.</w:t>
      </w:r>
      <w:r w:rsidR="007D3FDD" w:rsidRPr="00C31730">
        <w:rPr>
          <w:sz w:val="20"/>
          <w:szCs w:val="20"/>
          <w:lang w:val="it-IT"/>
        </w:rPr>
        <w:t xml:space="preserve"> Il percorso contribuirà a sviluppare capacità di analisi e sintesi, pensiero critico, abilità di stabilire collegamenti tra fenomeni culturali diversi e capacità di esporre in modo chiaro e argomentato.</w:t>
      </w:r>
      <w:r w:rsidR="007D3FDD">
        <w:rPr>
          <w:sz w:val="20"/>
          <w:szCs w:val="20"/>
          <w:lang w:val="it-IT"/>
        </w:rPr>
        <w:t xml:space="preserve"> </w:t>
      </w:r>
    </w:p>
    <w:p w14:paraId="4E02104C" w14:textId="77777777" w:rsidR="00035ACC" w:rsidRPr="00C31730" w:rsidRDefault="00035ACC" w:rsidP="00C85F79">
      <w:pPr>
        <w:spacing w:before="240" w:after="120" w:line="240" w:lineRule="exact"/>
        <w:rPr>
          <w:b/>
          <w:bCs/>
          <w:i/>
          <w:iCs/>
          <w:color w:val="000000"/>
          <w:sz w:val="18"/>
          <w:szCs w:val="18"/>
          <w:lang w:eastAsia="es-ES"/>
        </w:rPr>
      </w:pPr>
      <w:r w:rsidRPr="00C31730">
        <w:rPr>
          <w:b/>
          <w:bCs/>
          <w:i/>
          <w:iCs/>
          <w:color w:val="000000"/>
          <w:sz w:val="18"/>
          <w:szCs w:val="18"/>
          <w:lang w:eastAsia="es-ES"/>
        </w:rPr>
        <w:t>PROGRAMMA DEL CORSO</w:t>
      </w:r>
    </w:p>
    <w:p w14:paraId="0A570137" w14:textId="1CBCF2B6" w:rsidR="00644DDD" w:rsidRPr="00C31730" w:rsidRDefault="00035ACC" w:rsidP="00C85F79">
      <w:pPr>
        <w:spacing w:line="240" w:lineRule="exact"/>
        <w:rPr>
          <w:color w:val="000000"/>
          <w:szCs w:val="20"/>
          <w:lang w:eastAsia="es-ES"/>
        </w:rPr>
      </w:pPr>
      <w:r w:rsidRPr="00C31730">
        <w:rPr>
          <w:color w:val="000000"/>
          <w:szCs w:val="20"/>
          <w:lang w:eastAsia="es-ES"/>
        </w:rPr>
        <w:t>Lett</w:t>
      </w:r>
      <w:r w:rsidR="00BF13A6" w:rsidRPr="00C31730">
        <w:rPr>
          <w:color w:val="000000"/>
          <w:szCs w:val="20"/>
          <w:lang w:eastAsia="es-ES"/>
        </w:rPr>
        <w:t>ura, analisi e commento di alcuni testi scelti della lett</w:t>
      </w:r>
      <w:r w:rsidRPr="00C31730">
        <w:rPr>
          <w:color w:val="000000"/>
          <w:szCs w:val="20"/>
          <w:lang w:eastAsia="es-ES"/>
        </w:rPr>
        <w:t>eratura spagnola dalle origini alla fine del XV secolo</w:t>
      </w:r>
      <w:r w:rsidR="0066391D" w:rsidRPr="00C31730">
        <w:rPr>
          <w:color w:val="000000"/>
          <w:szCs w:val="20"/>
          <w:lang w:eastAsia="es-ES"/>
        </w:rPr>
        <w:t>:</w:t>
      </w:r>
    </w:p>
    <w:p w14:paraId="61D1E38A" w14:textId="04723218" w:rsidR="00035ACC" w:rsidRPr="00C31730" w:rsidRDefault="0066391D"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l</w:t>
      </w:r>
      <w:r w:rsidR="00BD52EF" w:rsidRPr="00C31730">
        <w:rPr>
          <w:color w:val="000000"/>
          <w:szCs w:val="20"/>
          <w:lang w:eastAsia="es-ES"/>
        </w:rPr>
        <w:t xml:space="preserve">e prime tracce della lirica romanza: le </w:t>
      </w:r>
      <w:proofErr w:type="spellStart"/>
      <w:r w:rsidR="00BD52EF" w:rsidRPr="00C31730">
        <w:rPr>
          <w:i/>
          <w:iCs/>
          <w:color w:val="000000"/>
          <w:szCs w:val="20"/>
          <w:lang w:eastAsia="es-ES"/>
        </w:rPr>
        <w:t>jarchas</w:t>
      </w:r>
      <w:proofErr w:type="spellEnd"/>
      <w:r w:rsidR="00BD52EF" w:rsidRPr="00C31730">
        <w:rPr>
          <w:color w:val="000000"/>
          <w:szCs w:val="20"/>
          <w:lang w:eastAsia="es-ES"/>
        </w:rPr>
        <w:t>;</w:t>
      </w:r>
    </w:p>
    <w:p w14:paraId="6279429A" w14:textId="74CA1A1E" w:rsidR="00BD52EF" w:rsidRPr="00C31730" w:rsidRDefault="0066391D"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l</w:t>
      </w:r>
      <w:r w:rsidR="00BD52EF" w:rsidRPr="00C31730">
        <w:rPr>
          <w:color w:val="000000"/>
          <w:szCs w:val="20"/>
          <w:lang w:eastAsia="es-ES"/>
        </w:rPr>
        <w:t xml:space="preserve">’epica medievale e la cultura orale: </w:t>
      </w:r>
      <w:r w:rsidR="00BD52EF" w:rsidRPr="00C31730">
        <w:rPr>
          <w:i/>
          <w:iCs/>
          <w:color w:val="000000"/>
          <w:szCs w:val="20"/>
          <w:lang w:eastAsia="es-ES"/>
        </w:rPr>
        <w:t>Poema de mio Cid;</w:t>
      </w:r>
    </w:p>
    <w:p w14:paraId="73CDAC9D" w14:textId="67E627AC" w:rsidR="00BD52EF" w:rsidRPr="00C31730" w:rsidRDefault="00C31730"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La</w:t>
      </w:r>
      <w:r w:rsidR="00BD52EF" w:rsidRPr="00C31730">
        <w:rPr>
          <w:color w:val="000000"/>
          <w:szCs w:val="20"/>
          <w:lang w:eastAsia="es-ES"/>
        </w:rPr>
        <w:t xml:space="preserve"> sistematizzazione del sapere: Alfonso X </w:t>
      </w:r>
      <w:proofErr w:type="spellStart"/>
      <w:r w:rsidR="00BD52EF" w:rsidRPr="00C31730">
        <w:rPr>
          <w:color w:val="000000"/>
          <w:szCs w:val="20"/>
          <w:lang w:eastAsia="es-ES"/>
        </w:rPr>
        <w:t>el</w:t>
      </w:r>
      <w:proofErr w:type="spellEnd"/>
      <w:r w:rsidR="00BD52EF" w:rsidRPr="00C31730">
        <w:rPr>
          <w:color w:val="000000"/>
          <w:szCs w:val="20"/>
          <w:lang w:eastAsia="es-ES"/>
        </w:rPr>
        <w:t xml:space="preserve"> Sabio, Gonzalo de Berceo, </w:t>
      </w:r>
      <w:r w:rsidR="00BD52EF" w:rsidRPr="00C31730">
        <w:rPr>
          <w:i/>
          <w:iCs/>
          <w:color w:val="000000"/>
          <w:szCs w:val="20"/>
          <w:lang w:eastAsia="es-ES"/>
        </w:rPr>
        <w:t xml:space="preserve">Milagros de </w:t>
      </w:r>
      <w:proofErr w:type="spellStart"/>
      <w:r w:rsidR="00BD52EF" w:rsidRPr="00C31730">
        <w:rPr>
          <w:i/>
          <w:iCs/>
          <w:color w:val="000000"/>
          <w:szCs w:val="20"/>
          <w:lang w:eastAsia="es-ES"/>
        </w:rPr>
        <w:t>Nuestra</w:t>
      </w:r>
      <w:proofErr w:type="spellEnd"/>
      <w:r w:rsidR="00BD52EF" w:rsidRPr="00C31730">
        <w:rPr>
          <w:i/>
          <w:iCs/>
          <w:color w:val="000000"/>
          <w:szCs w:val="20"/>
          <w:lang w:eastAsia="es-ES"/>
        </w:rPr>
        <w:t xml:space="preserve"> </w:t>
      </w:r>
      <w:proofErr w:type="spellStart"/>
      <w:r w:rsidR="00BD52EF" w:rsidRPr="00C31730">
        <w:rPr>
          <w:i/>
          <w:iCs/>
          <w:color w:val="000000"/>
          <w:szCs w:val="20"/>
          <w:lang w:eastAsia="es-ES"/>
        </w:rPr>
        <w:t>Señora</w:t>
      </w:r>
      <w:proofErr w:type="spellEnd"/>
      <w:r w:rsidR="00BD52EF" w:rsidRPr="00C31730">
        <w:rPr>
          <w:i/>
          <w:iCs/>
          <w:color w:val="000000"/>
          <w:szCs w:val="20"/>
          <w:lang w:eastAsia="es-ES"/>
        </w:rPr>
        <w:t>;</w:t>
      </w:r>
    </w:p>
    <w:p w14:paraId="3B7FD3FA" w14:textId="3337452F" w:rsidR="00BD52EF" w:rsidRPr="00C31730" w:rsidRDefault="0066391D"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l</w:t>
      </w:r>
      <w:r w:rsidR="00BD52EF" w:rsidRPr="00C31730">
        <w:rPr>
          <w:color w:val="000000"/>
          <w:szCs w:val="20"/>
          <w:lang w:eastAsia="es-ES"/>
        </w:rPr>
        <w:t xml:space="preserve">a nascita della coscienza autoriale e la letteratura didattica: Juan Manuel, </w:t>
      </w:r>
      <w:r w:rsidR="00BD52EF" w:rsidRPr="00C31730">
        <w:rPr>
          <w:i/>
          <w:iCs/>
          <w:color w:val="000000"/>
          <w:szCs w:val="20"/>
          <w:lang w:eastAsia="es-ES"/>
        </w:rPr>
        <w:t xml:space="preserve">El </w:t>
      </w:r>
      <w:proofErr w:type="spellStart"/>
      <w:r w:rsidR="00BD52EF" w:rsidRPr="00C31730">
        <w:rPr>
          <w:i/>
          <w:iCs/>
          <w:color w:val="000000"/>
          <w:szCs w:val="20"/>
          <w:lang w:eastAsia="es-ES"/>
        </w:rPr>
        <w:t>conde</w:t>
      </w:r>
      <w:proofErr w:type="spellEnd"/>
      <w:r w:rsidR="00BD52EF" w:rsidRPr="00C31730">
        <w:rPr>
          <w:i/>
          <w:iCs/>
          <w:color w:val="000000"/>
          <w:szCs w:val="20"/>
          <w:lang w:eastAsia="es-ES"/>
        </w:rPr>
        <w:t xml:space="preserve"> </w:t>
      </w:r>
      <w:proofErr w:type="spellStart"/>
      <w:r w:rsidR="00BD52EF" w:rsidRPr="00C31730">
        <w:rPr>
          <w:i/>
          <w:iCs/>
          <w:color w:val="000000"/>
          <w:szCs w:val="20"/>
          <w:lang w:eastAsia="es-ES"/>
        </w:rPr>
        <w:t>Lucanor</w:t>
      </w:r>
      <w:proofErr w:type="spellEnd"/>
      <w:r w:rsidR="00BD52EF" w:rsidRPr="00C31730">
        <w:rPr>
          <w:color w:val="000000"/>
          <w:szCs w:val="20"/>
          <w:lang w:eastAsia="es-ES"/>
        </w:rPr>
        <w:t xml:space="preserve">; Juan Ruiz, </w:t>
      </w:r>
      <w:r w:rsidR="00BD52EF" w:rsidRPr="00C31730">
        <w:rPr>
          <w:i/>
          <w:iCs/>
          <w:color w:val="000000"/>
          <w:szCs w:val="20"/>
          <w:lang w:eastAsia="es-ES"/>
        </w:rPr>
        <w:t xml:space="preserve">Libro de </w:t>
      </w:r>
      <w:proofErr w:type="spellStart"/>
      <w:r w:rsidR="00BD52EF" w:rsidRPr="00C31730">
        <w:rPr>
          <w:i/>
          <w:iCs/>
          <w:color w:val="000000"/>
          <w:szCs w:val="20"/>
          <w:lang w:eastAsia="es-ES"/>
        </w:rPr>
        <w:t>buen</w:t>
      </w:r>
      <w:proofErr w:type="spellEnd"/>
      <w:r w:rsidR="00BD52EF" w:rsidRPr="00C31730">
        <w:rPr>
          <w:i/>
          <w:iCs/>
          <w:color w:val="000000"/>
          <w:szCs w:val="20"/>
          <w:lang w:eastAsia="es-ES"/>
        </w:rPr>
        <w:t xml:space="preserve"> amor;</w:t>
      </w:r>
    </w:p>
    <w:p w14:paraId="7A838178" w14:textId="61FA21D0" w:rsidR="00BD52EF" w:rsidRPr="00C31730" w:rsidRDefault="0066391D"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l</w:t>
      </w:r>
      <w:r w:rsidR="00BD52EF" w:rsidRPr="00C31730">
        <w:rPr>
          <w:color w:val="000000"/>
          <w:szCs w:val="20"/>
          <w:lang w:eastAsia="es-ES"/>
        </w:rPr>
        <w:t xml:space="preserve">e forme del romancero e la tradizione lirico-narrativa: il </w:t>
      </w:r>
      <w:r w:rsidR="00BD52EF" w:rsidRPr="00C31730">
        <w:rPr>
          <w:i/>
          <w:iCs/>
          <w:color w:val="000000"/>
          <w:szCs w:val="20"/>
          <w:lang w:eastAsia="es-ES"/>
        </w:rPr>
        <w:t xml:space="preserve">Romancero </w:t>
      </w:r>
      <w:proofErr w:type="spellStart"/>
      <w:r w:rsidR="00BD52EF" w:rsidRPr="00C31730">
        <w:rPr>
          <w:i/>
          <w:iCs/>
          <w:color w:val="000000"/>
          <w:szCs w:val="20"/>
          <w:lang w:eastAsia="es-ES"/>
        </w:rPr>
        <w:t>viejo</w:t>
      </w:r>
      <w:proofErr w:type="spellEnd"/>
      <w:r w:rsidR="00BD52EF" w:rsidRPr="00C31730">
        <w:rPr>
          <w:color w:val="000000"/>
          <w:szCs w:val="20"/>
          <w:lang w:eastAsia="es-ES"/>
        </w:rPr>
        <w:t>;</w:t>
      </w:r>
    </w:p>
    <w:p w14:paraId="02B7A8FD" w14:textId="39B2D9ED" w:rsidR="0066391D" w:rsidRPr="00C31730" w:rsidRDefault="0066391D" w:rsidP="0066391D">
      <w:pPr>
        <w:pStyle w:val="Paragrafoelenco"/>
        <w:numPr>
          <w:ilvl w:val="0"/>
          <w:numId w:val="26"/>
        </w:numPr>
        <w:spacing w:line="240" w:lineRule="exact"/>
        <w:ind w:left="284" w:hanging="284"/>
        <w:rPr>
          <w:color w:val="000000"/>
          <w:szCs w:val="20"/>
          <w:lang w:val="es-419" w:eastAsia="es-ES"/>
        </w:rPr>
      </w:pPr>
      <w:r w:rsidRPr="00C31730">
        <w:rPr>
          <w:color w:val="000000"/>
          <w:szCs w:val="20"/>
          <w:lang w:val="es-419" w:eastAsia="es-ES"/>
        </w:rPr>
        <w:t xml:space="preserve">tempo, morte e transizione di valori nel tardo medioevo: Jorge Manrique, </w:t>
      </w:r>
      <w:r w:rsidRPr="00C31730">
        <w:rPr>
          <w:i/>
          <w:iCs/>
          <w:color w:val="000000"/>
          <w:szCs w:val="20"/>
          <w:lang w:val="es-419" w:eastAsia="es-ES"/>
        </w:rPr>
        <w:t>Coplas por la muerte de su padre;</w:t>
      </w:r>
    </w:p>
    <w:p w14:paraId="1B09F4FF" w14:textId="6851916F" w:rsidR="00BD52EF" w:rsidRPr="00C31730" w:rsidRDefault="0066391D" w:rsidP="00BD52EF">
      <w:pPr>
        <w:pStyle w:val="Paragrafoelenco"/>
        <w:numPr>
          <w:ilvl w:val="0"/>
          <w:numId w:val="26"/>
        </w:numPr>
        <w:spacing w:line="240" w:lineRule="exact"/>
        <w:ind w:left="284" w:hanging="284"/>
        <w:rPr>
          <w:color w:val="000000"/>
          <w:szCs w:val="20"/>
          <w:lang w:eastAsia="es-ES"/>
        </w:rPr>
      </w:pPr>
      <w:r w:rsidRPr="00C31730">
        <w:rPr>
          <w:color w:val="000000"/>
          <w:szCs w:val="20"/>
          <w:lang w:eastAsia="es-ES"/>
        </w:rPr>
        <w:t>c</w:t>
      </w:r>
      <w:r w:rsidR="00BD52EF" w:rsidRPr="00C31730">
        <w:rPr>
          <w:color w:val="000000"/>
          <w:szCs w:val="20"/>
          <w:lang w:eastAsia="es-ES"/>
        </w:rPr>
        <w:t xml:space="preserve">risi dei modelli medievali e nuove forme narrative: Fernando de Rojas, </w:t>
      </w:r>
      <w:r w:rsidR="00BD52EF" w:rsidRPr="00C31730">
        <w:rPr>
          <w:i/>
          <w:iCs/>
          <w:color w:val="000000"/>
          <w:szCs w:val="20"/>
          <w:lang w:eastAsia="es-ES"/>
        </w:rPr>
        <w:t>La Celestina</w:t>
      </w:r>
      <w:r w:rsidR="00BD52EF" w:rsidRPr="00C31730">
        <w:rPr>
          <w:color w:val="000000"/>
          <w:szCs w:val="20"/>
          <w:lang w:eastAsia="es-ES"/>
        </w:rPr>
        <w:t xml:space="preserve">; </w:t>
      </w:r>
      <w:proofErr w:type="spellStart"/>
      <w:r w:rsidR="00BD52EF" w:rsidRPr="00C31730">
        <w:rPr>
          <w:color w:val="000000"/>
          <w:szCs w:val="20"/>
          <w:lang w:eastAsia="es-ES"/>
        </w:rPr>
        <w:t>Anónimo</w:t>
      </w:r>
      <w:proofErr w:type="spellEnd"/>
      <w:r w:rsidR="00BD52EF" w:rsidRPr="00C31730">
        <w:rPr>
          <w:color w:val="000000"/>
          <w:szCs w:val="20"/>
          <w:lang w:eastAsia="es-ES"/>
        </w:rPr>
        <w:t xml:space="preserve">, </w:t>
      </w:r>
      <w:proofErr w:type="spellStart"/>
      <w:r w:rsidR="00BD52EF" w:rsidRPr="00C31730">
        <w:rPr>
          <w:i/>
          <w:iCs/>
          <w:color w:val="000000"/>
          <w:szCs w:val="20"/>
          <w:lang w:eastAsia="es-ES"/>
        </w:rPr>
        <w:t>Lazarillo</w:t>
      </w:r>
      <w:proofErr w:type="spellEnd"/>
      <w:r w:rsidR="00BD52EF" w:rsidRPr="00C31730">
        <w:rPr>
          <w:i/>
          <w:iCs/>
          <w:color w:val="000000"/>
          <w:szCs w:val="20"/>
          <w:lang w:eastAsia="es-ES"/>
        </w:rPr>
        <w:t xml:space="preserve"> de Tormes</w:t>
      </w:r>
      <w:r w:rsidRPr="00C31730">
        <w:rPr>
          <w:i/>
          <w:iCs/>
          <w:color w:val="000000"/>
          <w:szCs w:val="20"/>
          <w:lang w:eastAsia="es-ES"/>
        </w:rPr>
        <w:t>.</w:t>
      </w:r>
    </w:p>
    <w:p w14:paraId="4C1312CA" w14:textId="1A190666" w:rsidR="00035ACC" w:rsidRPr="00C31730" w:rsidRDefault="00035ACC" w:rsidP="00C85F79">
      <w:pPr>
        <w:spacing w:before="240" w:after="120" w:line="240" w:lineRule="exact"/>
        <w:rPr>
          <w:b/>
          <w:bCs/>
          <w:i/>
          <w:color w:val="000000"/>
          <w:sz w:val="18"/>
          <w:szCs w:val="18"/>
          <w:lang w:eastAsia="es-ES"/>
        </w:rPr>
      </w:pPr>
      <w:r w:rsidRPr="00C31730">
        <w:rPr>
          <w:b/>
          <w:bCs/>
          <w:i/>
          <w:color w:val="000000"/>
          <w:sz w:val="18"/>
          <w:szCs w:val="18"/>
          <w:lang w:eastAsia="es-ES"/>
        </w:rPr>
        <w:lastRenderedPageBreak/>
        <w:t>BIBLIOGRAFIA</w:t>
      </w:r>
      <w:r w:rsidR="00DE57B1">
        <w:rPr>
          <w:rStyle w:val="Rimandonotaapidipagina"/>
          <w:b/>
          <w:bCs/>
          <w:i/>
          <w:color w:val="000000"/>
          <w:sz w:val="18"/>
          <w:szCs w:val="18"/>
          <w:lang w:eastAsia="es-ES"/>
        </w:rPr>
        <w:footnoteReference w:id="3"/>
      </w:r>
    </w:p>
    <w:p w14:paraId="2F15FD83" w14:textId="7F92F8B9" w:rsidR="007D3FDD" w:rsidRPr="00C31730" w:rsidRDefault="007D3FDD" w:rsidP="0066391D">
      <w:pPr>
        <w:spacing w:before="120" w:line="240" w:lineRule="exact"/>
        <w:rPr>
          <w:noProof/>
          <w:sz w:val="18"/>
          <w:szCs w:val="18"/>
        </w:rPr>
      </w:pPr>
      <w:r w:rsidRPr="00C31730">
        <w:rPr>
          <w:i/>
          <w:iCs/>
          <w:noProof/>
          <w:sz w:val="18"/>
          <w:szCs w:val="18"/>
        </w:rPr>
        <w:t>Bibliografia obbligatoria</w:t>
      </w:r>
      <w:r w:rsidRPr="00C31730">
        <w:rPr>
          <w:noProof/>
          <w:sz w:val="18"/>
          <w:szCs w:val="18"/>
        </w:rPr>
        <w:t>:</w:t>
      </w:r>
    </w:p>
    <w:p w14:paraId="3E386888" w14:textId="26C16EAC" w:rsidR="00C12E49" w:rsidRPr="00C31730" w:rsidRDefault="00C12E49" w:rsidP="0066391D">
      <w:pPr>
        <w:spacing w:before="120" w:line="240" w:lineRule="exact"/>
        <w:rPr>
          <w:noProof/>
          <w:sz w:val="18"/>
          <w:szCs w:val="18"/>
        </w:rPr>
      </w:pPr>
      <w:r w:rsidRPr="00C31730">
        <w:rPr>
          <w:noProof/>
          <w:sz w:val="18"/>
          <w:szCs w:val="18"/>
        </w:rPr>
        <w:t>Per la preparazione all’esame è obbligatoria</w:t>
      </w:r>
      <w:r w:rsidR="007D3FDD" w:rsidRPr="00C31730">
        <w:rPr>
          <w:noProof/>
          <w:sz w:val="18"/>
          <w:szCs w:val="18"/>
        </w:rPr>
        <w:t xml:space="preserve"> la lettura:</w:t>
      </w:r>
    </w:p>
    <w:p w14:paraId="3855AEE0" w14:textId="05C7D168" w:rsidR="00C12E49" w:rsidRPr="00C31730" w:rsidRDefault="00C12E49" w:rsidP="00190F31">
      <w:pPr>
        <w:pStyle w:val="Paragrafoelenco"/>
        <w:numPr>
          <w:ilvl w:val="0"/>
          <w:numId w:val="26"/>
        </w:numPr>
        <w:spacing w:before="120" w:line="240" w:lineRule="exact"/>
        <w:rPr>
          <w:noProof/>
          <w:sz w:val="18"/>
          <w:szCs w:val="18"/>
          <w:lang w:val="es-419"/>
        </w:rPr>
      </w:pPr>
      <w:r w:rsidRPr="00C31730">
        <w:rPr>
          <w:noProof/>
          <w:sz w:val="18"/>
          <w:szCs w:val="18"/>
          <w:lang w:val="es-419"/>
        </w:rPr>
        <w:t xml:space="preserve">dei capitoli 1 e 2 del volume di F.B. </w:t>
      </w:r>
      <w:r w:rsidRPr="00C31730">
        <w:rPr>
          <w:smallCaps/>
          <w:noProof/>
          <w:sz w:val="18"/>
          <w:szCs w:val="18"/>
          <w:lang w:val="es-419"/>
        </w:rPr>
        <w:t>Pedraza</w:t>
      </w:r>
      <w:r w:rsidRPr="00C31730">
        <w:rPr>
          <w:noProof/>
          <w:sz w:val="18"/>
          <w:szCs w:val="18"/>
          <w:lang w:val="es-419"/>
        </w:rPr>
        <w:t xml:space="preserve"> </w:t>
      </w:r>
      <w:r w:rsidRPr="00C31730">
        <w:rPr>
          <w:smallCaps/>
          <w:noProof/>
          <w:sz w:val="18"/>
          <w:szCs w:val="18"/>
          <w:lang w:val="es-419"/>
        </w:rPr>
        <w:t>Jiménez</w:t>
      </w:r>
      <w:r w:rsidRPr="00C31730">
        <w:rPr>
          <w:noProof/>
          <w:sz w:val="18"/>
          <w:szCs w:val="18"/>
          <w:lang w:val="es-419"/>
        </w:rPr>
        <w:t xml:space="preserve">, M. </w:t>
      </w:r>
      <w:r w:rsidRPr="00C31730">
        <w:rPr>
          <w:smallCaps/>
          <w:noProof/>
          <w:sz w:val="18"/>
          <w:szCs w:val="18"/>
          <w:lang w:val="es-419"/>
        </w:rPr>
        <w:t>Rodríguez</w:t>
      </w:r>
      <w:r w:rsidRPr="00C31730">
        <w:rPr>
          <w:noProof/>
          <w:sz w:val="18"/>
          <w:szCs w:val="18"/>
          <w:lang w:val="es-419"/>
        </w:rPr>
        <w:t xml:space="preserve"> </w:t>
      </w:r>
      <w:r w:rsidRPr="00C31730">
        <w:rPr>
          <w:smallCaps/>
          <w:noProof/>
          <w:sz w:val="18"/>
          <w:szCs w:val="18"/>
          <w:lang w:val="es-419"/>
        </w:rPr>
        <w:t>Cáceres</w:t>
      </w:r>
      <w:r w:rsidRPr="00C31730">
        <w:rPr>
          <w:noProof/>
          <w:sz w:val="18"/>
          <w:szCs w:val="18"/>
          <w:lang w:val="es-419"/>
        </w:rPr>
        <w:t xml:space="preserve">, </w:t>
      </w:r>
      <w:r w:rsidRPr="00C31730">
        <w:rPr>
          <w:i/>
          <w:iCs/>
          <w:noProof/>
          <w:sz w:val="18"/>
          <w:szCs w:val="18"/>
          <w:lang w:val="es-419"/>
        </w:rPr>
        <w:t>Las épocas de la literatura española</w:t>
      </w:r>
      <w:r w:rsidRPr="00C31730">
        <w:rPr>
          <w:noProof/>
          <w:sz w:val="18"/>
          <w:szCs w:val="18"/>
          <w:lang w:val="es-419"/>
        </w:rPr>
        <w:t>, Ariel, Barcelona, 2020.</w:t>
      </w:r>
    </w:p>
    <w:p w14:paraId="65EEFDA7" w14:textId="3F16B6A6" w:rsidR="00C12E49" w:rsidRPr="00C31730" w:rsidRDefault="00C12E49" w:rsidP="003B3165">
      <w:pPr>
        <w:pStyle w:val="Paragrafoelenco"/>
        <w:numPr>
          <w:ilvl w:val="0"/>
          <w:numId w:val="26"/>
        </w:numPr>
        <w:spacing w:before="120" w:line="240" w:lineRule="exact"/>
        <w:rPr>
          <w:noProof/>
          <w:sz w:val="18"/>
          <w:szCs w:val="18"/>
        </w:rPr>
      </w:pPr>
      <w:r w:rsidRPr="00C31730">
        <w:rPr>
          <w:noProof/>
          <w:sz w:val="18"/>
          <w:szCs w:val="18"/>
        </w:rPr>
        <w:t>la lettura dei testi letterari analizzati e commentati durante il corso</w:t>
      </w:r>
      <w:r w:rsidR="003B3165" w:rsidRPr="00C31730">
        <w:rPr>
          <w:noProof/>
          <w:sz w:val="18"/>
          <w:szCs w:val="18"/>
        </w:rPr>
        <w:t>.</w:t>
      </w:r>
    </w:p>
    <w:p w14:paraId="283A92EE" w14:textId="48FD1C2E" w:rsidR="007D3FDD" w:rsidRPr="00C31730" w:rsidRDefault="007D3FDD" w:rsidP="003B3165">
      <w:pPr>
        <w:pStyle w:val="Paragrafoelenco"/>
        <w:numPr>
          <w:ilvl w:val="0"/>
          <w:numId w:val="26"/>
        </w:numPr>
        <w:spacing w:before="120" w:line="240" w:lineRule="exact"/>
        <w:rPr>
          <w:noProof/>
          <w:sz w:val="18"/>
          <w:szCs w:val="18"/>
        </w:rPr>
      </w:pPr>
      <w:r w:rsidRPr="00C31730">
        <w:rPr>
          <w:noProof/>
          <w:sz w:val="18"/>
          <w:szCs w:val="18"/>
        </w:rPr>
        <w:t>la lettura dei materiali che saranno diffusi all’interno del corso Blackboard.</w:t>
      </w:r>
    </w:p>
    <w:p w14:paraId="5DC3C025" w14:textId="6569E63A" w:rsidR="00C12E49" w:rsidRPr="00C31730" w:rsidRDefault="00C12E49" w:rsidP="00C12E49">
      <w:pPr>
        <w:spacing w:before="120" w:line="240" w:lineRule="exact"/>
        <w:rPr>
          <w:noProof/>
          <w:sz w:val="18"/>
          <w:szCs w:val="18"/>
        </w:rPr>
      </w:pPr>
      <w:r w:rsidRPr="00C31730">
        <w:rPr>
          <w:noProof/>
          <w:sz w:val="18"/>
          <w:szCs w:val="18"/>
        </w:rPr>
        <w:t xml:space="preserve">I testi letterari </w:t>
      </w:r>
      <w:r w:rsidR="003B3165" w:rsidRPr="00C31730">
        <w:rPr>
          <w:noProof/>
          <w:sz w:val="18"/>
          <w:szCs w:val="18"/>
        </w:rPr>
        <w:t>trattati</w:t>
      </w:r>
      <w:r w:rsidRPr="00C31730">
        <w:rPr>
          <w:noProof/>
          <w:sz w:val="18"/>
          <w:szCs w:val="18"/>
        </w:rPr>
        <w:t xml:space="preserve"> durante il corso saranno raccolti in una dispensa che sarà disponibile sia sulla piattaforma Blackboard, sia presso il laboratorio fotoriproduzione di Largo Gemelli 1.</w:t>
      </w:r>
    </w:p>
    <w:p w14:paraId="12D3565F" w14:textId="0F8270ED" w:rsidR="007D3FDD" w:rsidRPr="00C31730" w:rsidRDefault="007D3FDD" w:rsidP="00C12E49">
      <w:pPr>
        <w:spacing w:before="120" w:line="240" w:lineRule="exact"/>
        <w:rPr>
          <w:noProof/>
          <w:sz w:val="18"/>
          <w:szCs w:val="18"/>
        </w:rPr>
      </w:pPr>
      <w:r w:rsidRPr="00C31730">
        <w:rPr>
          <w:i/>
          <w:iCs/>
          <w:noProof/>
          <w:sz w:val="18"/>
          <w:szCs w:val="18"/>
        </w:rPr>
        <w:t>Bibliografia consigliata</w:t>
      </w:r>
      <w:r w:rsidRPr="00C31730">
        <w:rPr>
          <w:noProof/>
          <w:sz w:val="18"/>
          <w:szCs w:val="18"/>
        </w:rPr>
        <w:t>:</w:t>
      </w:r>
    </w:p>
    <w:p w14:paraId="1F638E96" w14:textId="16CB1786" w:rsidR="002F5D02" w:rsidRPr="00C31730" w:rsidRDefault="00C12E49" w:rsidP="00C12E49">
      <w:pPr>
        <w:spacing w:before="120" w:line="240" w:lineRule="exact"/>
        <w:rPr>
          <w:noProof/>
          <w:sz w:val="18"/>
          <w:szCs w:val="18"/>
        </w:rPr>
      </w:pPr>
      <w:r w:rsidRPr="00C31730">
        <w:rPr>
          <w:noProof/>
          <w:sz w:val="18"/>
          <w:szCs w:val="18"/>
        </w:rPr>
        <w:t xml:space="preserve">Gli studenti che volessero approfondire lo studio della letteratura spagnola possono scegliere uno dei seguenti manuali: </w:t>
      </w:r>
    </w:p>
    <w:p w14:paraId="6E2F6726" w14:textId="7CE549D2" w:rsidR="00035ACC" w:rsidRPr="00C31730" w:rsidRDefault="002F5D02" w:rsidP="00C85F79">
      <w:pPr>
        <w:spacing w:line="240" w:lineRule="exact"/>
        <w:ind w:left="284" w:hanging="284"/>
        <w:rPr>
          <w:noProof/>
          <w:sz w:val="18"/>
          <w:szCs w:val="18"/>
          <w:lang w:val="es-ES"/>
        </w:rPr>
      </w:pPr>
      <w:bookmarkStart w:id="45" w:name="_Toc239151795"/>
      <w:r w:rsidRPr="00C31730">
        <w:rPr>
          <w:rStyle w:val="Titolo2Carattere"/>
          <w:rFonts w:ascii="Times New Roman" w:hAnsi="Times New Roman"/>
          <w:szCs w:val="18"/>
          <w:lang w:val="en-US"/>
        </w:rPr>
        <w:t xml:space="preserve">C. Alvar-J.C. Mainer-R. </w:t>
      </w:r>
      <w:r w:rsidRPr="00C31730">
        <w:rPr>
          <w:rStyle w:val="Titolo2Carattere"/>
          <w:rFonts w:ascii="Times New Roman" w:hAnsi="Times New Roman"/>
          <w:szCs w:val="18"/>
        </w:rPr>
        <w:t>Navarro</w:t>
      </w:r>
      <w:bookmarkEnd w:id="45"/>
      <w:r w:rsidR="00035ACC" w:rsidRPr="00C31730">
        <w:rPr>
          <w:noProof/>
          <w:sz w:val="18"/>
          <w:szCs w:val="18"/>
        </w:rPr>
        <w:t xml:space="preserve">, </w:t>
      </w:r>
      <w:r w:rsidR="00035ACC" w:rsidRPr="00C31730">
        <w:rPr>
          <w:i/>
          <w:iCs/>
          <w:noProof/>
          <w:sz w:val="18"/>
          <w:szCs w:val="18"/>
        </w:rPr>
        <w:t>Storia della letteratura spagnola</w:t>
      </w:r>
      <w:r w:rsidR="00035ACC" w:rsidRPr="00C31730">
        <w:rPr>
          <w:noProof/>
          <w:sz w:val="18"/>
          <w:szCs w:val="18"/>
        </w:rPr>
        <w:t xml:space="preserve">, a cura di P.L. </w:t>
      </w:r>
      <w:r w:rsidR="00035ACC" w:rsidRPr="00C31730">
        <w:rPr>
          <w:rStyle w:val="Titolo2Carattere"/>
          <w:rFonts w:ascii="Times New Roman" w:hAnsi="Times New Roman"/>
          <w:szCs w:val="18"/>
        </w:rPr>
        <w:t>Crovetto</w:t>
      </w:r>
      <w:r w:rsidR="00035ACC" w:rsidRPr="00C31730">
        <w:rPr>
          <w:noProof/>
          <w:sz w:val="18"/>
          <w:szCs w:val="18"/>
        </w:rPr>
        <w:t xml:space="preserve">, Einaudi, Torino, 2000, vol. </w:t>
      </w:r>
      <w:r w:rsidR="00035ACC" w:rsidRPr="00C31730">
        <w:rPr>
          <w:noProof/>
          <w:sz w:val="18"/>
          <w:szCs w:val="18"/>
          <w:lang w:val="es-ES"/>
        </w:rPr>
        <w:t xml:space="preserve">I.  </w:t>
      </w:r>
    </w:p>
    <w:p w14:paraId="106C18C4" w14:textId="21FB95D1" w:rsidR="002F5D02" w:rsidRPr="00C31730" w:rsidRDefault="002F5D02" w:rsidP="00C85F79">
      <w:pPr>
        <w:pStyle w:val="Titolo1"/>
        <w:spacing w:before="0"/>
        <w:rPr>
          <w:rStyle w:val="a-size-extra-large"/>
          <w:rFonts w:ascii="Times New Roman" w:hAnsi="Times New Roman"/>
          <w:b w:val="0"/>
          <w:sz w:val="18"/>
          <w:szCs w:val="18"/>
          <w:lang w:val="es-ES"/>
        </w:rPr>
      </w:pPr>
      <w:bookmarkStart w:id="46" w:name="_Toc239151796"/>
      <w:r w:rsidRPr="00C31730">
        <w:rPr>
          <w:rStyle w:val="Titolo2Carattere"/>
          <w:rFonts w:ascii="Times New Roman" w:hAnsi="Times New Roman"/>
          <w:b w:val="0"/>
          <w:bCs/>
          <w:szCs w:val="18"/>
          <w:lang w:val="es-ES"/>
        </w:rPr>
        <w:t>L</w:t>
      </w:r>
      <w:r w:rsidR="00035ACC" w:rsidRPr="00C31730">
        <w:rPr>
          <w:rStyle w:val="Titolo2Carattere"/>
          <w:rFonts w:ascii="Times New Roman" w:hAnsi="Times New Roman"/>
          <w:b w:val="0"/>
          <w:bCs/>
          <w:szCs w:val="18"/>
          <w:lang w:val="es-ES"/>
        </w:rPr>
        <w:t xml:space="preserve">. </w:t>
      </w:r>
      <w:r w:rsidRPr="00C31730">
        <w:rPr>
          <w:rStyle w:val="Titolo2Carattere"/>
          <w:rFonts w:ascii="Times New Roman" w:hAnsi="Times New Roman"/>
          <w:b w:val="0"/>
          <w:bCs/>
          <w:szCs w:val="18"/>
          <w:lang w:val="es-ES"/>
        </w:rPr>
        <w:t>Rodríguez Cacho</w:t>
      </w:r>
      <w:r w:rsidR="00035ACC" w:rsidRPr="00C31730">
        <w:rPr>
          <w:rFonts w:ascii="Times New Roman" w:hAnsi="Times New Roman"/>
          <w:b w:val="0"/>
          <w:sz w:val="18"/>
          <w:szCs w:val="18"/>
          <w:lang w:val="es-ES"/>
        </w:rPr>
        <w:t xml:space="preserve">, </w:t>
      </w:r>
      <w:r w:rsidRPr="00C31730">
        <w:rPr>
          <w:rStyle w:val="a-size-extra-large"/>
          <w:rFonts w:ascii="Times New Roman" w:hAnsi="Times New Roman"/>
          <w:b w:val="0"/>
          <w:i/>
          <w:iCs/>
          <w:sz w:val="18"/>
          <w:szCs w:val="18"/>
          <w:lang w:val="es-ES"/>
        </w:rPr>
        <w:t>Manual de historia de la literatura española (1): Siglos XIII al XVII</w:t>
      </w:r>
      <w:r w:rsidRPr="00C31730">
        <w:rPr>
          <w:rStyle w:val="a-size-extra-large"/>
          <w:rFonts w:ascii="Times New Roman" w:hAnsi="Times New Roman"/>
          <w:b w:val="0"/>
          <w:sz w:val="18"/>
          <w:szCs w:val="18"/>
          <w:lang w:val="es-ES"/>
        </w:rPr>
        <w:t xml:space="preserve"> , Castalia, Madrid, 2016</w:t>
      </w:r>
      <w:r w:rsidR="0066391D" w:rsidRPr="00C31730">
        <w:rPr>
          <w:rStyle w:val="a-size-extra-large"/>
          <w:rFonts w:ascii="Times New Roman" w:hAnsi="Times New Roman"/>
          <w:b w:val="0"/>
          <w:sz w:val="18"/>
          <w:szCs w:val="18"/>
          <w:lang w:val="es-ES"/>
        </w:rPr>
        <w:t>.</w:t>
      </w:r>
      <w:bookmarkEnd w:id="46"/>
    </w:p>
    <w:p w14:paraId="1B9FB0F8" w14:textId="77777777" w:rsidR="00035ACC" w:rsidRPr="00C31730" w:rsidRDefault="00035ACC" w:rsidP="00C85F79">
      <w:pPr>
        <w:spacing w:before="240" w:after="120" w:line="240" w:lineRule="exact"/>
        <w:rPr>
          <w:b/>
          <w:i/>
          <w:sz w:val="18"/>
          <w:szCs w:val="18"/>
        </w:rPr>
      </w:pPr>
      <w:r w:rsidRPr="00C31730">
        <w:rPr>
          <w:b/>
          <w:i/>
          <w:sz w:val="18"/>
          <w:szCs w:val="18"/>
        </w:rPr>
        <w:t xml:space="preserve">DIDATTICA DEL CORSO </w:t>
      </w:r>
    </w:p>
    <w:p w14:paraId="258DE276" w14:textId="32E47CF6" w:rsidR="0066391D" w:rsidRPr="00C31730" w:rsidRDefault="0066391D" w:rsidP="0066391D">
      <w:pPr>
        <w:pStyle w:val="Testo2"/>
        <w:spacing w:line="240" w:lineRule="auto"/>
        <w:ind w:firstLine="0"/>
        <w:rPr>
          <w:rFonts w:ascii="Times New Roman" w:hAnsi="Times New Roman"/>
        </w:rPr>
      </w:pPr>
      <w:r w:rsidRPr="00C31730">
        <w:rPr>
          <w:rFonts w:ascii="Times New Roman" w:hAnsi="Times New Roman"/>
        </w:rPr>
        <w:t>Lezioni frontali in lingua italiana</w:t>
      </w:r>
      <w:r w:rsidR="00490EC4" w:rsidRPr="00C31730">
        <w:rPr>
          <w:rFonts w:ascii="Times New Roman" w:hAnsi="Times New Roman"/>
        </w:rPr>
        <w:t xml:space="preserve">, con </w:t>
      </w:r>
      <w:r w:rsidRPr="00C31730">
        <w:rPr>
          <w:rFonts w:ascii="Times New Roman" w:hAnsi="Times New Roman"/>
        </w:rPr>
        <w:t>commento dei testi in lingua spagnola. Uso di materiale digitale diffuso mediante la piattaforma Blackboard. Valutazione continua in aula con proposta di esercizi individuali e di gruppo.</w:t>
      </w:r>
    </w:p>
    <w:p w14:paraId="1572FC21" w14:textId="77777777" w:rsidR="00035ACC" w:rsidRPr="00C31730" w:rsidRDefault="00035ACC" w:rsidP="00C85F79">
      <w:pPr>
        <w:spacing w:before="240" w:after="120" w:line="240" w:lineRule="exact"/>
        <w:rPr>
          <w:b/>
          <w:i/>
          <w:sz w:val="18"/>
          <w:szCs w:val="18"/>
        </w:rPr>
      </w:pPr>
      <w:r w:rsidRPr="00C31730">
        <w:rPr>
          <w:b/>
          <w:i/>
          <w:sz w:val="18"/>
          <w:szCs w:val="18"/>
        </w:rPr>
        <w:t xml:space="preserve">METODO E CRITERI DI VALUTAZIONE </w:t>
      </w:r>
    </w:p>
    <w:p w14:paraId="78763F18" w14:textId="0C9CACD8" w:rsidR="004C062D" w:rsidRPr="00C31730" w:rsidRDefault="004C062D" w:rsidP="00490EC4">
      <w:pPr>
        <w:pStyle w:val="Testo2"/>
        <w:spacing w:line="240" w:lineRule="auto"/>
        <w:ind w:firstLine="0"/>
        <w:rPr>
          <w:rFonts w:ascii="Times New Roman" w:hAnsi="Times New Roman"/>
        </w:rPr>
      </w:pPr>
      <w:r w:rsidRPr="00C31730">
        <w:rPr>
          <w:rFonts w:ascii="Times New Roman" w:hAnsi="Times New Roman"/>
        </w:rPr>
        <w:t xml:space="preserve">L’esame di Esercitazioni è propedeutico all’esame monografico di Lingua e Letteratura spagnola 1 </w:t>
      </w:r>
      <w:r w:rsidR="0066391D" w:rsidRPr="00C31730">
        <w:rPr>
          <w:rFonts w:ascii="Times New Roman" w:hAnsi="Times New Roman"/>
        </w:rPr>
        <w:t xml:space="preserve">(prof.ssa Michela Elisa Craveri) </w:t>
      </w:r>
      <w:r w:rsidRPr="00C31730">
        <w:rPr>
          <w:rFonts w:ascii="Times New Roman" w:hAnsi="Times New Roman"/>
        </w:rPr>
        <w:t>e si sostiene in modalità informatizzata tramite un test on line</w:t>
      </w:r>
      <w:r w:rsidR="003B3165" w:rsidRPr="00C31730">
        <w:rPr>
          <w:rFonts w:ascii="Times New Roman" w:hAnsi="Times New Roman"/>
        </w:rPr>
        <w:t xml:space="preserve"> somministrato sulla piattaforma Blackboard</w:t>
      </w:r>
      <w:r w:rsidRPr="00C31730">
        <w:rPr>
          <w:rFonts w:ascii="Times New Roman" w:hAnsi="Times New Roman"/>
        </w:rPr>
        <w:t xml:space="preserve">. Lo studente dovrà rispondere a uno slot di </w:t>
      </w:r>
      <w:r w:rsidR="003B3165" w:rsidRPr="00C31730">
        <w:rPr>
          <w:rFonts w:ascii="Times New Roman" w:hAnsi="Times New Roman"/>
        </w:rPr>
        <w:t xml:space="preserve">31 </w:t>
      </w:r>
      <w:r w:rsidRPr="00C31730">
        <w:rPr>
          <w:rFonts w:ascii="Times New Roman" w:hAnsi="Times New Roman"/>
        </w:rPr>
        <w:t xml:space="preserve">domande, </w:t>
      </w:r>
      <w:r w:rsidR="003B3165" w:rsidRPr="00C31730">
        <w:rPr>
          <w:rFonts w:ascii="Times New Roman" w:hAnsi="Times New Roman"/>
        </w:rPr>
        <w:t>formulate in lingua spagnola</w:t>
      </w:r>
      <w:r w:rsidRPr="00C31730">
        <w:rPr>
          <w:rFonts w:ascii="Times New Roman" w:hAnsi="Times New Roman"/>
        </w:rPr>
        <w:t xml:space="preserve"> </w:t>
      </w:r>
      <w:r w:rsidR="003B3165" w:rsidRPr="00C31730">
        <w:rPr>
          <w:rFonts w:ascii="Times New Roman" w:hAnsi="Times New Roman"/>
        </w:rPr>
        <w:t>e</w:t>
      </w:r>
      <w:r w:rsidRPr="00C31730">
        <w:rPr>
          <w:rFonts w:ascii="Times New Roman" w:hAnsi="Times New Roman"/>
        </w:rPr>
        <w:t xml:space="preserve"> mirate a valutare la corretta acquisizione dei contenuti del programma. </w:t>
      </w:r>
      <w:r w:rsidR="00035ACC" w:rsidRPr="00C31730">
        <w:rPr>
          <w:rFonts w:ascii="Times New Roman" w:hAnsi="Times New Roman"/>
        </w:rPr>
        <w:t>I</w:t>
      </w:r>
      <w:r w:rsidR="0055785D" w:rsidRPr="00C31730">
        <w:rPr>
          <w:rFonts w:ascii="Times New Roman" w:hAnsi="Times New Roman"/>
        </w:rPr>
        <w:t>l</w:t>
      </w:r>
      <w:r w:rsidR="00035ACC" w:rsidRPr="00C31730">
        <w:rPr>
          <w:rFonts w:ascii="Times New Roman" w:hAnsi="Times New Roman"/>
        </w:rPr>
        <w:t xml:space="preserve"> </w:t>
      </w:r>
      <w:r w:rsidR="003B3165" w:rsidRPr="00C31730">
        <w:rPr>
          <w:rFonts w:ascii="Times New Roman" w:hAnsi="Times New Roman"/>
        </w:rPr>
        <w:t>punteggio</w:t>
      </w:r>
      <w:r w:rsidR="00035ACC" w:rsidRPr="00C31730">
        <w:rPr>
          <w:rFonts w:ascii="Times New Roman" w:hAnsi="Times New Roman"/>
        </w:rPr>
        <w:t xml:space="preserve"> </w:t>
      </w:r>
      <w:r w:rsidR="003B3165" w:rsidRPr="00C31730">
        <w:rPr>
          <w:rFonts w:ascii="Times New Roman" w:hAnsi="Times New Roman"/>
        </w:rPr>
        <w:t xml:space="preserve">minimo per il superamento della prova è 18/30. Il superamento dell’esame </w:t>
      </w:r>
      <w:r w:rsidR="00035ACC" w:rsidRPr="00C31730">
        <w:rPr>
          <w:rFonts w:ascii="Times New Roman" w:hAnsi="Times New Roman"/>
        </w:rPr>
        <w:t xml:space="preserve">è propedeutico </w:t>
      </w:r>
      <w:r w:rsidR="00193346" w:rsidRPr="00C31730">
        <w:rPr>
          <w:rFonts w:ascii="Times New Roman" w:hAnsi="Times New Roman"/>
        </w:rPr>
        <w:t>all’esame orale del co</w:t>
      </w:r>
      <w:r w:rsidR="0055785D" w:rsidRPr="00C31730">
        <w:rPr>
          <w:rFonts w:ascii="Times New Roman" w:hAnsi="Times New Roman"/>
        </w:rPr>
        <w:t>r</w:t>
      </w:r>
      <w:r w:rsidR="00193346" w:rsidRPr="00C31730">
        <w:rPr>
          <w:rFonts w:ascii="Times New Roman" w:hAnsi="Times New Roman"/>
        </w:rPr>
        <w:t>so monografico</w:t>
      </w:r>
      <w:r w:rsidR="003B3165" w:rsidRPr="00C31730">
        <w:rPr>
          <w:rFonts w:ascii="Times New Roman" w:hAnsi="Times New Roman"/>
        </w:rPr>
        <w:t>,</w:t>
      </w:r>
      <w:r w:rsidR="00193346" w:rsidRPr="00C31730">
        <w:rPr>
          <w:rFonts w:ascii="Times New Roman" w:hAnsi="Times New Roman"/>
        </w:rPr>
        <w:t xml:space="preserve"> che </w:t>
      </w:r>
      <w:r w:rsidR="00225A29" w:rsidRPr="00C31730">
        <w:rPr>
          <w:rFonts w:ascii="Times New Roman" w:hAnsi="Times New Roman"/>
        </w:rPr>
        <w:t>potrà essere sostenuto</w:t>
      </w:r>
      <w:r w:rsidR="00193346" w:rsidRPr="00C31730">
        <w:rPr>
          <w:rFonts w:ascii="Times New Roman" w:hAnsi="Times New Roman"/>
        </w:rPr>
        <w:t xml:space="preserve"> lo stesso giorno o in </w:t>
      </w:r>
      <w:r w:rsidRPr="00C31730">
        <w:rPr>
          <w:rFonts w:ascii="Times New Roman" w:hAnsi="Times New Roman"/>
        </w:rPr>
        <w:t xml:space="preserve">un </w:t>
      </w:r>
      <w:r w:rsidR="00193346" w:rsidRPr="00C31730">
        <w:rPr>
          <w:rFonts w:ascii="Times New Roman" w:hAnsi="Times New Roman"/>
        </w:rPr>
        <w:t>appello d’esam</w:t>
      </w:r>
      <w:r w:rsidRPr="00C31730">
        <w:rPr>
          <w:rFonts w:ascii="Times New Roman" w:hAnsi="Times New Roman"/>
        </w:rPr>
        <w:t xml:space="preserve">e </w:t>
      </w:r>
      <w:r w:rsidR="00193346" w:rsidRPr="00C31730">
        <w:rPr>
          <w:rFonts w:ascii="Times New Roman" w:hAnsi="Times New Roman"/>
        </w:rPr>
        <w:t xml:space="preserve">successivo, purché all’interno della stessa sessione. </w:t>
      </w:r>
    </w:p>
    <w:p w14:paraId="70E836E9" w14:textId="4BFFEA24" w:rsidR="004C062D" w:rsidRPr="00E61B43" w:rsidRDefault="003B3165" w:rsidP="00490EC4">
      <w:pPr>
        <w:pStyle w:val="Testo2"/>
        <w:spacing w:line="240" w:lineRule="auto"/>
        <w:ind w:firstLine="0"/>
        <w:rPr>
          <w:rFonts w:ascii="Times New Roman" w:hAnsi="Times New Roman"/>
        </w:rPr>
      </w:pPr>
      <w:r w:rsidRPr="00C31730">
        <w:rPr>
          <w:rFonts w:ascii="Times New Roman" w:hAnsi="Times New Roman"/>
        </w:rPr>
        <w:t xml:space="preserve">Il test è volto a valutare la conoscenza della </w:t>
      </w:r>
      <w:r w:rsidR="004C062D" w:rsidRPr="00C31730">
        <w:rPr>
          <w:rFonts w:ascii="Times New Roman" w:hAnsi="Times New Roman"/>
        </w:rPr>
        <w:t xml:space="preserve">terminologia specifica dell’ambito letterario e la capacità di fare collegamenti nel contesto della storia culturale e letteraria spagnola. </w:t>
      </w:r>
      <w:r w:rsidR="00225A29" w:rsidRPr="00C31730">
        <w:rPr>
          <w:rFonts w:ascii="Times New Roman" w:hAnsi="Times New Roman"/>
        </w:rPr>
        <w:t xml:space="preserve">Le domande avranno anche l’obiettivo di valutare </w:t>
      </w:r>
      <w:r w:rsidR="004C062D" w:rsidRPr="00C31730">
        <w:rPr>
          <w:rFonts w:ascii="Times New Roman" w:hAnsi="Times New Roman"/>
        </w:rPr>
        <w:t>la capacità di contestualizzare le opere letterarie spagnole del periodo studiato, identificandone i tratti salienti e riconoscendo le specificità delle forme e delle funzioni del testo letterario</w:t>
      </w:r>
    </w:p>
    <w:p w14:paraId="39C43FFA" w14:textId="6D304C33" w:rsidR="00035ACC" w:rsidRPr="00885A36" w:rsidRDefault="00035ACC" w:rsidP="00C85F79">
      <w:pPr>
        <w:pStyle w:val="Testo2"/>
        <w:spacing w:before="240" w:after="120" w:line="240" w:lineRule="exact"/>
        <w:ind w:firstLine="0"/>
        <w:rPr>
          <w:rFonts w:ascii="Times New Roman" w:hAnsi="Times New Roman"/>
          <w:b/>
          <w:i/>
          <w:szCs w:val="18"/>
        </w:rPr>
      </w:pPr>
      <w:r w:rsidRPr="00885A36">
        <w:rPr>
          <w:rFonts w:ascii="Times New Roman" w:hAnsi="Times New Roman"/>
          <w:b/>
          <w:i/>
          <w:szCs w:val="18"/>
        </w:rPr>
        <w:lastRenderedPageBreak/>
        <w:t>AVVERTENZE E PREREQUISITI</w:t>
      </w:r>
    </w:p>
    <w:p w14:paraId="332AA8F7" w14:textId="50EE1446" w:rsidR="00035ACC" w:rsidRPr="00885A36" w:rsidRDefault="004C062D" w:rsidP="00490EC4">
      <w:pPr>
        <w:pStyle w:val="Testo2"/>
        <w:spacing w:line="240" w:lineRule="auto"/>
        <w:ind w:firstLine="0"/>
        <w:rPr>
          <w:rFonts w:ascii="Times New Roman" w:hAnsi="Times New Roman"/>
        </w:rPr>
      </w:pPr>
      <w:r w:rsidRPr="00885A36">
        <w:rPr>
          <w:rFonts w:ascii="Times New Roman" w:hAnsi="Times New Roman"/>
        </w:rPr>
        <w:t xml:space="preserve">Il corso </w:t>
      </w:r>
      <w:r w:rsidR="0066391D" w:rsidRPr="00885A36">
        <w:rPr>
          <w:rFonts w:ascii="Times New Roman" w:hAnsi="Times New Roman"/>
        </w:rPr>
        <w:t>di Esercitazioni di letteratura spagnola 1 si tiene nel I semestre</w:t>
      </w:r>
      <w:r w:rsidRPr="00885A36">
        <w:rPr>
          <w:rFonts w:ascii="Times New Roman" w:hAnsi="Times New Roman"/>
        </w:rPr>
        <w:t xml:space="preserve">. </w:t>
      </w:r>
      <w:r w:rsidR="00035ACC" w:rsidRPr="00885A36">
        <w:rPr>
          <w:rFonts w:ascii="Times New Roman" w:hAnsi="Times New Roman"/>
        </w:rPr>
        <w:t xml:space="preserve">L’insegnamento non necessita di prerequisiti relativi ai contenuti. Si auspica che lo studente abbia interesse e curiosità intellettuale verso la lingua e la cultura spagnola, </w:t>
      </w:r>
      <w:r w:rsidR="003B3165" w:rsidRPr="00885A36">
        <w:rPr>
          <w:rFonts w:ascii="Times New Roman" w:hAnsi="Times New Roman"/>
        </w:rPr>
        <w:t xml:space="preserve">nonché una buona predisposizione alla </w:t>
      </w:r>
      <w:r w:rsidR="00035ACC" w:rsidRPr="00885A36">
        <w:rPr>
          <w:rFonts w:ascii="Times New Roman" w:hAnsi="Times New Roman"/>
        </w:rPr>
        <w:t>riflessione critica.</w:t>
      </w:r>
    </w:p>
    <w:p w14:paraId="06A0CEF2" w14:textId="77777777" w:rsidR="00035ACC" w:rsidRPr="00E61B43" w:rsidRDefault="00035ACC" w:rsidP="0066391D">
      <w:pPr>
        <w:pStyle w:val="Testo2"/>
        <w:spacing w:before="120" w:line="240" w:lineRule="exact"/>
        <w:ind w:firstLine="0"/>
        <w:rPr>
          <w:rFonts w:ascii="Times New Roman" w:hAnsi="Times New Roman"/>
          <w:i/>
          <w:iCs/>
        </w:rPr>
      </w:pPr>
      <w:r w:rsidRPr="00885A36">
        <w:rPr>
          <w:rFonts w:ascii="Times New Roman" w:hAnsi="Times New Roman"/>
          <w:i/>
          <w:iCs/>
        </w:rPr>
        <w:t>Orario e luogo di ricevimento</w:t>
      </w:r>
    </w:p>
    <w:p w14:paraId="2DA0F11F" w14:textId="2188CFE7" w:rsidR="0092790F" w:rsidRDefault="00035ACC" w:rsidP="003B1DBF">
      <w:pPr>
        <w:pStyle w:val="Testo2"/>
        <w:spacing w:line="240" w:lineRule="auto"/>
        <w:ind w:firstLine="0"/>
      </w:pPr>
      <w:r w:rsidRPr="00E61B43">
        <w:rPr>
          <w:rFonts w:ascii="Times New Roman" w:hAnsi="Times New Roman"/>
        </w:rPr>
        <w:t xml:space="preserve">La </w:t>
      </w:r>
      <w:r w:rsidR="00193346" w:rsidRPr="00E61B43">
        <w:rPr>
          <w:rFonts w:ascii="Times New Roman" w:hAnsi="Times New Roman"/>
        </w:rPr>
        <w:t>Dott.</w:t>
      </w:r>
      <w:r w:rsidRPr="00E61B43">
        <w:rPr>
          <w:rFonts w:ascii="Times New Roman" w:hAnsi="Times New Roman"/>
        </w:rPr>
        <w:t xml:space="preserve">ssa </w:t>
      </w:r>
      <w:r w:rsidR="00D90F68">
        <w:rPr>
          <w:rFonts w:ascii="Times New Roman" w:hAnsi="Times New Roman"/>
        </w:rPr>
        <w:t>Sara Carini</w:t>
      </w:r>
      <w:r w:rsidR="00193346" w:rsidRPr="00E61B43">
        <w:rPr>
          <w:rFonts w:ascii="Times New Roman" w:hAnsi="Times New Roman"/>
        </w:rPr>
        <w:t xml:space="preserve"> </w:t>
      </w:r>
      <w:r w:rsidRPr="00E61B43">
        <w:rPr>
          <w:rFonts w:ascii="Times New Roman" w:hAnsi="Times New Roman"/>
        </w:rPr>
        <w:t xml:space="preserve">riceve gli studenti </w:t>
      </w:r>
      <w:r w:rsidR="0092790F" w:rsidRPr="00E61B43">
        <w:rPr>
          <w:rFonts w:ascii="Times New Roman" w:hAnsi="Times New Roman"/>
        </w:rPr>
        <w:t xml:space="preserve">in modalità virtuale tramite la piattaforma digitale Microsoft Teams, previo appuntamento da concordare via mail scrivendo a </w:t>
      </w:r>
      <w:hyperlink r:id="rId8" w:history="1">
        <w:r w:rsidR="0066391D" w:rsidRPr="003E1170">
          <w:rPr>
            <w:rStyle w:val="Collegamentoipertestuale"/>
            <w:rFonts w:ascii="Times New Roman" w:hAnsi="Times New Roman"/>
          </w:rPr>
          <w:t>sara.carini@unicatt.it</w:t>
        </w:r>
      </w:hyperlink>
      <w:r w:rsidR="0066391D">
        <w:t>.</w:t>
      </w:r>
    </w:p>
    <w:p w14:paraId="7E76BB13" w14:textId="2BF3CD6E" w:rsidR="00FD6D19" w:rsidRDefault="00FD6D19">
      <w:pPr>
        <w:tabs>
          <w:tab w:val="clear" w:pos="284"/>
        </w:tabs>
        <w:spacing w:line="240" w:lineRule="auto"/>
        <w:jc w:val="left"/>
        <w:rPr>
          <w:rFonts w:ascii="Times" w:hAnsi="Times"/>
          <w:noProof/>
          <w:sz w:val="18"/>
          <w:szCs w:val="20"/>
        </w:rPr>
      </w:pPr>
      <w:r>
        <w:br w:type="page"/>
      </w:r>
    </w:p>
    <w:p w14:paraId="55D6BF48" w14:textId="77777777" w:rsidR="00FD6D19" w:rsidRPr="003B6630" w:rsidRDefault="00FD6D19" w:rsidP="00FD6D19">
      <w:pPr>
        <w:pStyle w:val="Titolo1"/>
        <w:rPr>
          <w:rFonts w:cs="Times"/>
          <w:b w:val="0"/>
          <w:bCs/>
        </w:rPr>
      </w:pPr>
      <w:bookmarkStart w:id="47" w:name="_Toc425853065"/>
      <w:bookmarkStart w:id="48" w:name="_Toc47371542"/>
      <w:bookmarkStart w:id="49" w:name="_Toc172546533"/>
      <w:bookmarkStart w:id="50" w:name="_Toc239151797"/>
      <w:r w:rsidRPr="003B6630">
        <w:rPr>
          <w:rFonts w:cs="Times"/>
          <w:bCs/>
        </w:rPr>
        <w:lastRenderedPageBreak/>
        <w:t>Esercitazioni di lingua spagnola (1° triennalisti)</w:t>
      </w:r>
      <w:bookmarkEnd w:id="47"/>
      <w:bookmarkEnd w:id="48"/>
      <w:bookmarkEnd w:id="49"/>
      <w:bookmarkEnd w:id="50"/>
    </w:p>
    <w:p w14:paraId="2A75056C" w14:textId="77777777" w:rsidR="00FD6D19" w:rsidRDefault="00FD6D19" w:rsidP="00FD6D19">
      <w:pPr>
        <w:spacing w:line="240" w:lineRule="exact"/>
        <w:outlineLvl w:val="1"/>
      </w:pPr>
      <w:bookmarkStart w:id="51" w:name="_Toc47371543"/>
      <w:bookmarkStart w:id="52" w:name="_Toc172546534"/>
      <w:bookmarkStart w:id="53" w:name="_Toc239151798"/>
      <w:r>
        <w:rPr>
          <w:rFonts w:ascii="Times" w:hAnsi="Times" w:cs="Times"/>
          <w:smallCaps/>
          <w:sz w:val="18"/>
          <w:szCs w:val="18"/>
          <w:lang w:val="es-ES"/>
        </w:rPr>
        <w:t>Dott.sse María Campos Cánovas;</w:t>
      </w:r>
      <w:r>
        <w:rPr>
          <w:rFonts w:ascii="Times" w:hAnsi="Times" w:cs="Times"/>
          <w:smallCaps/>
          <w:sz w:val="18"/>
          <w:szCs w:val="18"/>
          <w:lang w:val="es-ES_tradnl"/>
        </w:rPr>
        <w:t xml:space="preserve"> Dott. </w:t>
      </w:r>
      <w:r>
        <w:rPr>
          <w:rFonts w:ascii="Times" w:hAnsi="Times" w:cs="Times"/>
          <w:smallCaps/>
          <w:sz w:val="18"/>
          <w:szCs w:val="18"/>
        </w:rPr>
        <w:t>Eva Casanova Lorenzo; Dott. Teresa Martínez Checa; Dott. María José Ortiz Rodrigo</w:t>
      </w:r>
      <w:bookmarkEnd w:id="51"/>
      <w:bookmarkEnd w:id="52"/>
      <w:bookmarkEnd w:id="53"/>
    </w:p>
    <w:p w14:paraId="665DD906" w14:textId="77777777" w:rsidR="00FD6D19" w:rsidRDefault="00FD6D19" w:rsidP="00FD6D19">
      <w:pPr>
        <w:spacing w:before="240" w:after="120" w:line="240" w:lineRule="exact"/>
      </w:pPr>
      <w:r>
        <w:rPr>
          <w:rFonts w:ascii="Times" w:hAnsi="Times" w:cs="Times"/>
          <w:b/>
          <w:i/>
          <w:sz w:val="18"/>
          <w:szCs w:val="18"/>
        </w:rPr>
        <w:t>OBIETTIVO DEL CORSO E RISULTATI DI APPRENDIMENTO ATTESI</w:t>
      </w:r>
    </w:p>
    <w:p w14:paraId="395B9E63" w14:textId="77777777" w:rsidR="00FD6D19" w:rsidRDefault="00FD6D19" w:rsidP="00FD6D19">
      <w:pPr>
        <w:spacing w:line="240" w:lineRule="exact"/>
        <w:rPr>
          <w:rFonts w:ascii="Times" w:eastAsia="MS Mincho" w:hAnsi="Times" w:cs="Times"/>
          <w:sz w:val="18"/>
          <w:szCs w:val="18"/>
        </w:rPr>
      </w:pPr>
      <w:r>
        <w:rPr>
          <w:rFonts w:ascii="Times" w:eastAsia="MS Mincho" w:hAnsi="Times" w:cs="Times"/>
          <w:sz w:val="18"/>
          <w:szCs w:val="18"/>
        </w:rPr>
        <w:t>Obiettivo del corso è l’acquisizione delle strutture morfosintattiche, lessicali e discorsive di base della lingua spagnola, con particolare attenzione all’analisi contrastiva con la lingua italiana. Al termine del corso lo studente avrà acquisito una competenza comunicativa che gli permetterà di destreggiarsi nelle situazioni quotidiane, descrivere persone, ambienti, oggetti e stati d’animo; narrare e collegare eventi presenti, passati e futuri ricorrendo all’utilizzo di marcatori spaziali e temporali adeguati; esporre e argomentare in modo semplice su temi di attualità a partire da testi di carattere divulgativo.</w:t>
      </w:r>
    </w:p>
    <w:p w14:paraId="0AD80253" w14:textId="77777777" w:rsidR="00FD6D19" w:rsidRDefault="00FD6D19" w:rsidP="00FD6D19">
      <w:pPr>
        <w:spacing w:before="240" w:after="120" w:line="240" w:lineRule="exact"/>
        <w:rPr>
          <w:rFonts w:ascii="Times" w:hAnsi="Times" w:cs="Times"/>
          <w:b/>
          <w:i/>
          <w:sz w:val="18"/>
          <w:szCs w:val="18"/>
        </w:rPr>
      </w:pPr>
      <w:r>
        <w:rPr>
          <w:rFonts w:ascii="Times" w:hAnsi="Times" w:cs="Times"/>
          <w:b/>
          <w:i/>
          <w:sz w:val="18"/>
          <w:szCs w:val="18"/>
        </w:rPr>
        <w:t>PROGRAMMA DEL CORSO</w:t>
      </w:r>
    </w:p>
    <w:p w14:paraId="1BDDF323"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Fonetica e ortografia</w:t>
      </w:r>
    </w:p>
    <w:p w14:paraId="2CC5360C"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Articoli determinativi e indeterminativi</w:t>
      </w:r>
    </w:p>
    <w:p w14:paraId="24B723E8"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Nomi ed aggettivi: formazione del femminile e del plurale</w:t>
      </w:r>
    </w:p>
    <w:p w14:paraId="20E941F1"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Aggettivi e pronomi possessivi, dimostrativi, indefiniti</w:t>
      </w:r>
    </w:p>
    <w:p w14:paraId="2F93790B"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Pronomi personali soggetto, di complemento diretto, indiretto e combinati</w:t>
      </w:r>
    </w:p>
    <w:p w14:paraId="47976134"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Pronomi interrogativi</w:t>
      </w:r>
    </w:p>
    <w:p w14:paraId="1578E94D"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 xml:space="preserve">I verbi </w:t>
      </w:r>
      <w:r>
        <w:rPr>
          <w:rFonts w:ascii="Times" w:eastAsia="MS Mincho" w:hAnsi="Times" w:cs="Times"/>
          <w:i/>
          <w:sz w:val="18"/>
          <w:szCs w:val="18"/>
        </w:rPr>
        <w:t>ser</w:t>
      </w:r>
      <w:r>
        <w:rPr>
          <w:rFonts w:ascii="Times" w:eastAsia="MS Mincho" w:hAnsi="Times" w:cs="Times"/>
          <w:sz w:val="18"/>
          <w:szCs w:val="18"/>
        </w:rPr>
        <w:t xml:space="preserve">, </w:t>
      </w:r>
      <w:proofErr w:type="spellStart"/>
      <w:r>
        <w:rPr>
          <w:rFonts w:ascii="Times" w:eastAsia="MS Mincho" w:hAnsi="Times" w:cs="Times"/>
          <w:i/>
          <w:sz w:val="18"/>
          <w:szCs w:val="18"/>
        </w:rPr>
        <w:t>estar</w:t>
      </w:r>
      <w:proofErr w:type="spellEnd"/>
      <w:r>
        <w:rPr>
          <w:rFonts w:ascii="Times" w:eastAsia="MS Mincho" w:hAnsi="Times" w:cs="Times"/>
          <w:sz w:val="18"/>
          <w:szCs w:val="18"/>
        </w:rPr>
        <w:t xml:space="preserve">, </w:t>
      </w:r>
      <w:proofErr w:type="spellStart"/>
      <w:r>
        <w:rPr>
          <w:rFonts w:ascii="Times" w:eastAsia="MS Mincho" w:hAnsi="Times" w:cs="Times"/>
          <w:i/>
          <w:sz w:val="18"/>
          <w:szCs w:val="18"/>
        </w:rPr>
        <w:t>haber</w:t>
      </w:r>
      <w:proofErr w:type="spellEnd"/>
      <w:r>
        <w:rPr>
          <w:rFonts w:ascii="Times" w:eastAsia="MS Mincho" w:hAnsi="Times" w:cs="Times"/>
          <w:sz w:val="18"/>
          <w:szCs w:val="18"/>
        </w:rPr>
        <w:t xml:space="preserve"> e </w:t>
      </w:r>
      <w:r>
        <w:rPr>
          <w:rFonts w:ascii="Times" w:eastAsia="MS Mincho" w:hAnsi="Times" w:cs="Times"/>
          <w:i/>
          <w:sz w:val="18"/>
          <w:szCs w:val="18"/>
        </w:rPr>
        <w:t>tener</w:t>
      </w:r>
    </w:p>
    <w:p w14:paraId="5A9AE78B"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 xml:space="preserve">I verbi </w:t>
      </w:r>
      <w:proofErr w:type="spellStart"/>
      <w:r>
        <w:rPr>
          <w:rFonts w:ascii="Times" w:eastAsia="MS Mincho" w:hAnsi="Times" w:cs="Times"/>
          <w:i/>
          <w:sz w:val="18"/>
          <w:szCs w:val="18"/>
        </w:rPr>
        <w:t>haber</w:t>
      </w:r>
      <w:proofErr w:type="spellEnd"/>
      <w:r>
        <w:rPr>
          <w:rFonts w:ascii="Times" w:eastAsia="MS Mincho" w:hAnsi="Times" w:cs="Times"/>
          <w:sz w:val="18"/>
          <w:szCs w:val="18"/>
        </w:rPr>
        <w:t xml:space="preserve"> e </w:t>
      </w:r>
      <w:r>
        <w:rPr>
          <w:rFonts w:ascii="Times" w:eastAsia="MS Mincho" w:hAnsi="Times" w:cs="Times"/>
          <w:i/>
          <w:sz w:val="18"/>
          <w:szCs w:val="18"/>
        </w:rPr>
        <w:t xml:space="preserve">ser </w:t>
      </w:r>
      <w:r>
        <w:rPr>
          <w:rFonts w:ascii="Times" w:eastAsia="MS Mincho" w:hAnsi="Times" w:cs="Times"/>
          <w:sz w:val="18"/>
          <w:szCs w:val="18"/>
        </w:rPr>
        <w:t>con funzione ausiliare</w:t>
      </w:r>
    </w:p>
    <w:p w14:paraId="03B19EA9"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I verbi regolari: le tre coniugazioni</w:t>
      </w:r>
    </w:p>
    <w:p w14:paraId="502060BB"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Verbi riflessivi e pronominali</w:t>
      </w:r>
    </w:p>
    <w:p w14:paraId="052BCDA3"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Forme verbali irregolari</w:t>
      </w:r>
    </w:p>
    <w:p w14:paraId="7C7CA8AC" w14:textId="77777777" w:rsidR="00FD6D19" w:rsidRDefault="00FD6D19" w:rsidP="00FD6D19">
      <w:pPr>
        <w:spacing w:line="240" w:lineRule="exact"/>
        <w:ind w:left="284" w:hanging="284"/>
      </w:pPr>
      <w:r>
        <w:rPr>
          <w:rFonts w:ascii="Times" w:eastAsia="MS Mincho" w:hAnsi="Times" w:cs="Times"/>
          <w:sz w:val="18"/>
          <w:szCs w:val="18"/>
        </w:rPr>
        <w:t>–</w:t>
      </w:r>
      <w:r>
        <w:tab/>
      </w:r>
      <w:r>
        <w:rPr>
          <w:rFonts w:ascii="Times" w:eastAsia="MS Mincho" w:hAnsi="Times" w:cs="Times"/>
          <w:sz w:val="18"/>
          <w:szCs w:val="18"/>
        </w:rPr>
        <w:t>Tempi e funzioni dell’</w:t>
      </w:r>
      <w:r>
        <w:rPr>
          <w:rFonts w:ascii="Times" w:hAnsi="Times" w:cs="Times"/>
          <w:sz w:val="18"/>
          <w:szCs w:val="18"/>
        </w:rPr>
        <w:t>indicativo:</w:t>
      </w:r>
      <w:r>
        <w:rPr>
          <w:rFonts w:ascii="Times" w:hAnsi="Times" w:cs="Times"/>
          <w:i/>
          <w:iCs/>
          <w:sz w:val="18"/>
          <w:szCs w:val="18"/>
        </w:rPr>
        <w:t xml:space="preserve"> presente,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imperfecto</w:t>
      </w:r>
      <w:proofErr w:type="spellEnd"/>
      <w:r>
        <w:rPr>
          <w:rFonts w:ascii="Times" w:hAnsi="Times" w:cs="Times"/>
          <w:i/>
          <w:iCs/>
          <w:sz w:val="18"/>
          <w:szCs w:val="18"/>
        </w:rPr>
        <w:t xml:space="preserv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perfecto</w:t>
      </w:r>
      <w:proofErr w:type="spellEnd"/>
      <w:r>
        <w:rPr>
          <w:rFonts w:ascii="Times" w:hAnsi="Times" w:cs="Times"/>
          <w:i/>
          <w:iCs/>
          <w:sz w:val="18"/>
          <w:szCs w:val="18"/>
        </w:rPr>
        <w:t xml:space="preserve"> </w:t>
      </w:r>
      <w:proofErr w:type="spellStart"/>
      <w:r>
        <w:rPr>
          <w:rFonts w:ascii="Times" w:hAnsi="Times" w:cs="Times"/>
          <w:i/>
          <w:iCs/>
          <w:sz w:val="18"/>
          <w:szCs w:val="18"/>
        </w:rPr>
        <w:t>compuesto</w:t>
      </w:r>
      <w:proofErr w:type="spellEnd"/>
      <w:r>
        <w:rPr>
          <w:rFonts w:ascii="Times" w:hAnsi="Times" w:cs="Times"/>
          <w:i/>
          <w:iCs/>
          <w:sz w:val="18"/>
          <w:szCs w:val="18"/>
        </w:rPr>
        <w:t xml:space="preserv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perfecto</w:t>
      </w:r>
      <w:proofErr w:type="spellEnd"/>
      <w:r>
        <w:rPr>
          <w:rFonts w:ascii="Times" w:hAnsi="Times" w:cs="Times"/>
          <w:i/>
          <w:iCs/>
          <w:sz w:val="18"/>
          <w:szCs w:val="18"/>
        </w:rPr>
        <w:t xml:space="preserve"> </w:t>
      </w:r>
      <w:proofErr w:type="spellStart"/>
      <w:r>
        <w:rPr>
          <w:rFonts w:ascii="Times" w:hAnsi="Times" w:cs="Times"/>
          <w:i/>
          <w:iCs/>
          <w:sz w:val="18"/>
          <w:szCs w:val="18"/>
        </w:rPr>
        <w:t>simple</w:t>
      </w:r>
      <w:proofErr w:type="spellEnd"/>
      <w:r>
        <w:rPr>
          <w:rFonts w:ascii="Times" w:hAnsi="Times" w:cs="Times"/>
          <w:i/>
          <w:iCs/>
          <w:sz w:val="18"/>
          <w:szCs w:val="18"/>
        </w:rPr>
        <w:t xml:space="preserve">, futuro </w:t>
      </w:r>
      <w:proofErr w:type="spellStart"/>
      <w:r>
        <w:rPr>
          <w:rFonts w:ascii="Times" w:hAnsi="Times" w:cs="Times"/>
          <w:i/>
          <w:iCs/>
          <w:sz w:val="18"/>
          <w:szCs w:val="18"/>
        </w:rPr>
        <w:t>simple</w:t>
      </w:r>
      <w:proofErr w:type="spellEnd"/>
      <w:r>
        <w:rPr>
          <w:rFonts w:ascii="Times" w:hAnsi="Times" w:cs="Times"/>
          <w:i/>
          <w:iCs/>
          <w:color w:val="000000"/>
          <w:sz w:val="18"/>
          <w:szCs w:val="18"/>
        </w:rPr>
        <w:t xml:space="preserve">. </w:t>
      </w:r>
    </w:p>
    <w:p w14:paraId="555FD31B" w14:textId="77777777" w:rsidR="00FD6D19" w:rsidRDefault="00FD6D19" w:rsidP="00FD6D19">
      <w:pPr>
        <w:pStyle w:val="Paragrafoelenco"/>
        <w:numPr>
          <w:ilvl w:val="0"/>
          <w:numId w:val="27"/>
        </w:numPr>
        <w:tabs>
          <w:tab w:val="clear" w:pos="284"/>
        </w:tabs>
        <w:suppressAutoHyphens/>
        <w:autoSpaceDN w:val="0"/>
        <w:spacing w:line="240" w:lineRule="exact"/>
        <w:ind w:left="284" w:hanging="284"/>
        <w:contextualSpacing w:val="0"/>
        <w:textAlignment w:val="baseline"/>
      </w:pPr>
      <w:r>
        <w:rPr>
          <w:rFonts w:ascii="Times" w:eastAsia="MS Mincho" w:hAnsi="Times" w:cs="Times"/>
          <w:sz w:val="18"/>
          <w:szCs w:val="18"/>
        </w:rPr>
        <w:t>Forma e funzione del condizionale semplice.</w:t>
      </w:r>
    </w:p>
    <w:p w14:paraId="5832A021" w14:textId="77777777" w:rsidR="00FD6D19" w:rsidRDefault="00FD6D19" w:rsidP="00FD6D19">
      <w:pPr>
        <w:numPr>
          <w:ilvl w:val="0"/>
          <w:numId w:val="27"/>
        </w:numPr>
        <w:suppressAutoHyphens/>
        <w:autoSpaceDN w:val="0"/>
        <w:spacing w:line="240" w:lineRule="exact"/>
        <w:ind w:left="284" w:hanging="284"/>
        <w:textAlignment w:val="baseline"/>
      </w:pPr>
      <w:r>
        <w:rPr>
          <w:rFonts w:ascii="Times" w:hAnsi="Times" w:cs="Times"/>
          <w:color w:val="000000"/>
          <w:sz w:val="18"/>
          <w:szCs w:val="18"/>
        </w:rPr>
        <w:t>Forme e funzioni dell’imperativo affermativo + pronomi (</w:t>
      </w:r>
      <w:proofErr w:type="spellStart"/>
      <w:r>
        <w:rPr>
          <w:rFonts w:ascii="Times" w:hAnsi="Times" w:cs="Times"/>
          <w:color w:val="000000"/>
          <w:sz w:val="18"/>
          <w:szCs w:val="18"/>
        </w:rPr>
        <w:t>tú</w:t>
      </w:r>
      <w:proofErr w:type="spellEnd"/>
      <w:r>
        <w:rPr>
          <w:rFonts w:ascii="Times" w:hAnsi="Times" w:cs="Times"/>
          <w:color w:val="000000"/>
          <w:sz w:val="18"/>
          <w:szCs w:val="18"/>
        </w:rPr>
        <w:t>/</w:t>
      </w:r>
      <w:proofErr w:type="spellStart"/>
      <w:r>
        <w:rPr>
          <w:rFonts w:ascii="Times" w:hAnsi="Times" w:cs="Times"/>
          <w:color w:val="000000"/>
          <w:sz w:val="18"/>
          <w:szCs w:val="18"/>
        </w:rPr>
        <w:t>vosotros</w:t>
      </w:r>
      <w:proofErr w:type="spellEnd"/>
      <w:r>
        <w:rPr>
          <w:rFonts w:ascii="Times" w:hAnsi="Times" w:cs="Times"/>
          <w:color w:val="000000"/>
          <w:sz w:val="18"/>
          <w:szCs w:val="18"/>
        </w:rPr>
        <w:t>)</w:t>
      </w:r>
    </w:p>
    <w:p w14:paraId="2935EC5B" w14:textId="77777777" w:rsidR="00FD6D19" w:rsidRPr="00E046FD" w:rsidRDefault="00FD6D19" w:rsidP="00FD6D19">
      <w:pPr>
        <w:numPr>
          <w:ilvl w:val="0"/>
          <w:numId w:val="27"/>
        </w:numPr>
        <w:suppressAutoHyphens/>
        <w:autoSpaceDN w:val="0"/>
        <w:spacing w:line="240" w:lineRule="exact"/>
        <w:ind w:left="284" w:hanging="284"/>
        <w:textAlignment w:val="baseline"/>
        <w:rPr>
          <w:lang w:val="es-ES"/>
        </w:rPr>
      </w:pPr>
      <w:r>
        <w:rPr>
          <w:rFonts w:ascii="Times" w:hAnsi="Times" w:cs="Times"/>
          <w:sz w:val="18"/>
          <w:szCs w:val="18"/>
          <w:lang w:val="es-ES"/>
        </w:rPr>
        <w:t xml:space="preserve">Perifrasi di base: </w:t>
      </w:r>
      <w:r>
        <w:rPr>
          <w:rFonts w:ascii="Times" w:hAnsi="Times" w:cs="Times"/>
          <w:i/>
          <w:iCs/>
          <w:sz w:val="18"/>
          <w:szCs w:val="18"/>
          <w:lang w:val="es-ES"/>
        </w:rPr>
        <w:t>ir</w:t>
      </w:r>
      <w:r>
        <w:rPr>
          <w:rFonts w:ascii="Times" w:hAnsi="Times" w:cs="Times"/>
          <w:i/>
          <w:sz w:val="18"/>
          <w:szCs w:val="18"/>
          <w:lang w:val="es-ES"/>
        </w:rPr>
        <w:t xml:space="preserve"> a + infinitivo; haber/tener + que + infinitivo; deber + infinitivo; volver a/acabar de + infinitivo; estar a punto de + infinitivo; estar + gerundio</w:t>
      </w:r>
    </w:p>
    <w:p w14:paraId="14B914C9" w14:textId="77777777" w:rsidR="00FD6D19" w:rsidRDefault="00FD6D19" w:rsidP="00FD6D19">
      <w:pPr>
        <w:numPr>
          <w:ilvl w:val="0"/>
          <w:numId w:val="27"/>
        </w:numPr>
        <w:suppressAutoHyphens/>
        <w:autoSpaceDN w:val="0"/>
        <w:spacing w:line="240" w:lineRule="exact"/>
        <w:ind w:left="284" w:hanging="284"/>
        <w:textAlignment w:val="baseline"/>
        <w:rPr>
          <w:rFonts w:ascii="Times" w:eastAsia="MS Mincho" w:hAnsi="Times" w:cs="Times"/>
          <w:sz w:val="18"/>
          <w:szCs w:val="18"/>
        </w:rPr>
      </w:pPr>
      <w:r>
        <w:rPr>
          <w:rFonts w:ascii="Times" w:eastAsia="MS Mincho" w:hAnsi="Times" w:cs="Times"/>
          <w:sz w:val="18"/>
          <w:szCs w:val="18"/>
        </w:rPr>
        <w:t>Avverbi di tempo, di luogo, di modo e di quantità</w:t>
      </w:r>
    </w:p>
    <w:p w14:paraId="1B5F1F90" w14:textId="77777777" w:rsidR="00FD6D19" w:rsidRDefault="00FD6D19" w:rsidP="00FD6D19">
      <w:pPr>
        <w:spacing w:line="240" w:lineRule="exact"/>
        <w:ind w:left="284" w:hanging="284"/>
      </w:pPr>
      <w:r>
        <w:rPr>
          <w:rFonts w:ascii="Times" w:eastAsia="MS Mincho" w:hAnsi="Times" w:cs="Times"/>
          <w:sz w:val="18"/>
          <w:szCs w:val="18"/>
        </w:rPr>
        <w:t>–</w:t>
      </w:r>
      <w:r>
        <w:tab/>
      </w:r>
      <w:r>
        <w:rPr>
          <w:rFonts w:ascii="Times" w:eastAsia="MS Mincho" w:hAnsi="Times" w:cs="Times"/>
          <w:sz w:val="18"/>
          <w:szCs w:val="18"/>
        </w:rPr>
        <w:t>Usi e funzioni di base delle preposizioni</w:t>
      </w:r>
    </w:p>
    <w:p w14:paraId="2B4AA829" w14:textId="77777777" w:rsidR="00FD6D19" w:rsidRDefault="00FD6D19" w:rsidP="00FD6D19">
      <w:pPr>
        <w:spacing w:line="240" w:lineRule="exact"/>
        <w:ind w:left="284" w:hanging="284"/>
      </w:pPr>
      <w:r>
        <w:rPr>
          <w:rFonts w:ascii="Times" w:eastAsia="MS Mincho" w:hAnsi="Times" w:cs="Times"/>
          <w:sz w:val="18"/>
          <w:szCs w:val="18"/>
        </w:rPr>
        <w:t>–</w:t>
      </w:r>
      <w:r>
        <w:tab/>
      </w:r>
      <w:r>
        <w:rPr>
          <w:rFonts w:ascii="Times" w:eastAsia="MS Mincho" w:hAnsi="Times" w:cs="Times"/>
          <w:sz w:val="18"/>
          <w:szCs w:val="18"/>
        </w:rPr>
        <w:t>Lessico di base corrispondente al livello A2</w:t>
      </w:r>
    </w:p>
    <w:p w14:paraId="6A22065B" w14:textId="4FE11EF5" w:rsidR="00FD6D19" w:rsidRPr="00E046FD" w:rsidRDefault="00FD6D19" w:rsidP="00FD6D19">
      <w:pPr>
        <w:spacing w:before="120" w:line="240" w:lineRule="exact"/>
        <w:ind w:left="284" w:hanging="284"/>
        <w:rPr>
          <w:lang w:val="es-ES"/>
        </w:rPr>
      </w:pPr>
      <w:r>
        <w:rPr>
          <w:rFonts w:ascii="Times" w:hAnsi="Times" w:cs="Times"/>
          <w:b/>
          <w:bCs/>
          <w:color w:val="000000"/>
          <w:sz w:val="18"/>
          <w:szCs w:val="18"/>
          <w:lang w:val="es-ES"/>
        </w:rPr>
        <w:t xml:space="preserve">Testi </w:t>
      </w:r>
      <w:r>
        <w:rPr>
          <w:rFonts w:ascii="Times" w:hAnsi="Times" w:cs="Times"/>
          <w:b/>
          <w:bCs/>
          <w:sz w:val="18"/>
          <w:szCs w:val="18"/>
          <w:lang w:val="es-ES"/>
        </w:rPr>
        <w:t xml:space="preserve">adottati </w:t>
      </w:r>
      <w:r w:rsidR="00A2547E">
        <w:rPr>
          <w:rStyle w:val="Rimandonotaapidipagina"/>
          <w:rFonts w:ascii="Times" w:hAnsi="Times" w:cs="Times"/>
          <w:b/>
          <w:bCs/>
          <w:sz w:val="18"/>
          <w:szCs w:val="18"/>
          <w:lang w:val="es-ES"/>
        </w:rPr>
        <w:footnoteReference w:id="4"/>
      </w:r>
    </w:p>
    <w:p w14:paraId="365ACC9E" w14:textId="77777777" w:rsidR="00FD6D19" w:rsidRDefault="00FD6D19" w:rsidP="00FD6D19">
      <w:pPr>
        <w:spacing w:line="240" w:lineRule="exact"/>
        <w:rPr>
          <w:rFonts w:ascii="Times" w:hAnsi="Times" w:cs="Times"/>
          <w:b/>
          <w:bCs/>
          <w:kern w:val="3"/>
          <w:sz w:val="18"/>
          <w:szCs w:val="18"/>
          <w:lang w:val="es-ES" w:eastAsia="zh-CN"/>
        </w:rPr>
      </w:pPr>
      <w:bookmarkStart w:id="54" w:name="_Hlk74727450"/>
    </w:p>
    <w:p w14:paraId="54689107" w14:textId="5137774C" w:rsidR="00FD6D19" w:rsidRPr="00DE6519" w:rsidRDefault="00FD6D19" w:rsidP="00FD6D19">
      <w:pPr>
        <w:spacing w:line="240" w:lineRule="exact"/>
        <w:rPr>
          <w:rFonts w:ascii="Times" w:hAnsi="Times" w:cs="Times"/>
          <w:b/>
          <w:bCs/>
          <w:kern w:val="3"/>
          <w:sz w:val="18"/>
          <w:szCs w:val="18"/>
          <w:lang w:val="es-ES" w:eastAsia="zh-CN"/>
        </w:rPr>
      </w:pPr>
      <w:r>
        <w:rPr>
          <w:rFonts w:ascii="Times" w:hAnsi="Times" w:cs="Times"/>
          <w:b/>
          <w:bCs/>
          <w:kern w:val="3"/>
          <w:sz w:val="18"/>
          <w:szCs w:val="18"/>
          <w:lang w:val="es-ES" w:eastAsia="zh-CN"/>
        </w:rPr>
        <w:lastRenderedPageBreak/>
        <w:t xml:space="preserve">Livello principiante: </w:t>
      </w:r>
      <w:r w:rsidRPr="00E046FD">
        <w:rPr>
          <w:rFonts w:ascii="Times" w:hAnsi="Times" w:cs="Times"/>
          <w:smallCaps/>
          <w:spacing w:val="-5"/>
          <w:sz w:val="18"/>
          <w:szCs w:val="18"/>
          <w:lang w:val="es-ES"/>
        </w:rPr>
        <w:t>AA.</w:t>
      </w:r>
      <w:r>
        <w:rPr>
          <w:rFonts w:ascii="Times" w:hAnsi="Times" w:cs="Times"/>
          <w:smallCaps/>
          <w:spacing w:val="-5"/>
          <w:sz w:val="18"/>
          <w:szCs w:val="18"/>
          <w:lang w:val="es-ES"/>
        </w:rPr>
        <w:t xml:space="preserve"> </w:t>
      </w:r>
      <w:r w:rsidRPr="00E046FD">
        <w:rPr>
          <w:rFonts w:ascii="Times" w:hAnsi="Times" w:cs="Times"/>
          <w:smallCaps/>
          <w:spacing w:val="-5"/>
          <w:sz w:val="18"/>
          <w:szCs w:val="18"/>
          <w:lang w:val="es-ES"/>
        </w:rPr>
        <w:t>VV.</w:t>
      </w:r>
      <w:r>
        <w:rPr>
          <w:rFonts w:ascii="Times" w:hAnsi="Times" w:cs="Times"/>
          <w:color w:val="000000"/>
          <w:sz w:val="18"/>
          <w:szCs w:val="18"/>
          <w:lang w:val="es-ES"/>
        </w:rPr>
        <w:t xml:space="preserve">, </w:t>
      </w:r>
      <w:r w:rsidRPr="00E046FD">
        <w:rPr>
          <w:rFonts w:ascii="Times" w:hAnsi="Times" w:cs="Times"/>
          <w:i/>
          <w:iCs/>
          <w:kern w:val="3"/>
          <w:sz w:val="18"/>
          <w:szCs w:val="18"/>
          <w:lang w:val="es-ES" w:eastAsia="zh-CN"/>
        </w:rPr>
        <w:t>Nuevo Sueña 1</w:t>
      </w:r>
      <w:r w:rsidRPr="00E046FD">
        <w:rPr>
          <w:rFonts w:ascii="Times" w:hAnsi="Times" w:cs="Times"/>
          <w:b/>
          <w:bCs/>
          <w:kern w:val="3"/>
          <w:sz w:val="18"/>
          <w:szCs w:val="18"/>
          <w:lang w:val="es-ES" w:eastAsia="zh-CN"/>
        </w:rPr>
        <w:t xml:space="preserve"> </w:t>
      </w:r>
      <w:r>
        <w:rPr>
          <w:rFonts w:ascii="Times" w:hAnsi="Times" w:cs="Times"/>
          <w:i/>
          <w:iCs/>
          <w:sz w:val="18"/>
          <w:szCs w:val="18"/>
          <w:lang w:val="es-ES"/>
        </w:rPr>
        <w:t>(Libro del alumno A1-A2+ Libro de ejercicios A1-A2)</w:t>
      </w:r>
      <w:r>
        <w:rPr>
          <w:rFonts w:ascii="Times" w:hAnsi="Times" w:cs="Times"/>
          <w:sz w:val="18"/>
          <w:szCs w:val="18"/>
          <w:lang w:val="es-ES"/>
        </w:rPr>
        <w:t>, Anaya, Madrid, 2018.</w:t>
      </w:r>
      <w:r w:rsidR="00A2547E" w:rsidRPr="00A2547E">
        <w:t xml:space="preserve"> </w:t>
      </w:r>
      <w:r w:rsidR="00A2547E" w:rsidRPr="00A2547E">
        <w:rPr>
          <w:rFonts w:ascii="Times" w:hAnsi="Times" w:cs="Times"/>
          <w:i/>
          <w:iCs/>
          <w:sz w:val="18"/>
          <w:szCs w:val="18"/>
          <w:lang w:val="es-ES"/>
        </w:rPr>
        <w:fldChar w:fldCharType="begin"/>
      </w:r>
      <w:r w:rsidR="00A2547E" w:rsidRPr="00A2547E">
        <w:rPr>
          <w:rFonts w:ascii="Times" w:hAnsi="Times" w:cs="Times"/>
          <w:i/>
          <w:iCs/>
          <w:sz w:val="18"/>
          <w:szCs w:val="18"/>
          <w:lang w:val="es-ES"/>
        </w:rPr>
        <w:instrText>HYPERLINK "https://librerie.unicatt.it/scheda-libro/alvarez-martinez-m-angeles-bl/nuevo-suena-a1-a2-libro-del-alunno-per-le-scuole-superiori-con-espansione-online-9788414341100-3958107.html"</w:instrText>
      </w:r>
      <w:r w:rsidR="00A2547E" w:rsidRPr="00A2547E">
        <w:rPr>
          <w:rFonts w:ascii="Times" w:hAnsi="Times" w:cs="Times"/>
          <w:i/>
          <w:iCs/>
          <w:sz w:val="18"/>
          <w:szCs w:val="18"/>
          <w:lang w:val="es-ES"/>
        </w:rPr>
      </w:r>
      <w:r w:rsidR="00A2547E" w:rsidRPr="00A2547E">
        <w:rPr>
          <w:rFonts w:ascii="Times" w:hAnsi="Times" w:cs="Times"/>
          <w:i/>
          <w:iCs/>
          <w:sz w:val="18"/>
          <w:szCs w:val="18"/>
          <w:lang w:val="es-ES"/>
        </w:rPr>
        <w:fldChar w:fldCharType="separate"/>
      </w:r>
      <w:r w:rsidR="00A2547E" w:rsidRPr="00A2547E">
        <w:rPr>
          <w:rStyle w:val="Collegamentoipertestuale"/>
          <w:rFonts w:ascii="Times" w:hAnsi="Times" w:cs="Times"/>
          <w:i/>
          <w:iCs/>
          <w:sz w:val="18"/>
          <w:szCs w:val="18"/>
          <w:lang w:val="es-ES"/>
        </w:rPr>
        <w:t>Acquista da VP</w:t>
      </w:r>
      <w:r w:rsidR="00A2547E" w:rsidRPr="00A2547E">
        <w:rPr>
          <w:rFonts w:ascii="Times" w:hAnsi="Times" w:cs="Times"/>
          <w:i/>
          <w:iCs/>
          <w:sz w:val="18"/>
          <w:szCs w:val="18"/>
          <w:lang w:val="es-ES"/>
        </w:rPr>
        <w:fldChar w:fldCharType="end"/>
      </w:r>
    </w:p>
    <w:p w14:paraId="4A90AC42" w14:textId="714FB7F5" w:rsidR="00FD6D19" w:rsidRPr="00E046FD" w:rsidRDefault="00FD6D19" w:rsidP="00FD6D19">
      <w:pPr>
        <w:spacing w:line="240" w:lineRule="exact"/>
        <w:rPr>
          <w:lang w:val="es-ES"/>
        </w:rPr>
      </w:pPr>
      <w:r>
        <w:rPr>
          <w:rFonts w:ascii="Times" w:hAnsi="Times" w:cs="Times"/>
          <w:b/>
          <w:bCs/>
          <w:kern w:val="3"/>
          <w:sz w:val="18"/>
          <w:szCs w:val="18"/>
          <w:lang w:val="es-ES" w:eastAsia="zh-CN"/>
        </w:rPr>
        <w:t>Livello intermedio:</w:t>
      </w:r>
      <w:r>
        <w:rPr>
          <w:rFonts w:ascii="Times" w:hAnsi="Times" w:cs="Times"/>
          <w:kern w:val="3"/>
          <w:sz w:val="18"/>
          <w:szCs w:val="18"/>
          <w:lang w:val="es-ES" w:eastAsia="zh-CN"/>
        </w:rPr>
        <w:t xml:space="preserve"> </w:t>
      </w:r>
      <w:r w:rsidRPr="00BE7756">
        <w:rPr>
          <w:rFonts w:ascii="Times" w:eastAsia="Yu Mincho" w:hAnsi="Times" w:cs="Times"/>
          <w:smallCaps/>
          <w:sz w:val="18"/>
          <w:szCs w:val="18"/>
          <w:lang w:val="es-ES"/>
        </w:rPr>
        <w:t>AA. VV</w:t>
      </w:r>
      <w:r>
        <w:rPr>
          <w:rFonts w:ascii="Times" w:eastAsia="Yu Mincho" w:hAnsi="Times" w:cs="Times"/>
          <w:smallCaps/>
          <w:sz w:val="18"/>
          <w:szCs w:val="18"/>
          <w:lang w:val="es-ES"/>
        </w:rPr>
        <w:t>.</w:t>
      </w:r>
      <w:r w:rsidRPr="00BE7756">
        <w:rPr>
          <w:rFonts w:ascii="Times" w:hAnsi="Times" w:cs="Times"/>
          <w:sz w:val="18"/>
          <w:szCs w:val="18"/>
          <w:lang w:val="es-ES" w:eastAsia="zh-CN"/>
        </w:rPr>
        <w:t>,</w:t>
      </w:r>
      <w:r>
        <w:rPr>
          <w:rFonts w:ascii="Times" w:hAnsi="Times" w:cs="Times"/>
          <w:sz w:val="18"/>
          <w:szCs w:val="18"/>
          <w:lang w:val="es-ES" w:eastAsia="zh-CN"/>
        </w:rPr>
        <w:t xml:space="preserve"> </w:t>
      </w:r>
      <w:r>
        <w:rPr>
          <w:rFonts w:ascii="Times" w:hAnsi="Times" w:cs="Times"/>
          <w:i/>
          <w:iCs/>
          <w:kern w:val="3"/>
          <w:sz w:val="18"/>
          <w:szCs w:val="18"/>
          <w:lang w:val="es-ES" w:eastAsia="zh-CN"/>
        </w:rPr>
        <w:t>Gramática Básica Del Estudiante De Español,</w:t>
      </w:r>
      <w:r>
        <w:rPr>
          <w:rFonts w:ascii="Times" w:hAnsi="Times" w:cs="Times"/>
          <w:kern w:val="3"/>
          <w:sz w:val="18"/>
          <w:szCs w:val="18"/>
          <w:lang w:val="es-ES" w:eastAsia="zh-CN"/>
        </w:rPr>
        <w:t xml:space="preserve"> Nueva Edición Revisada, Difusión, Barcelona, 2021.</w:t>
      </w:r>
      <w:r w:rsidR="00A2547E" w:rsidRPr="00A2547E">
        <w:t xml:space="preserve"> </w:t>
      </w:r>
      <w:r w:rsidR="00A2547E" w:rsidRPr="00A2547E">
        <w:rPr>
          <w:rFonts w:ascii="Times" w:hAnsi="Times" w:cs="Times"/>
          <w:i/>
          <w:iCs/>
          <w:kern w:val="3"/>
          <w:sz w:val="18"/>
          <w:szCs w:val="18"/>
          <w:lang w:val="es-ES" w:eastAsia="zh-CN"/>
        </w:rPr>
        <w:fldChar w:fldCharType="begin"/>
      </w:r>
      <w:r w:rsidR="00A2547E" w:rsidRPr="00A2547E">
        <w:rPr>
          <w:rFonts w:ascii="Times" w:hAnsi="Times" w:cs="Times"/>
          <w:i/>
          <w:iCs/>
          <w:kern w:val="3"/>
          <w:sz w:val="18"/>
          <w:szCs w:val="18"/>
          <w:lang w:val="es-ES" w:eastAsia="zh-CN"/>
        </w:rPr>
        <w:instrText>HYPERLINK "https://librerie.unicatt.it/scheda-libro/castro/gramatica-basica-del-estudiante-de-espaniol-a1-b2-9788418032110-732548.html"</w:instrText>
      </w:r>
      <w:r w:rsidR="00A2547E" w:rsidRPr="00A2547E">
        <w:rPr>
          <w:rFonts w:ascii="Times" w:hAnsi="Times" w:cs="Times"/>
          <w:i/>
          <w:iCs/>
          <w:kern w:val="3"/>
          <w:sz w:val="18"/>
          <w:szCs w:val="18"/>
          <w:lang w:val="es-ES" w:eastAsia="zh-CN"/>
        </w:rPr>
      </w:r>
      <w:r w:rsidR="00A2547E" w:rsidRPr="00A2547E">
        <w:rPr>
          <w:rFonts w:ascii="Times" w:hAnsi="Times" w:cs="Times"/>
          <w:i/>
          <w:iCs/>
          <w:kern w:val="3"/>
          <w:sz w:val="18"/>
          <w:szCs w:val="18"/>
          <w:lang w:val="es-ES" w:eastAsia="zh-CN"/>
        </w:rPr>
        <w:fldChar w:fldCharType="separate"/>
      </w:r>
      <w:r w:rsidR="00A2547E" w:rsidRPr="00A2547E">
        <w:rPr>
          <w:rStyle w:val="Collegamentoipertestuale"/>
          <w:rFonts w:ascii="Times" w:hAnsi="Times" w:cs="Times"/>
          <w:i/>
          <w:iCs/>
          <w:kern w:val="3"/>
          <w:sz w:val="18"/>
          <w:szCs w:val="18"/>
          <w:lang w:val="es-ES" w:eastAsia="zh-CN"/>
        </w:rPr>
        <w:t>Acquista da VP</w:t>
      </w:r>
      <w:r w:rsidR="00A2547E" w:rsidRPr="00A2547E">
        <w:rPr>
          <w:rFonts w:ascii="Times" w:hAnsi="Times" w:cs="Times"/>
          <w:i/>
          <w:iCs/>
          <w:kern w:val="3"/>
          <w:sz w:val="18"/>
          <w:szCs w:val="18"/>
          <w:lang w:val="es-ES" w:eastAsia="zh-CN"/>
        </w:rPr>
        <w:fldChar w:fldCharType="end"/>
      </w:r>
    </w:p>
    <w:p w14:paraId="071EDA90" w14:textId="45B374D8" w:rsidR="00A2547E" w:rsidRPr="00A2547E" w:rsidRDefault="00FD6D19" w:rsidP="00A2547E">
      <w:pPr>
        <w:spacing w:line="240" w:lineRule="exact"/>
        <w:ind w:left="284" w:hanging="284"/>
        <w:rPr>
          <w:rFonts w:ascii="Times" w:hAnsi="Times" w:cs="Times"/>
          <w:sz w:val="18"/>
          <w:szCs w:val="18"/>
          <w:lang w:val="es-ES"/>
        </w:rPr>
      </w:pPr>
      <w:r w:rsidRPr="00EC3387">
        <w:rPr>
          <w:rFonts w:ascii="Times" w:hAnsi="Times" w:cs="Times"/>
          <w:b/>
          <w:bCs/>
          <w:sz w:val="18"/>
          <w:szCs w:val="18"/>
          <w:lang w:val="es-ES"/>
        </w:rPr>
        <w:t>Per tutti i livelli:</w:t>
      </w:r>
      <w:r w:rsidRPr="00EC3387">
        <w:rPr>
          <w:rFonts w:ascii="Times" w:hAnsi="Times" w:cs="Times"/>
          <w:sz w:val="18"/>
          <w:szCs w:val="18"/>
          <w:lang w:val="es-ES"/>
        </w:rPr>
        <w:t xml:space="preserve"> </w:t>
      </w:r>
      <w:r w:rsidRPr="00E046FD">
        <w:rPr>
          <w:rFonts w:ascii="Times" w:hAnsi="Times" w:cs="Times"/>
          <w:smallCaps/>
          <w:spacing w:val="-5"/>
          <w:sz w:val="18"/>
          <w:szCs w:val="18"/>
          <w:lang w:val="es-ES"/>
        </w:rPr>
        <w:t>AA.VV.</w:t>
      </w:r>
      <w:r>
        <w:rPr>
          <w:rFonts w:ascii="Times" w:hAnsi="Times" w:cs="Times"/>
          <w:color w:val="000000"/>
          <w:sz w:val="18"/>
          <w:szCs w:val="18"/>
          <w:lang w:val="es-ES"/>
        </w:rPr>
        <w:t xml:space="preserve">, </w:t>
      </w:r>
      <w:r>
        <w:rPr>
          <w:rFonts w:ascii="Times" w:hAnsi="Times" w:cs="Times"/>
          <w:i/>
          <w:iCs/>
          <w:sz w:val="18"/>
          <w:szCs w:val="18"/>
          <w:lang w:val="es-ES"/>
        </w:rPr>
        <w:t>El mundo en español. Lecturas de Cultura y civilización</w:t>
      </w:r>
      <w:r>
        <w:rPr>
          <w:rFonts w:ascii="Times" w:hAnsi="Times" w:cs="Times"/>
          <w:sz w:val="18"/>
          <w:szCs w:val="18"/>
          <w:lang w:val="es-ES"/>
        </w:rPr>
        <w:t xml:space="preserve">, Nivel A2, Habla Con Eñe, Madrid, 2019. </w:t>
      </w:r>
      <w:r w:rsidR="00A2547E" w:rsidRPr="00A2547E">
        <w:rPr>
          <w:rFonts w:ascii="Times" w:hAnsi="Times" w:cs="Times"/>
          <w:i/>
          <w:iCs/>
          <w:sz w:val="18"/>
          <w:szCs w:val="18"/>
          <w:lang w:val="es-ES"/>
        </w:rPr>
        <w:fldChar w:fldCharType="begin"/>
      </w:r>
      <w:r w:rsidR="00A2547E" w:rsidRPr="00A2547E">
        <w:rPr>
          <w:rFonts w:ascii="Times" w:hAnsi="Times" w:cs="Times"/>
          <w:i/>
          <w:iCs/>
          <w:sz w:val="18"/>
          <w:szCs w:val="18"/>
          <w:lang w:val="es-ES"/>
        </w:rPr>
        <w:instrText>HYPERLINK "https://librerie.unicatt.it/scheda-libro/aguirre-carmen/mundo-en-espanol-nivel-a2-per-le-scuole-superiori-con-espansione-online-el-9788494980961-711814.html"</w:instrText>
      </w:r>
      <w:r w:rsidR="00A2547E" w:rsidRPr="00A2547E">
        <w:rPr>
          <w:rFonts w:ascii="Times" w:hAnsi="Times" w:cs="Times"/>
          <w:i/>
          <w:iCs/>
          <w:sz w:val="18"/>
          <w:szCs w:val="18"/>
          <w:lang w:val="es-ES"/>
        </w:rPr>
      </w:r>
      <w:r w:rsidR="00A2547E" w:rsidRPr="00A2547E">
        <w:rPr>
          <w:rFonts w:ascii="Times" w:hAnsi="Times" w:cs="Times"/>
          <w:i/>
          <w:iCs/>
          <w:sz w:val="18"/>
          <w:szCs w:val="18"/>
          <w:lang w:val="es-ES"/>
        </w:rPr>
        <w:fldChar w:fldCharType="separate"/>
      </w:r>
      <w:r w:rsidR="00A2547E" w:rsidRPr="00A2547E">
        <w:rPr>
          <w:rStyle w:val="Collegamentoipertestuale"/>
          <w:rFonts w:ascii="Times" w:hAnsi="Times" w:cs="Times"/>
          <w:i/>
          <w:iCs/>
          <w:sz w:val="18"/>
          <w:szCs w:val="18"/>
          <w:lang w:val="es-ES"/>
        </w:rPr>
        <w:t>Acquista da VP</w:t>
      </w:r>
      <w:r w:rsidR="00A2547E" w:rsidRPr="00A2547E">
        <w:rPr>
          <w:rFonts w:ascii="Times" w:hAnsi="Times" w:cs="Times"/>
          <w:i/>
          <w:iCs/>
          <w:sz w:val="18"/>
          <w:szCs w:val="18"/>
          <w:lang w:val="es-ES"/>
        </w:rPr>
        <w:fldChar w:fldCharType="end"/>
      </w:r>
    </w:p>
    <w:p w14:paraId="0196F286" w14:textId="77777777" w:rsidR="00FD6D19" w:rsidRDefault="00FD6D19" w:rsidP="00FD6D19">
      <w:pPr>
        <w:spacing w:line="240" w:lineRule="exact"/>
        <w:ind w:left="284" w:hanging="284"/>
        <w:rPr>
          <w:rFonts w:ascii="Times" w:hAnsi="Times" w:cs="Times"/>
          <w:sz w:val="18"/>
          <w:szCs w:val="18"/>
          <w:lang w:val="es-ES"/>
        </w:rPr>
      </w:pPr>
    </w:p>
    <w:p w14:paraId="16E2AFD6" w14:textId="77777777" w:rsidR="00FD6D19" w:rsidRDefault="00FD6D19" w:rsidP="00FD6D19">
      <w:pPr>
        <w:spacing w:line="240" w:lineRule="exact"/>
      </w:pPr>
      <w:r>
        <w:rPr>
          <w:rFonts w:ascii="Times" w:hAnsi="Times" w:cs="Times"/>
          <w:sz w:val="18"/>
          <w:szCs w:val="18"/>
        </w:rPr>
        <w:t xml:space="preserve">Esercizi, </w:t>
      </w:r>
      <w:r w:rsidRPr="003265B8">
        <w:rPr>
          <w:rFonts w:ascii="Times" w:hAnsi="Times" w:cs="Times"/>
          <w:sz w:val="18"/>
          <w:szCs w:val="18"/>
        </w:rPr>
        <w:t xml:space="preserve">materiali </w:t>
      </w:r>
      <w:r>
        <w:rPr>
          <w:rFonts w:ascii="Times" w:hAnsi="Times" w:cs="Times"/>
          <w:sz w:val="18"/>
          <w:szCs w:val="18"/>
        </w:rPr>
        <w:t xml:space="preserve">e una simulazione dell’esame verranno resi disponibili su Blackboard nel corso di </w:t>
      </w:r>
      <w:r>
        <w:rPr>
          <w:rFonts w:ascii="Times" w:hAnsi="Times" w:cs="Times"/>
          <w:i/>
          <w:iCs/>
          <w:sz w:val="18"/>
          <w:szCs w:val="18"/>
        </w:rPr>
        <w:t>Lingua Spagnola 1 – Prova Intermedia.</w:t>
      </w:r>
    </w:p>
    <w:bookmarkEnd w:id="54"/>
    <w:p w14:paraId="11805E37" w14:textId="77777777" w:rsidR="00FD6D19" w:rsidRDefault="00FD6D19" w:rsidP="00FD6D19">
      <w:pPr>
        <w:spacing w:before="120" w:line="240" w:lineRule="exact"/>
        <w:ind w:left="284" w:hanging="284"/>
      </w:pPr>
      <w:r>
        <w:rPr>
          <w:rFonts w:ascii="Times" w:hAnsi="Times" w:cs="Times"/>
          <w:b/>
          <w:bCs/>
          <w:sz w:val="18"/>
          <w:szCs w:val="18"/>
        </w:rPr>
        <w:t>Lettura</w:t>
      </w:r>
      <w:r>
        <w:rPr>
          <w:rFonts w:ascii="Times" w:hAnsi="Times" w:cs="Times"/>
          <w:sz w:val="18"/>
          <w:szCs w:val="18"/>
        </w:rPr>
        <w:t xml:space="preserve"> </w:t>
      </w:r>
      <w:r>
        <w:rPr>
          <w:rFonts w:ascii="Times" w:hAnsi="Times" w:cs="Times"/>
          <w:b/>
          <w:bCs/>
          <w:sz w:val="18"/>
          <w:szCs w:val="18"/>
        </w:rPr>
        <w:t>obbligatoria</w:t>
      </w:r>
      <w:r>
        <w:rPr>
          <w:rFonts w:ascii="Times" w:hAnsi="Times" w:cs="Times"/>
          <w:sz w:val="18"/>
          <w:szCs w:val="18"/>
        </w:rPr>
        <w:t xml:space="preserve"> (disponibili anche in Kindle): </w:t>
      </w:r>
    </w:p>
    <w:p w14:paraId="04AB2F2D" w14:textId="77777777" w:rsidR="00FD6D19" w:rsidRDefault="00FD6D19" w:rsidP="00FD6D19">
      <w:pPr>
        <w:spacing w:line="240" w:lineRule="exact"/>
        <w:ind w:left="284" w:hanging="284"/>
      </w:pPr>
      <w:r w:rsidRPr="00E046FD">
        <w:rPr>
          <w:rFonts w:ascii="Times" w:hAnsi="Times" w:cs="Times"/>
          <w:smallCaps/>
          <w:spacing w:val="-5"/>
          <w:sz w:val="18"/>
          <w:szCs w:val="18"/>
        </w:rPr>
        <w:t xml:space="preserve">M. </w:t>
      </w:r>
      <w:proofErr w:type="spellStart"/>
      <w:r w:rsidRPr="00E046FD">
        <w:rPr>
          <w:rFonts w:ascii="Times" w:hAnsi="Times" w:cs="Times"/>
          <w:smallCaps/>
          <w:spacing w:val="-5"/>
          <w:sz w:val="18"/>
          <w:szCs w:val="18"/>
        </w:rPr>
        <w:t>Asensi</w:t>
      </w:r>
      <w:proofErr w:type="spellEnd"/>
      <w:r>
        <w:rPr>
          <w:rFonts w:ascii="Times" w:eastAsia="Times" w:hAnsi="Times" w:cs="Times"/>
          <w:sz w:val="18"/>
          <w:szCs w:val="18"/>
        </w:rPr>
        <w:t xml:space="preserve">, </w:t>
      </w:r>
      <w:r>
        <w:rPr>
          <w:rFonts w:ascii="Times" w:eastAsia="Times" w:hAnsi="Times" w:cs="Times"/>
          <w:i/>
          <w:iCs/>
          <w:sz w:val="18"/>
          <w:szCs w:val="18"/>
        </w:rPr>
        <w:t>Tierra firme</w:t>
      </w:r>
      <w:r>
        <w:rPr>
          <w:rFonts w:ascii="Times" w:eastAsia="Times" w:hAnsi="Times" w:cs="Times"/>
          <w:sz w:val="18"/>
          <w:szCs w:val="18"/>
        </w:rPr>
        <w:t>, qualsiasi edizione in lingua spagnola.</w:t>
      </w:r>
    </w:p>
    <w:p w14:paraId="363D7C3F" w14:textId="77777777" w:rsidR="00FD6D19" w:rsidRDefault="00FD6D19" w:rsidP="00FD6D19">
      <w:pPr>
        <w:spacing w:line="240" w:lineRule="exact"/>
        <w:ind w:left="284" w:hanging="284"/>
        <w:rPr>
          <w:rFonts w:ascii="Times" w:eastAsia="Times" w:hAnsi="Times" w:cs="Times"/>
          <w:sz w:val="18"/>
          <w:szCs w:val="18"/>
        </w:rPr>
      </w:pPr>
    </w:p>
    <w:p w14:paraId="6FD44321" w14:textId="77777777" w:rsidR="00FD6D19" w:rsidRPr="00DE6519" w:rsidRDefault="00FD6D19" w:rsidP="00FD6D19">
      <w:pPr>
        <w:spacing w:line="240" w:lineRule="exact"/>
        <w:ind w:left="284" w:hanging="284"/>
        <w:rPr>
          <w:rFonts w:ascii="Times" w:eastAsia="Times" w:hAnsi="Times" w:cs="Times"/>
          <w:b/>
          <w:bCs/>
          <w:sz w:val="18"/>
          <w:szCs w:val="18"/>
        </w:rPr>
      </w:pPr>
      <w:r w:rsidRPr="00DE6519">
        <w:rPr>
          <w:rFonts w:ascii="Times" w:eastAsia="Times" w:hAnsi="Times" w:cs="Times"/>
          <w:b/>
          <w:bCs/>
          <w:sz w:val="18"/>
          <w:szCs w:val="18"/>
        </w:rPr>
        <w:t>Dizionari</w:t>
      </w:r>
      <w:r>
        <w:rPr>
          <w:rFonts w:ascii="Times" w:eastAsia="Times" w:hAnsi="Times" w:cs="Times"/>
          <w:b/>
          <w:bCs/>
          <w:sz w:val="18"/>
          <w:szCs w:val="18"/>
        </w:rPr>
        <w:t xml:space="preserve"> </w:t>
      </w:r>
    </w:p>
    <w:p w14:paraId="3D204106" w14:textId="5B04F7B1" w:rsidR="00FD6D19" w:rsidRDefault="00FD6D19" w:rsidP="00FD6D19">
      <w:pPr>
        <w:spacing w:line="240" w:lineRule="exact"/>
        <w:ind w:left="284" w:hanging="284"/>
      </w:pPr>
      <w:bookmarkStart w:id="55" w:name="_Hlk74667236"/>
      <w:r>
        <w:rPr>
          <w:rFonts w:ascii="Times" w:hAnsi="Times" w:cs="Times"/>
          <w:smallCaps/>
          <w:spacing w:val="-5"/>
          <w:sz w:val="18"/>
          <w:szCs w:val="18"/>
        </w:rPr>
        <w:t>AA.VV.,</w:t>
      </w:r>
      <w:r>
        <w:rPr>
          <w:rFonts w:ascii="Times" w:hAnsi="Times" w:cs="Times"/>
          <w:i/>
          <w:iCs/>
          <w:spacing w:val="-5"/>
          <w:sz w:val="18"/>
          <w:szCs w:val="18"/>
        </w:rPr>
        <w:t xml:space="preserve"> Clave,</w:t>
      </w:r>
      <w:r>
        <w:rPr>
          <w:rFonts w:ascii="Times" w:hAnsi="Times" w:cs="Times"/>
          <w:spacing w:val="-5"/>
          <w:sz w:val="18"/>
          <w:szCs w:val="18"/>
        </w:rPr>
        <w:t xml:space="preserve"> Hoepli, Milano, 2012.</w:t>
      </w:r>
      <w:r w:rsidR="00F432CD" w:rsidRPr="00F432CD">
        <w:rPr>
          <w:i/>
          <w:iCs/>
        </w:rPr>
        <w:t xml:space="preserve"> </w:t>
      </w:r>
      <w:hyperlink r:id="rId9" w:history="1">
        <w:r w:rsidR="00F432CD" w:rsidRPr="00F432CD">
          <w:rPr>
            <w:rStyle w:val="Collegamentoipertestuale"/>
            <w:rFonts w:ascii="Times" w:hAnsi="Times" w:cs="Times"/>
            <w:i/>
            <w:iCs/>
            <w:spacing w:val="-5"/>
            <w:sz w:val="18"/>
            <w:szCs w:val="18"/>
          </w:rPr>
          <w:t>Acquista da VP</w:t>
        </w:r>
      </w:hyperlink>
    </w:p>
    <w:p w14:paraId="196B5CB9"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M. Moliner</w:t>
      </w:r>
      <w:r>
        <w:rPr>
          <w:rFonts w:ascii="Times" w:hAnsi="Times" w:cs="Times"/>
          <w:sz w:val="18"/>
          <w:szCs w:val="18"/>
          <w:lang w:val="es-ES"/>
        </w:rPr>
        <w:t xml:space="preserve">, </w:t>
      </w:r>
      <w:r>
        <w:rPr>
          <w:rFonts w:ascii="Times" w:hAnsi="Times" w:cs="Times"/>
          <w:i/>
          <w:iCs/>
          <w:sz w:val="18"/>
          <w:szCs w:val="18"/>
          <w:lang w:val="es-ES"/>
        </w:rPr>
        <w:t>Diccionario de uso del español</w:t>
      </w:r>
      <w:r>
        <w:rPr>
          <w:rFonts w:ascii="Times" w:hAnsi="Times" w:cs="Times"/>
          <w:sz w:val="18"/>
          <w:szCs w:val="18"/>
          <w:lang w:val="es-ES"/>
        </w:rPr>
        <w:t>, Edición abreviada por la editorial Gredos, Madrid, 2008.</w:t>
      </w:r>
    </w:p>
    <w:p w14:paraId="46D0DB01" w14:textId="77777777" w:rsidR="00FD6D19" w:rsidRPr="00673DAE" w:rsidRDefault="00FD6D19" w:rsidP="00FD6D19">
      <w:pPr>
        <w:spacing w:line="240" w:lineRule="exact"/>
        <w:ind w:left="284" w:hanging="284"/>
        <w:rPr>
          <w:lang w:val="es-ES"/>
        </w:rPr>
      </w:pPr>
      <w:r w:rsidRPr="00A55D9F">
        <w:rPr>
          <w:rFonts w:ascii="Times" w:hAnsi="Times" w:cs="Times"/>
          <w:smallCaps/>
          <w:spacing w:val="-5"/>
          <w:sz w:val="18"/>
          <w:szCs w:val="18"/>
          <w:lang w:val="es-ES"/>
        </w:rPr>
        <w:t>Real Academia Española</w:t>
      </w:r>
      <w:r w:rsidRPr="00A55D9F">
        <w:rPr>
          <w:rFonts w:ascii="Times" w:hAnsi="Times" w:cs="Times"/>
          <w:spacing w:val="-5"/>
          <w:sz w:val="18"/>
          <w:szCs w:val="18"/>
          <w:lang w:val="es-ES"/>
        </w:rPr>
        <w:t xml:space="preserve">, </w:t>
      </w:r>
      <w:r w:rsidRPr="00A55D9F">
        <w:rPr>
          <w:rFonts w:ascii="Times" w:hAnsi="Times" w:cs="Times"/>
          <w:i/>
          <w:iCs/>
          <w:spacing w:val="-5"/>
          <w:sz w:val="18"/>
          <w:szCs w:val="18"/>
          <w:lang w:val="es-ES"/>
        </w:rPr>
        <w:t>Diccionario de la Lengua Española</w:t>
      </w:r>
      <w:r w:rsidRPr="00A55D9F">
        <w:rPr>
          <w:rFonts w:ascii="Times" w:hAnsi="Times" w:cs="Times"/>
          <w:spacing w:val="-5"/>
          <w:sz w:val="18"/>
          <w:szCs w:val="18"/>
          <w:lang w:val="es-ES"/>
        </w:rPr>
        <w:t xml:space="preserve">, Espasa, </w:t>
      </w:r>
      <w:r w:rsidRPr="00A55D9F">
        <w:rPr>
          <w:rFonts w:ascii="Times" w:hAnsi="Times" w:cs="Times"/>
          <w:sz w:val="18"/>
          <w:szCs w:val="18"/>
          <w:lang w:val="es-ES"/>
        </w:rPr>
        <w:t>Madrid, 2014</w:t>
      </w:r>
      <w:r w:rsidRPr="00A55D9F">
        <w:rPr>
          <w:rFonts w:ascii="Times" w:hAnsi="Times" w:cs="Times"/>
          <w:spacing w:val="-5"/>
          <w:sz w:val="18"/>
          <w:szCs w:val="18"/>
          <w:lang w:val="es-ES"/>
        </w:rPr>
        <w:t>.</w:t>
      </w:r>
      <w:r w:rsidRPr="00A55D9F">
        <w:rPr>
          <w:rFonts w:ascii="Times" w:hAnsi="Times" w:cs="Times"/>
          <w:sz w:val="18"/>
          <w:szCs w:val="18"/>
          <w:lang w:val="es-ES"/>
        </w:rPr>
        <w:t xml:space="preserve"> </w:t>
      </w:r>
      <w:hyperlink r:id="rId10" w:history="1">
        <w:r w:rsidRPr="00C36C75">
          <w:rPr>
            <w:rStyle w:val="Collegamentoipertestuale"/>
            <w:rFonts w:ascii="Times" w:eastAsia="Times" w:hAnsi="Times" w:cs="Times"/>
            <w:color w:val="BF8F00" w:themeColor="accent4" w:themeShade="BF"/>
            <w:sz w:val="18"/>
            <w:szCs w:val="18"/>
            <w:lang w:val="es-ES"/>
          </w:rPr>
          <w:t>https://www.dle.rae.es/</w:t>
        </w:r>
      </w:hyperlink>
      <w:r w:rsidRPr="00673DAE">
        <w:rPr>
          <w:color w:val="BF8F00" w:themeColor="accent4" w:themeShade="BF"/>
          <w:lang w:val="es-ES"/>
        </w:rPr>
        <w:t xml:space="preserve"> </w:t>
      </w:r>
    </w:p>
    <w:p w14:paraId="556E9F3C" w14:textId="77777777" w:rsidR="00FD6D19" w:rsidRPr="00E046FD" w:rsidRDefault="00FD6D19" w:rsidP="00FD6D19">
      <w:pPr>
        <w:spacing w:line="240" w:lineRule="exact"/>
        <w:rPr>
          <w:lang w:val="es-ES"/>
        </w:rPr>
      </w:pPr>
      <w:r w:rsidRPr="00241560">
        <w:rPr>
          <w:rFonts w:ascii="Times" w:eastAsia="Times" w:hAnsi="Times" w:cs="Times"/>
          <w:smallCaps/>
          <w:sz w:val="18"/>
          <w:szCs w:val="18"/>
          <w:lang w:val="es-ES"/>
        </w:rPr>
        <w:t>M. Seco, O. Andrés y G. Ramos,</w:t>
      </w:r>
      <w:r w:rsidRPr="00241560">
        <w:rPr>
          <w:rFonts w:ascii="Times" w:eastAsia="Times" w:hAnsi="Times" w:cs="Times"/>
          <w:sz w:val="18"/>
          <w:szCs w:val="18"/>
          <w:lang w:val="es-ES"/>
        </w:rPr>
        <w:t xml:space="preserve"> </w:t>
      </w:r>
      <w:r w:rsidRPr="00241560">
        <w:rPr>
          <w:rFonts w:ascii="Times" w:eastAsia="Times" w:hAnsi="Times" w:cs="Times"/>
          <w:i/>
          <w:iCs/>
          <w:sz w:val="18"/>
          <w:szCs w:val="18"/>
          <w:lang w:val="es-ES"/>
        </w:rPr>
        <w:t>Diccionario del español actual</w:t>
      </w:r>
      <w:r w:rsidRPr="00241560">
        <w:rPr>
          <w:rFonts w:ascii="Times" w:eastAsia="Times" w:hAnsi="Times" w:cs="Times"/>
          <w:sz w:val="18"/>
          <w:szCs w:val="18"/>
          <w:lang w:val="es-ES"/>
        </w:rPr>
        <w:t xml:space="preserve"> (3.ª ed.), Fundación BBVA, 2023</w:t>
      </w:r>
      <w:r>
        <w:rPr>
          <w:rFonts w:ascii="Times" w:eastAsia="Times" w:hAnsi="Times" w:cs="Times"/>
          <w:sz w:val="18"/>
          <w:szCs w:val="18"/>
          <w:lang w:val="es-ES"/>
        </w:rPr>
        <w:t xml:space="preserve"> </w:t>
      </w:r>
      <w:hyperlink r:id="rId11" w:history="1">
        <w:r w:rsidRPr="001567D6">
          <w:rPr>
            <w:rStyle w:val="Collegamentoipertestuale"/>
            <w:rFonts w:ascii="Times" w:eastAsia="Times" w:hAnsi="Times" w:cs="Times"/>
            <w:sz w:val="18"/>
            <w:szCs w:val="18"/>
            <w:lang w:val="es-ES"/>
          </w:rPr>
          <w:t>https://www.fbbva.es/diccionario/</w:t>
        </w:r>
      </w:hyperlink>
    </w:p>
    <w:p w14:paraId="0FDFB3E4" w14:textId="2920E226" w:rsidR="00FD6D19" w:rsidRPr="00E046FD" w:rsidRDefault="00FD6D19" w:rsidP="00FD6D19">
      <w:pPr>
        <w:spacing w:line="240" w:lineRule="exact"/>
        <w:rPr>
          <w:lang w:val="es-ES"/>
        </w:rPr>
      </w:pPr>
      <w:r w:rsidRPr="00DE6519">
        <w:rPr>
          <w:rFonts w:ascii="Times" w:eastAsia="Times" w:hAnsi="Times" w:cs="Times"/>
          <w:smallCaps/>
          <w:sz w:val="18"/>
          <w:szCs w:val="18"/>
        </w:rPr>
        <w:t>L. Tam</w:t>
      </w:r>
      <w:r>
        <w:rPr>
          <w:rFonts w:ascii="Times" w:eastAsia="Times" w:hAnsi="Times" w:cs="Times"/>
          <w:sz w:val="18"/>
          <w:szCs w:val="18"/>
        </w:rPr>
        <w:t xml:space="preserve">, </w:t>
      </w:r>
      <w:r>
        <w:rPr>
          <w:rFonts w:ascii="Times" w:eastAsia="Times" w:hAnsi="Times" w:cs="Times"/>
          <w:i/>
          <w:iCs/>
          <w:sz w:val="18"/>
          <w:szCs w:val="18"/>
        </w:rPr>
        <w:t xml:space="preserve">Dizionario spagnolo-italiano. </w:t>
      </w:r>
      <w:r w:rsidRPr="00E046FD">
        <w:rPr>
          <w:rFonts w:ascii="Times" w:eastAsia="Times" w:hAnsi="Times" w:cs="Times"/>
          <w:i/>
          <w:iCs/>
          <w:sz w:val="18"/>
          <w:szCs w:val="18"/>
          <w:lang w:val="es-ES"/>
        </w:rPr>
        <w:t>Diccionario italiano-español</w:t>
      </w:r>
      <w:r w:rsidRPr="00E046FD">
        <w:rPr>
          <w:rFonts w:ascii="Times" w:eastAsia="Times" w:hAnsi="Times" w:cs="Times"/>
          <w:sz w:val="18"/>
          <w:szCs w:val="18"/>
          <w:lang w:val="es-ES"/>
        </w:rPr>
        <w:t>, Hoepli, Milano, 2021.</w:t>
      </w:r>
      <w:r w:rsidRPr="00E046FD">
        <w:rPr>
          <w:rFonts w:ascii="Times" w:eastAsia="Times" w:hAnsi="Times" w:cs="Times"/>
          <w:b/>
          <w:bCs/>
          <w:color w:val="7030A0"/>
          <w:sz w:val="18"/>
          <w:szCs w:val="18"/>
          <w:lang w:val="es-ES"/>
        </w:rPr>
        <w:t xml:space="preserve"> </w:t>
      </w:r>
      <w:hyperlink r:id="rId12" w:history="1">
        <w:r w:rsidR="00F432CD" w:rsidRPr="00F432CD">
          <w:rPr>
            <w:rStyle w:val="Collegamentoipertestuale"/>
            <w:rFonts w:ascii="Times" w:eastAsia="Times" w:hAnsi="Times" w:cs="Times"/>
            <w:i/>
            <w:iCs/>
            <w:sz w:val="18"/>
            <w:szCs w:val="18"/>
            <w:lang w:val="es-ES"/>
          </w:rPr>
          <w:t>Acquista da VP</w:t>
        </w:r>
      </w:hyperlink>
    </w:p>
    <w:p w14:paraId="1404E54F" w14:textId="677E4F93" w:rsidR="00FD6D19" w:rsidRDefault="00FD6D19" w:rsidP="00FD6D19">
      <w:pPr>
        <w:spacing w:line="240" w:lineRule="exact"/>
        <w:ind w:left="284" w:hanging="284"/>
      </w:pPr>
      <w:r>
        <w:rPr>
          <w:rFonts w:ascii="Times" w:hAnsi="Times" w:cs="Times"/>
          <w:smallCaps/>
          <w:spacing w:val="-5"/>
          <w:sz w:val="18"/>
          <w:szCs w:val="18"/>
        </w:rPr>
        <w:t>AA.VV</w:t>
      </w:r>
      <w:r w:rsidRPr="00DE6519">
        <w:rPr>
          <w:rFonts w:ascii="Times" w:hAnsi="Times" w:cs="Times"/>
          <w:smallCaps/>
          <w:spacing w:val="-5"/>
          <w:sz w:val="18"/>
          <w:szCs w:val="18"/>
        </w:rPr>
        <w:t>.</w:t>
      </w:r>
      <w:r w:rsidRPr="00DE6519">
        <w:rPr>
          <w:rFonts w:ascii="Times" w:eastAsia="Times" w:hAnsi="Times" w:cs="Times"/>
          <w:sz w:val="18"/>
          <w:szCs w:val="18"/>
        </w:rPr>
        <w:t xml:space="preserve">, </w:t>
      </w:r>
      <w:r w:rsidRPr="00DE6519">
        <w:rPr>
          <w:rFonts w:ascii="Times" w:eastAsia="Times" w:hAnsi="Times" w:cs="Times"/>
          <w:i/>
          <w:iCs/>
          <w:sz w:val="18"/>
          <w:szCs w:val="18"/>
        </w:rPr>
        <w:t xml:space="preserve">Il grande dizionario di spagnolo, </w:t>
      </w:r>
      <w:r w:rsidRPr="00DE6519">
        <w:rPr>
          <w:rFonts w:ascii="Times" w:eastAsia="Times" w:hAnsi="Times" w:cs="Times"/>
          <w:sz w:val="18"/>
          <w:szCs w:val="18"/>
        </w:rPr>
        <w:t>Zanichelli, Milano, 2020 (diverse versioni)</w:t>
      </w:r>
      <w:r w:rsidRPr="00DE6519">
        <w:rPr>
          <w:rFonts w:ascii="Times" w:hAnsi="Times" w:cs="Times"/>
          <w:sz w:val="18"/>
          <w:szCs w:val="18"/>
        </w:rPr>
        <w:t xml:space="preserve"> </w:t>
      </w:r>
      <w:hyperlink r:id="rId13" w:history="1">
        <w:r w:rsidR="00F432CD" w:rsidRPr="00F432CD">
          <w:rPr>
            <w:rStyle w:val="Collegamentoipertestuale"/>
            <w:rFonts w:ascii="Times" w:hAnsi="Times" w:cs="Times"/>
            <w:i/>
            <w:iCs/>
            <w:sz w:val="18"/>
            <w:szCs w:val="18"/>
          </w:rPr>
          <w:t>Acquista da VP</w:t>
        </w:r>
      </w:hyperlink>
    </w:p>
    <w:bookmarkEnd w:id="55"/>
    <w:p w14:paraId="1ADDB303" w14:textId="77777777" w:rsidR="00FD6D19" w:rsidRPr="00E046FD" w:rsidRDefault="00FD6D19" w:rsidP="00FD6D19">
      <w:pPr>
        <w:spacing w:before="120" w:line="240" w:lineRule="exact"/>
        <w:ind w:left="284" w:hanging="284"/>
        <w:rPr>
          <w:lang w:val="es-ES"/>
        </w:rPr>
      </w:pPr>
      <w:r w:rsidRPr="00E046FD">
        <w:rPr>
          <w:rFonts w:ascii="Times" w:eastAsia="Times" w:hAnsi="Times" w:cs="Times"/>
          <w:b/>
          <w:bCs/>
          <w:sz w:val="18"/>
          <w:szCs w:val="18"/>
          <w:lang w:val="es-ES"/>
        </w:rPr>
        <w:t>Testi consigliati</w:t>
      </w:r>
    </w:p>
    <w:p w14:paraId="46292D1E" w14:textId="77777777" w:rsidR="00FD6D19" w:rsidRPr="00C36C75" w:rsidRDefault="00FD6D19" w:rsidP="00FD6D19">
      <w:pPr>
        <w:spacing w:line="240" w:lineRule="exact"/>
        <w:ind w:left="284" w:hanging="284"/>
        <w:rPr>
          <w:lang w:val="es-ES"/>
        </w:rPr>
      </w:pPr>
      <w:r w:rsidRPr="00C36C75">
        <w:rPr>
          <w:rFonts w:ascii="Times" w:eastAsia="Times" w:hAnsi="Times" w:cs="Times"/>
          <w:smallCaps/>
          <w:sz w:val="18"/>
          <w:szCs w:val="18"/>
          <w:lang w:val="es-ES"/>
        </w:rPr>
        <w:t>J. M. Real Espinosa, M. A. Maya León,</w:t>
      </w:r>
      <w:r w:rsidRPr="00C36C75">
        <w:rPr>
          <w:rFonts w:ascii="Times" w:eastAsia="Times" w:hAnsi="Times" w:cs="Times"/>
          <w:sz w:val="18"/>
          <w:szCs w:val="18"/>
          <w:lang w:val="es-ES"/>
        </w:rPr>
        <w:t xml:space="preserve"> </w:t>
      </w:r>
      <w:r w:rsidRPr="00C36C75">
        <w:rPr>
          <w:rFonts w:ascii="Times" w:eastAsia="Times" w:hAnsi="Times" w:cs="Times"/>
          <w:i/>
          <w:sz w:val="18"/>
          <w:szCs w:val="18"/>
          <w:lang w:val="es-ES"/>
        </w:rPr>
        <w:t>Gramática de la experiencia (A1+A2)</w:t>
      </w:r>
      <w:r w:rsidRPr="00C36C75">
        <w:rPr>
          <w:rFonts w:ascii="Times" w:eastAsia="Times" w:hAnsi="Times" w:cs="Times"/>
          <w:sz w:val="18"/>
          <w:szCs w:val="18"/>
          <w:lang w:val="es-ES"/>
        </w:rPr>
        <w:t xml:space="preserve">, Edelsa, Madrid, 2026. </w:t>
      </w:r>
    </w:p>
    <w:p w14:paraId="34B4A620"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R. Odicino; C. Campos; M. Sánchez</w:t>
      </w:r>
      <w:r>
        <w:rPr>
          <w:rFonts w:ascii="Times" w:hAnsi="Times" w:cs="Times"/>
          <w:i/>
          <w:sz w:val="18"/>
          <w:szCs w:val="18"/>
          <w:lang w:val="es-ES"/>
        </w:rPr>
        <w:t>, Gramática española. Niveles A1-C2</w:t>
      </w:r>
      <w:r>
        <w:rPr>
          <w:rFonts w:ascii="Times" w:hAnsi="Times" w:cs="Times"/>
          <w:sz w:val="18"/>
          <w:szCs w:val="18"/>
          <w:lang w:val="es-ES"/>
        </w:rPr>
        <w:t xml:space="preserve">, UTET Universitaria, Torino, 2022. </w:t>
      </w:r>
    </w:p>
    <w:p w14:paraId="1155E561"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F. San Vicente</w:t>
      </w:r>
      <w:r>
        <w:rPr>
          <w:rFonts w:ascii="Times" w:hAnsi="Times" w:cs="Times"/>
          <w:sz w:val="18"/>
          <w:szCs w:val="18"/>
          <w:lang w:val="es-ES"/>
        </w:rPr>
        <w:t xml:space="preserve"> (Dir, y Coord.) </w:t>
      </w:r>
      <w:r>
        <w:rPr>
          <w:rFonts w:ascii="Times" w:hAnsi="Times" w:cs="Times"/>
          <w:i/>
          <w:iCs/>
          <w:sz w:val="18"/>
          <w:szCs w:val="18"/>
          <w:lang w:val="es-ES"/>
        </w:rPr>
        <w:t>GREIT. Gramática de referencia del español para italófonos</w:t>
      </w:r>
      <w:r>
        <w:rPr>
          <w:rFonts w:ascii="Times" w:hAnsi="Times" w:cs="Times"/>
          <w:sz w:val="18"/>
          <w:szCs w:val="18"/>
          <w:lang w:val="es-ES"/>
        </w:rPr>
        <w:t>, 3 voll., CLUEB, Bologna, 2013.</w:t>
      </w:r>
    </w:p>
    <w:p w14:paraId="274D8638" w14:textId="77777777" w:rsidR="00FD6D19" w:rsidRPr="00C36C75" w:rsidRDefault="00FD6D19" w:rsidP="00FD6D19">
      <w:pPr>
        <w:spacing w:line="240" w:lineRule="exact"/>
        <w:ind w:left="284" w:hanging="284"/>
        <w:rPr>
          <w:rFonts w:ascii="Times" w:eastAsia="Times" w:hAnsi="Times" w:cs="Times"/>
          <w:sz w:val="18"/>
          <w:szCs w:val="18"/>
          <w:lang w:val="es-ES"/>
        </w:rPr>
      </w:pPr>
    </w:p>
    <w:p w14:paraId="6422CCDC" w14:textId="77777777" w:rsidR="00FD6D19" w:rsidRPr="00CF0CD4" w:rsidRDefault="00FD6D19" w:rsidP="00FD6D19">
      <w:pPr>
        <w:spacing w:line="240" w:lineRule="exact"/>
        <w:ind w:left="284" w:hanging="284"/>
        <w:rPr>
          <w:rFonts w:ascii="Times" w:hAnsi="Times" w:cs="Times"/>
          <w:b/>
          <w:bCs/>
          <w:sz w:val="18"/>
          <w:szCs w:val="18"/>
        </w:rPr>
      </w:pPr>
      <w:r w:rsidRPr="00C36C75">
        <w:rPr>
          <w:rFonts w:ascii="Times" w:hAnsi="Times" w:cs="Times"/>
          <w:b/>
          <w:bCs/>
          <w:sz w:val="18"/>
          <w:szCs w:val="18"/>
        </w:rPr>
        <w:t>Risorse digitali:</w:t>
      </w:r>
    </w:p>
    <w:p w14:paraId="261A0ECE" w14:textId="77777777" w:rsidR="00FD6D19" w:rsidRPr="00CF0CD4" w:rsidRDefault="00FD6D19" w:rsidP="00FD6D19">
      <w:pPr>
        <w:spacing w:line="240" w:lineRule="exact"/>
        <w:rPr>
          <w:rFonts w:ascii="Times" w:eastAsia="Times" w:hAnsi="Times" w:cs="Times"/>
          <w:sz w:val="18"/>
          <w:szCs w:val="18"/>
        </w:rPr>
      </w:pPr>
      <w:proofErr w:type="spellStart"/>
      <w:r w:rsidRPr="00C36C75">
        <w:rPr>
          <w:rFonts w:ascii="Times" w:eastAsia="Times" w:hAnsi="Times" w:cs="Times"/>
          <w:b/>
          <w:bCs/>
          <w:sz w:val="18"/>
          <w:szCs w:val="18"/>
        </w:rPr>
        <w:t>Aveteca</w:t>
      </w:r>
      <w:proofErr w:type="spellEnd"/>
      <w:r w:rsidRPr="00E046FD">
        <w:rPr>
          <w:rFonts w:ascii="Times" w:eastAsia="Times" w:hAnsi="Times" w:cs="Times"/>
          <w:b/>
          <w:bCs/>
          <w:color w:val="FF0000"/>
          <w:sz w:val="18"/>
          <w:szCs w:val="18"/>
        </w:rPr>
        <w:t xml:space="preserve"> </w:t>
      </w:r>
      <w:hyperlink r:id="rId14" w:history="1">
        <w:r w:rsidRPr="00E046FD">
          <w:rPr>
            <w:rStyle w:val="Collegamentoipertestuale"/>
            <w:rFonts w:ascii="Times" w:eastAsia="Times" w:hAnsi="Times" w:cs="Times"/>
            <w:sz w:val="18"/>
            <w:szCs w:val="18"/>
          </w:rPr>
          <w:t>https://cvc.cervantes.es/ensenanza/actividades_ave/aveteca.htm</w:t>
        </w:r>
      </w:hyperlink>
      <w:r w:rsidRPr="00E046FD">
        <w:rPr>
          <w:rFonts w:ascii="Times" w:eastAsia="Times" w:hAnsi="Times" w:cs="Times"/>
          <w:color w:val="FF0000"/>
          <w:sz w:val="18"/>
          <w:szCs w:val="18"/>
        </w:rPr>
        <w:t xml:space="preserve"> </w:t>
      </w:r>
    </w:p>
    <w:p w14:paraId="50B6CA7A" w14:textId="77777777" w:rsidR="00FD6D19" w:rsidRPr="00CF0CD4" w:rsidRDefault="00FD6D19" w:rsidP="00FD6D19">
      <w:pPr>
        <w:spacing w:line="240" w:lineRule="exact"/>
        <w:rPr>
          <w:rFonts w:ascii="Times" w:eastAsia="Times" w:hAnsi="Times" w:cs="Times"/>
          <w:sz w:val="18"/>
          <w:szCs w:val="18"/>
          <w:lang w:val="es-ES"/>
        </w:rPr>
      </w:pPr>
      <w:r w:rsidRPr="00C36C75">
        <w:rPr>
          <w:rFonts w:ascii="Times" w:eastAsia="Times" w:hAnsi="Times" w:cs="Times"/>
          <w:b/>
          <w:bCs/>
          <w:sz w:val="18"/>
          <w:szCs w:val="18"/>
          <w:lang w:val="es-ES"/>
        </w:rPr>
        <w:t>Las palabras del español</w:t>
      </w:r>
      <w:r w:rsidRPr="00C36C75">
        <w:rPr>
          <w:rFonts w:ascii="Times" w:eastAsia="Times" w:hAnsi="Times" w:cs="Times"/>
          <w:sz w:val="18"/>
          <w:szCs w:val="18"/>
          <w:lang w:val="es-ES"/>
        </w:rPr>
        <w:t xml:space="preserve"> </w:t>
      </w:r>
      <w:hyperlink r:id="rId15" w:history="1">
        <w:r w:rsidRPr="001567D6">
          <w:rPr>
            <w:rStyle w:val="Collegamentoipertestuale"/>
            <w:rFonts w:ascii="Times" w:eastAsia="Times" w:hAnsi="Times" w:cs="Times"/>
            <w:sz w:val="18"/>
            <w:szCs w:val="18"/>
            <w:lang w:val="es-ES"/>
          </w:rPr>
          <w:t>https://aprendevocabularioespanol.org/inicio.html</w:t>
        </w:r>
      </w:hyperlink>
      <w:r>
        <w:rPr>
          <w:rFonts w:ascii="Times" w:eastAsia="Times" w:hAnsi="Times" w:cs="Times"/>
          <w:color w:val="FF0000"/>
          <w:sz w:val="18"/>
          <w:szCs w:val="18"/>
          <w:lang w:val="es-ES"/>
        </w:rPr>
        <w:t xml:space="preserve"> </w:t>
      </w:r>
    </w:p>
    <w:p w14:paraId="0F829BC4" w14:textId="77777777" w:rsidR="00FD6D19" w:rsidRPr="00E046FD" w:rsidRDefault="00FD6D19" w:rsidP="00FD6D19">
      <w:pPr>
        <w:spacing w:line="240" w:lineRule="exact"/>
        <w:rPr>
          <w:lang w:val="es-ES"/>
        </w:rPr>
      </w:pPr>
      <w:r w:rsidRPr="00C36C75">
        <w:rPr>
          <w:rFonts w:ascii="Times" w:eastAsia="Times" w:hAnsi="Times" w:cs="Times"/>
          <w:b/>
          <w:bCs/>
          <w:sz w:val="18"/>
          <w:szCs w:val="18"/>
          <w:lang w:val="es-ES"/>
        </w:rPr>
        <w:t>Ver taal</w:t>
      </w:r>
      <w:r w:rsidRPr="00C36C75">
        <w:rPr>
          <w:rFonts w:ascii="Times" w:eastAsia="Times" w:hAnsi="Times" w:cs="Times"/>
          <w:sz w:val="18"/>
          <w:szCs w:val="18"/>
          <w:lang w:val="es-ES"/>
        </w:rPr>
        <w:t xml:space="preserve"> </w:t>
      </w:r>
      <w:hyperlink r:id="rId16" w:history="1">
        <w:r w:rsidRPr="00990372">
          <w:rPr>
            <w:rStyle w:val="Collegamentoipertestuale"/>
            <w:rFonts w:ascii="Times" w:eastAsia="Times" w:hAnsi="Times" w:cs="Times"/>
            <w:sz w:val="18"/>
            <w:szCs w:val="18"/>
            <w:lang w:val="es-ES"/>
          </w:rPr>
          <w:t>https://www.ver-taal.com/</w:t>
        </w:r>
      </w:hyperlink>
      <w:r>
        <w:rPr>
          <w:rFonts w:ascii="Times" w:eastAsia="Times" w:hAnsi="Times" w:cs="Times"/>
          <w:color w:val="FF0000"/>
          <w:sz w:val="18"/>
          <w:szCs w:val="18"/>
          <w:lang w:val="es-ES"/>
        </w:rPr>
        <w:t xml:space="preserve"> </w:t>
      </w:r>
    </w:p>
    <w:p w14:paraId="209E61D5" w14:textId="77777777" w:rsidR="00FD6D19" w:rsidRPr="00E046FD" w:rsidRDefault="00FD6D19" w:rsidP="00FD6D19">
      <w:pPr>
        <w:spacing w:line="240" w:lineRule="exact"/>
        <w:rPr>
          <w:lang w:val="es-ES"/>
        </w:rPr>
      </w:pPr>
      <w:r w:rsidRPr="00C36C75">
        <w:rPr>
          <w:rFonts w:ascii="Times" w:eastAsia="Times" w:hAnsi="Times" w:cs="Times"/>
          <w:b/>
          <w:bCs/>
          <w:i/>
          <w:iCs/>
          <w:sz w:val="18"/>
          <w:szCs w:val="18"/>
          <w:lang w:val="es-ES"/>
        </w:rPr>
        <w:t xml:space="preserve">MarcoELE: </w:t>
      </w:r>
      <w:r w:rsidRPr="00C36C75">
        <w:rPr>
          <w:rFonts w:ascii="Times" w:eastAsia="Times" w:hAnsi="Times" w:cs="Times"/>
          <w:i/>
          <w:iCs/>
          <w:sz w:val="18"/>
          <w:szCs w:val="18"/>
          <w:lang w:val="es-ES"/>
        </w:rPr>
        <w:t>Revista de Didáctica Español Lengua Extranjera</w:t>
      </w:r>
      <w:r w:rsidRPr="00C36C75">
        <w:rPr>
          <w:rFonts w:ascii="Times" w:eastAsia="Times" w:hAnsi="Times" w:cs="Times"/>
          <w:sz w:val="18"/>
          <w:szCs w:val="18"/>
          <w:lang w:val="es-ES"/>
        </w:rPr>
        <w:t>. Nivel A</w:t>
      </w:r>
      <w:r>
        <w:rPr>
          <w:rFonts w:ascii="Times" w:eastAsia="Times" w:hAnsi="Times" w:cs="Times"/>
          <w:color w:val="FF0000"/>
          <w:sz w:val="18"/>
          <w:szCs w:val="18"/>
          <w:lang w:val="es-ES"/>
        </w:rPr>
        <w:t xml:space="preserve">. </w:t>
      </w:r>
      <w:hyperlink r:id="rId17" w:history="1">
        <w:r w:rsidRPr="00990372">
          <w:rPr>
            <w:rStyle w:val="Collegamentoipertestuale"/>
            <w:rFonts w:ascii="Times" w:eastAsia="Times" w:hAnsi="Times" w:cs="Times"/>
            <w:sz w:val="18"/>
            <w:szCs w:val="18"/>
            <w:lang w:val="es-ES"/>
          </w:rPr>
          <w:t>https://marcoele.com/gramatica-a/</w:t>
        </w:r>
      </w:hyperlink>
      <w:r>
        <w:rPr>
          <w:rFonts w:ascii="Times" w:eastAsia="Times" w:hAnsi="Times" w:cs="Times"/>
          <w:color w:val="FF0000"/>
          <w:sz w:val="18"/>
          <w:szCs w:val="18"/>
          <w:lang w:val="es-ES"/>
        </w:rPr>
        <w:t xml:space="preserve"> </w:t>
      </w:r>
    </w:p>
    <w:p w14:paraId="771BE19F" w14:textId="77777777" w:rsidR="00FD6D19" w:rsidRPr="00E046FD" w:rsidRDefault="00FD6D19" w:rsidP="00FD6D19">
      <w:pPr>
        <w:spacing w:line="240" w:lineRule="exact"/>
        <w:ind w:left="284" w:hanging="284"/>
        <w:rPr>
          <w:rFonts w:ascii="Times" w:hAnsi="Times" w:cs="Times"/>
          <w:sz w:val="18"/>
          <w:szCs w:val="18"/>
          <w:lang w:val="es-ES"/>
        </w:rPr>
      </w:pPr>
    </w:p>
    <w:p w14:paraId="03AB8847" w14:textId="77777777" w:rsidR="00FD6D19" w:rsidRPr="00C36C75" w:rsidRDefault="00FD6D19" w:rsidP="00FD6D19">
      <w:pPr>
        <w:spacing w:line="240" w:lineRule="exact"/>
        <w:ind w:left="284" w:hanging="284"/>
      </w:pPr>
      <w:r w:rsidRPr="00C36C75">
        <w:rPr>
          <w:rFonts w:ascii="Times" w:hAnsi="Times" w:cs="Times"/>
          <w:sz w:val="18"/>
          <w:szCs w:val="18"/>
        </w:rPr>
        <w:lastRenderedPageBreak/>
        <w:t xml:space="preserve">Ulteriori riferimenti bibliografici e risorse digitali verranno comunicati nel corso delle lezioni e rese disponibili su Blackboard. </w:t>
      </w:r>
    </w:p>
    <w:p w14:paraId="6697B47A" w14:textId="77777777" w:rsidR="00FD6D19" w:rsidRDefault="00FD6D19" w:rsidP="00FD6D19">
      <w:pPr>
        <w:spacing w:before="240" w:after="120" w:line="240" w:lineRule="exact"/>
        <w:rPr>
          <w:rFonts w:ascii="Times" w:eastAsia="MS Mincho" w:hAnsi="Times" w:cs="Times"/>
          <w:b/>
          <w:i/>
          <w:sz w:val="18"/>
          <w:szCs w:val="18"/>
        </w:rPr>
      </w:pPr>
      <w:r>
        <w:rPr>
          <w:rFonts w:ascii="Times" w:eastAsia="MS Mincho" w:hAnsi="Times" w:cs="Times"/>
          <w:b/>
          <w:i/>
          <w:sz w:val="18"/>
          <w:szCs w:val="18"/>
        </w:rPr>
        <w:t>DIDATTICA DEL CORSO</w:t>
      </w:r>
    </w:p>
    <w:p w14:paraId="64F39E5C" w14:textId="77777777" w:rsidR="00FD6D19" w:rsidRDefault="00FD6D19" w:rsidP="00FD6D19">
      <w:pPr>
        <w:spacing w:line="240" w:lineRule="exact"/>
      </w:pPr>
      <w:r>
        <w:rPr>
          <w:rFonts w:ascii="Times" w:hAnsi="Times" w:cs="Times"/>
          <w:sz w:val="18"/>
          <w:szCs w:val="18"/>
        </w:rPr>
        <w:t>Le lezioni hanno una impostazione comunicativa e prevedono la partecipazione attiva degli studenti. La spiegazione della grammatica di base dello spagnolo è affiancata da esercizi di comprensione e produzione orale e scritta oltre che dalla traduzione di brevi</w:t>
      </w:r>
      <w:r>
        <w:rPr>
          <w:rFonts w:ascii="Times" w:eastAsia="MS Mincho" w:hAnsi="Times" w:cs="Times"/>
          <w:sz w:val="18"/>
          <w:szCs w:val="18"/>
        </w:rPr>
        <w:t xml:space="preserve"> testi dall’italiano allo spagnolo.</w:t>
      </w:r>
    </w:p>
    <w:p w14:paraId="710F1ACB" w14:textId="77777777" w:rsidR="00FD6D19" w:rsidRDefault="00FD6D19" w:rsidP="00FD6D19">
      <w:pPr>
        <w:spacing w:before="240" w:after="120" w:line="240" w:lineRule="exact"/>
        <w:rPr>
          <w:rFonts w:ascii="Times" w:hAnsi="Times" w:cs="Times"/>
          <w:b/>
          <w:i/>
          <w:sz w:val="18"/>
          <w:szCs w:val="18"/>
        </w:rPr>
      </w:pPr>
      <w:r>
        <w:rPr>
          <w:rFonts w:ascii="Times" w:hAnsi="Times" w:cs="Times"/>
          <w:b/>
          <w:i/>
          <w:sz w:val="18"/>
          <w:szCs w:val="18"/>
        </w:rPr>
        <w:t>METODO E CRITERI DI VALUTAZIONE</w:t>
      </w:r>
    </w:p>
    <w:p w14:paraId="6B83C2BF" w14:textId="77777777" w:rsidR="00FD6D19" w:rsidRPr="003F63DF" w:rsidRDefault="00FD6D19" w:rsidP="00FD6D19">
      <w:pPr>
        <w:spacing w:line="240" w:lineRule="exact"/>
        <w:ind w:firstLine="284"/>
        <w:rPr>
          <w:rFonts w:ascii="Times" w:hAnsi="Times" w:cs="Times"/>
          <w:b/>
          <w:bCs/>
          <w:i/>
          <w:iCs/>
          <w:sz w:val="18"/>
          <w:szCs w:val="18"/>
        </w:rPr>
      </w:pPr>
      <w:bookmarkStart w:id="56" w:name="_Hlk107335964"/>
      <w:r w:rsidRPr="003F63DF">
        <w:rPr>
          <w:rFonts w:ascii="Times" w:hAnsi="Times" w:cs="Times"/>
          <w:b/>
          <w:bCs/>
          <w:i/>
          <w:iCs/>
          <w:sz w:val="18"/>
          <w:szCs w:val="18"/>
        </w:rPr>
        <w:t xml:space="preserve">Prova scritta </w:t>
      </w:r>
    </w:p>
    <w:p w14:paraId="38D313E5" w14:textId="77777777" w:rsidR="00FD6D19" w:rsidRPr="003F63DF" w:rsidRDefault="00FD6D19" w:rsidP="00FD6D19">
      <w:pPr>
        <w:spacing w:line="240" w:lineRule="exact"/>
        <w:ind w:firstLine="284"/>
        <w:rPr>
          <w:rFonts w:ascii="Times" w:hAnsi="Times" w:cs="Times"/>
          <w:sz w:val="18"/>
          <w:szCs w:val="18"/>
        </w:rPr>
      </w:pPr>
      <w:r w:rsidRPr="003F63DF">
        <w:rPr>
          <w:rFonts w:ascii="Times" w:hAnsi="Times" w:cs="Times"/>
          <w:sz w:val="18"/>
          <w:szCs w:val="18"/>
        </w:rPr>
        <w:t>La prova scritta è costituita da:</w:t>
      </w:r>
    </w:p>
    <w:p w14:paraId="14AF116F" w14:textId="77777777" w:rsidR="00FD6D19" w:rsidRPr="003F63DF" w:rsidRDefault="00FD6D19" w:rsidP="00FD6D19">
      <w:pPr>
        <w:spacing w:line="240" w:lineRule="exact"/>
        <w:ind w:firstLine="567"/>
        <w:rPr>
          <w:rFonts w:ascii="Times" w:hAnsi="Times" w:cs="Times"/>
          <w:sz w:val="18"/>
          <w:szCs w:val="18"/>
        </w:rPr>
      </w:pPr>
      <w:r w:rsidRPr="003F63DF">
        <w:rPr>
          <w:rFonts w:ascii="Times" w:hAnsi="Times" w:cs="Times"/>
          <w:sz w:val="18"/>
          <w:szCs w:val="18"/>
        </w:rPr>
        <w:t>- dettato.</w:t>
      </w:r>
    </w:p>
    <w:p w14:paraId="1B3C8F9E" w14:textId="77777777" w:rsidR="00FD6D19" w:rsidRPr="003F63DF" w:rsidRDefault="00FD6D19" w:rsidP="00FD6D19">
      <w:pPr>
        <w:spacing w:line="240" w:lineRule="exact"/>
        <w:ind w:firstLine="567"/>
        <w:rPr>
          <w:rFonts w:ascii="Times" w:hAnsi="Times" w:cs="Times"/>
          <w:sz w:val="18"/>
          <w:szCs w:val="18"/>
        </w:rPr>
      </w:pPr>
      <w:r w:rsidRPr="003F63DF">
        <w:rPr>
          <w:rFonts w:ascii="Times" w:hAnsi="Times" w:cs="Times"/>
          <w:sz w:val="18"/>
          <w:szCs w:val="18"/>
        </w:rPr>
        <w:t xml:space="preserve">- comprensione scritta con domande vero/falso, scelta multipla e di sostituzione lessicale. </w:t>
      </w:r>
    </w:p>
    <w:p w14:paraId="7D5E4E07" w14:textId="77777777" w:rsidR="00FD6D19" w:rsidRPr="003F63DF" w:rsidRDefault="00FD6D19" w:rsidP="00FD6D19">
      <w:pPr>
        <w:spacing w:line="240" w:lineRule="exact"/>
        <w:ind w:firstLine="567"/>
        <w:rPr>
          <w:rFonts w:ascii="Times" w:hAnsi="Times" w:cs="Times"/>
          <w:sz w:val="18"/>
          <w:szCs w:val="18"/>
        </w:rPr>
      </w:pPr>
      <w:r w:rsidRPr="003F63DF">
        <w:rPr>
          <w:rFonts w:ascii="Times" w:hAnsi="Times" w:cs="Times"/>
          <w:sz w:val="18"/>
          <w:szCs w:val="18"/>
        </w:rPr>
        <w:t>- test sulle competenze linguistiche con esercizi basati sui contenuti indicati nel programma</w:t>
      </w:r>
    </w:p>
    <w:p w14:paraId="25E45423" w14:textId="77777777" w:rsidR="00FD6D19" w:rsidRPr="003F63DF" w:rsidRDefault="00FD6D19" w:rsidP="00FD6D19">
      <w:pPr>
        <w:spacing w:line="240" w:lineRule="exact"/>
        <w:ind w:firstLine="567"/>
        <w:rPr>
          <w:rFonts w:ascii="Times" w:hAnsi="Times" w:cs="Times"/>
          <w:sz w:val="18"/>
          <w:szCs w:val="18"/>
        </w:rPr>
      </w:pPr>
      <w:r w:rsidRPr="003F63DF">
        <w:rPr>
          <w:rFonts w:ascii="Times" w:hAnsi="Times" w:cs="Times"/>
          <w:sz w:val="18"/>
          <w:szCs w:val="18"/>
        </w:rPr>
        <w:t>- produzione scritta su temi di vita quotidiana.</w:t>
      </w:r>
    </w:p>
    <w:p w14:paraId="437C8447" w14:textId="77777777" w:rsidR="00FD6D19" w:rsidRPr="003F63DF" w:rsidRDefault="00FD6D19" w:rsidP="00FD6D19">
      <w:pPr>
        <w:spacing w:line="240" w:lineRule="exact"/>
        <w:ind w:firstLine="284"/>
      </w:pPr>
      <w:r w:rsidRPr="003F63DF">
        <w:rPr>
          <w:rFonts w:ascii="Times" w:hAnsi="Times" w:cs="Times"/>
          <w:sz w:val="18"/>
          <w:szCs w:val="18"/>
        </w:rPr>
        <w:t xml:space="preserve">La durata totale della prova è di circa 2 ore e 15 minuti. </w:t>
      </w:r>
      <w:r w:rsidRPr="003F63DF">
        <w:rPr>
          <w:rFonts w:ascii="Times" w:hAnsi="Times" w:cs="Times"/>
          <w:iCs/>
          <w:sz w:val="18"/>
          <w:szCs w:val="18"/>
        </w:rPr>
        <w:t>Non è consentito l’uso del dizionario</w:t>
      </w:r>
      <w:r w:rsidRPr="003F63DF">
        <w:rPr>
          <w:rFonts w:ascii="Times" w:hAnsi="Times" w:cs="Times"/>
          <w:sz w:val="18"/>
          <w:szCs w:val="18"/>
        </w:rPr>
        <w:t>.</w:t>
      </w:r>
    </w:p>
    <w:p w14:paraId="1AEB6F29" w14:textId="77777777" w:rsidR="00FD6D19" w:rsidRPr="003F63DF" w:rsidRDefault="00FD6D19" w:rsidP="00FD6D19">
      <w:pPr>
        <w:spacing w:line="240" w:lineRule="exact"/>
        <w:ind w:left="284"/>
        <w:rPr>
          <w:rFonts w:ascii="Times" w:hAnsi="Times" w:cs="Times"/>
          <w:sz w:val="18"/>
          <w:szCs w:val="18"/>
        </w:rPr>
      </w:pPr>
    </w:p>
    <w:p w14:paraId="551449CA" w14:textId="77777777" w:rsidR="00FD6D19" w:rsidRPr="003F63DF" w:rsidRDefault="00FD6D19" w:rsidP="00FD6D19">
      <w:pPr>
        <w:spacing w:line="240" w:lineRule="exact"/>
        <w:ind w:left="284"/>
        <w:rPr>
          <w:rFonts w:ascii="Times" w:hAnsi="Times" w:cs="Times"/>
          <w:sz w:val="18"/>
          <w:szCs w:val="18"/>
        </w:rPr>
      </w:pPr>
      <w:r w:rsidRPr="003F63DF">
        <w:rPr>
          <w:rFonts w:ascii="Times" w:hAnsi="Times" w:cs="Times"/>
          <w:sz w:val="18"/>
          <w:szCs w:val="18"/>
        </w:rPr>
        <w:t>Gli studenti potranno scegliere tra due modalità di valutazione della prova scritta (valutazione finale/valutazione in itinere).</w:t>
      </w:r>
    </w:p>
    <w:p w14:paraId="065FB8AE" w14:textId="77777777" w:rsidR="00FD6D19" w:rsidRPr="00673DAE" w:rsidRDefault="00FD6D19" w:rsidP="00FD6D19">
      <w:pPr>
        <w:pStyle w:val="Testo2"/>
        <w:spacing w:line="240" w:lineRule="exact"/>
        <w:ind w:left="284" w:firstLine="0"/>
      </w:pPr>
      <w:r w:rsidRPr="003F63DF">
        <w:rPr>
          <w:i/>
          <w:iCs/>
        </w:rPr>
        <w:t xml:space="preserve">Opzione 1. </w:t>
      </w:r>
      <w:r w:rsidRPr="003F63DF">
        <w:t xml:space="preserve">Sostenere la prova completa durante le sessioni ufficiali previste dal calendario accademico. Valutazione delle quattro parti dell’esame in un unico momento alla fine del corso. </w:t>
      </w:r>
      <w:r w:rsidRPr="00673DAE">
        <w:t>Con questa modalità la frequenza delle lezioni è libera e non ci sono requi</w:t>
      </w:r>
      <w:r>
        <w:t>siti minimi di frequenza.</w:t>
      </w:r>
    </w:p>
    <w:p w14:paraId="213CAD13" w14:textId="77777777" w:rsidR="00FD6D19" w:rsidRPr="003F63DF" w:rsidRDefault="00FD6D19" w:rsidP="00FD6D19">
      <w:pPr>
        <w:pStyle w:val="Testo2"/>
        <w:spacing w:line="240" w:lineRule="exact"/>
        <w:ind w:left="284" w:firstLine="0"/>
      </w:pPr>
      <w:r w:rsidRPr="003F63DF">
        <w:rPr>
          <w:i/>
          <w:iCs/>
        </w:rPr>
        <w:t>Opzione 2.</w:t>
      </w:r>
      <w:r w:rsidRPr="003F63DF">
        <w:t xml:space="preserve"> Sostenere due prove (dettato e comprensione scritta) in aula durante il corso. Per accedere a questa modalità di valutazione è richiesta una partecipazione attiva e una frequenza delle lezioni pari al 75%. Gli studenti che maturino questo requisito, nella prova scritta finale sosterranno le restanti due prove (test sulle competenze linguistiche e produzione scritta).</w:t>
      </w:r>
    </w:p>
    <w:p w14:paraId="2FC87EC8" w14:textId="77777777" w:rsidR="00FD6D19" w:rsidRPr="003F63DF" w:rsidRDefault="00FD6D19" w:rsidP="00FD6D19">
      <w:pPr>
        <w:pStyle w:val="Testo2"/>
        <w:spacing w:line="240" w:lineRule="exact"/>
        <w:ind w:left="284" w:firstLine="0"/>
      </w:pPr>
      <w:r w:rsidRPr="003F63DF">
        <w:t>Il voto finale della prova intermedia scritta sarà determinato dalla media tra il voto migliore ottenuto nelle prove svolte durante la valutazione in itinere e i voti ottenuti nelle prove svolte durante la prova finale.</w:t>
      </w:r>
    </w:p>
    <w:p w14:paraId="39B48012" w14:textId="77777777" w:rsidR="00FD6D19" w:rsidRPr="003F63DF" w:rsidRDefault="00FD6D19" w:rsidP="00FD6D19">
      <w:pPr>
        <w:spacing w:line="240" w:lineRule="exact"/>
        <w:rPr>
          <w:rFonts w:ascii="Times" w:hAnsi="Times" w:cs="Times"/>
          <w:sz w:val="18"/>
          <w:szCs w:val="18"/>
        </w:rPr>
      </w:pPr>
    </w:p>
    <w:p w14:paraId="5CA1FBF8" w14:textId="77777777" w:rsidR="00FD6D19" w:rsidRPr="003F63DF" w:rsidRDefault="00FD6D19" w:rsidP="00FD6D19">
      <w:pPr>
        <w:spacing w:line="240" w:lineRule="exact"/>
        <w:ind w:left="284"/>
        <w:rPr>
          <w:rFonts w:ascii="Times" w:hAnsi="Times" w:cs="Times"/>
          <w:b/>
          <w:bCs/>
          <w:i/>
          <w:iCs/>
          <w:sz w:val="18"/>
          <w:szCs w:val="18"/>
        </w:rPr>
      </w:pPr>
      <w:r w:rsidRPr="003F63DF">
        <w:rPr>
          <w:rFonts w:ascii="Times" w:hAnsi="Times" w:cs="Times"/>
          <w:b/>
          <w:bCs/>
          <w:i/>
          <w:iCs/>
          <w:sz w:val="18"/>
          <w:szCs w:val="18"/>
        </w:rPr>
        <w:t>Prova orale</w:t>
      </w:r>
    </w:p>
    <w:p w14:paraId="4D4C333B" w14:textId="77777777" w:rsidR="00FD6D19" w:rsidRPr="003F63DF" w:rsidRDefault="00FD6D19" w:rsidP="00FD6D19">
      <w:pPr>
        <w:spacing w:line="240" w:lineRule="exact"/>
        <w:ind w:left="284"/>
        <w:rPr>
          <w:rFonts w:ascii="Times" w:hAnsi="Times" w:cs="Times"/>
          <w:sz w:val="18"/>
          <w:szCs w:val="18"/>
        </w:rPr>
      </w:pPr>
      <w:r w:rsidRPr="003F63DF">
        <w:rPr>
          <w:rFonts w:ascii="Times" w:hAnsi="Times" w:cs="Times"/>
          <w:sz w:val="18"/>
          <w:szCs w:val="18"/>
        </w:rPr>
        <w:t xml:space="preserve">La prova orale consiste in una conversazione sui testi di lettura indicati nel programma e in domande libere riguardo ad argomenti di cultura e civiltà del mondo ispanico così come </w:t>
      </w:r>
      <w:r w:rsidRPr="003F63DF">
        <w:rPr>
          <w:rFonts w:ascii="Times" w:hAnsi="Times" w:cs="Times"/>
          <w:sz w:val="18"/>
          <w:szCs w:val="18"/>
        </w:rPr>
        <w:lastRenderedPageBreak/>
        <w:t xml:space="preserve">argomenti relativi alla sfera personale dello studente con l’obiettivo di valutare la capacità di interagire in modo adeguato in contesti e situazioni di vita quotidiana. Lo studente dovrà dimostrare di possedere una pronuncia corretta, accuratezza grammaticale e una competenza lessicale adeguate al livello A2 del Quadro Europeo di Riferimento per le Lingue. </w:t>
      </w:r>
    </w:p>
    <w:p w14:paraId="7F564BFA" w14:textId="77777777" w:rsidR="00FD6D19" w:rsidRPr="003F63DF" w:rsidRDefault="00FD6D19" w:rsidP="00FD6D19">
      <w:pPr>
        <w:spacing w:line="240" w:lineRule="exact"/>
        <w:ind w:left="284"/>
        <w:rPr>
          <w:rFonts w:ascii="Times" w:hAnsi="Times" w:cs="Times"/>
          <w:sz w:val="18"/>
          <w:szCs w:val="18"/>
        </w:rPr>
      </w:pPr>
    </w:p>
    <w:p w14:paraId="2CADA517" w14:textId="77777777" w:rsidR="00FD6D19" w:rsidRPr="003F63DF" w:rsidRDefault="00FD6D19" w:rsidP="00FD6D19">
      <w:pPr>
        <w:spacing w:line="240" w:lineRule="exact"/>
        <w:ind w:left="284"/>
        <w:rPr>
          <w:rFonts w:ascii="Times" w:hAnsi="Times" w:cs="Times"/>
          <w:sz w:val="18"/>
          <w:szCs w:val="18"/>
        </w:rPr>
      </w:pPr>
      <w:r w:rsidRPr="003F63DF">
        <w:rPr>
          <w:rFonts w:ascii="Times" w:hAnsi="Times" w:cs="Times"/>
          <w:sz w:val="18"/>
          <w:szCs w:val="18"/>
        </w:rPr>
        <w:t>Gli studenti potranno scegliere tra due modalità di valutazione della prova orale (valutazione finale/valutazione in itinere).</w:t>
      </w:r>
    </w:p>
    <w:p w14:paraId="1CA33328" w14:textId="77777777" w:rsidR="00FD6D19" w:rsidRDefault="00FD6D19" w:rsidP="00FD6D19">
      <w:pPr>
        <w:pStyle w:val="Testo2"/>
        <w:spacing w:line="240" w:lineRule="exact"/>
        <w:ind w:left="284" w:firstLine="0"/>
      </w:pPr>
      <w:r w:rsidRPr="003F63DF">
        <w:rPr>
          <w:i/>
          <w:iCs/>
        </w:rPr>
        <w:t xml:space="preserve">Opzione 1. </w:t>
      </w:r>
      <w:r w:rsidRPr="003F63DF">
        <w:t xml:space="preserve">Sostenere la prova orale completa durante le sessioni ufficiali previste dal calendario accademico. Valutazione in un unico momento alla fine del corso. </w:t>
      </w:r>
      <w:r w:rsidRPr="00673DAE">
        <w:t>Con questa modalità la frequenza delle lezioni è libera e non ci sono requi</w:t>
      </w:r>
      <w:r>
        <w:t>siti minimi di frequenza.</w:t>
      </w:r>
    </w:p>
    <w:p w14:paraId="3BEE4A2B" w14:textId="77777777" w:rsidR="00FD6D19" w:rsidRPr="003F63DF" w:rsidRDefault="00FD6D19" w:rsidP="00FD6D19">
      <w:pPr>
        <w:pStyle w:val="Testo2"/>
        <w:spacing w:line="240" w:lineRule="exact"/>
        <w:ind w:left="284" w:firstLine="0"/>
      </w:pPr>
      <w:r w:rsidRPr="003F63DF">
        <w:rPr>
          <w:i/>
          <w:iCs/>
        </w:rPr>
        <w:t>Opzione 2.</w:t>
      </w:r>
      <w:r w:rsidRPr="003F63DF">
        <w:t xml:space="preserve"> Partecipare alle attività di interazione orale, in gruppo e a coppie, proposte in aula durante il corso. Per accedere a questa modalità di valutazione è richiesta una partecipazione attiva e una frequenza delle lezioni pari al 75%. Gli studenti che maturino questo requisito nella prova orale finale sosterranno una conversazione solo sulla lettura obbligatoria.</w:t>
      </w:r>
    </w:p>
    <w:bookmarkEnd w:id="56"/>
    <w:p w14:paraId="3FA015C8" w14:textId="77777777" w:rsidR="00FD6D19" w:rsidRDefault="00FD6D19" w:rsidP="00FD6D19">
      <w:pPr>
        <w:spacing w:before="240" w:after="120" w:line="240" w:lineRule="exact"/>
        <w:rPr>
          <w:rFonts w:ascii="Times" w:eastAsia="MS Mincho" w:hAnsi="Times" w:cs="Times"/>
          <w:b/>
          <w:i/>
          <w:sz w:val="18"/>
          <w:szCs w:val="18"/>
        </w:rPr>
      </w:pPr>
      <w:r>
        <w:rPr>
          <w:rFonts w:ascii="Times" w:eastAsia="MS Mincho" w:hAnsi="Times" w:cs="Times"/>
          <w:b/>
          <w:i/>
          <w:sz w:val="18"/>
          <w:szCs w:val="18"/>
        </w:rPr>
        <w:t>AVVERTENZE E PREREQUISITI</w:t>
      </w:r>
    </w:p>
    <w:p w14:paraId="7B708267" w14:textId="77777777" w:rsidR="00FD6D19" w:rsidRDefault="00FD6D19" w:rsidP="00FD6D19">
      <w:pPr>
        <w:spacing w:line="240" w:lineRule="exact"/>
        <w:ind w:firstLine="284"/>
        <w:rPr>
          <w:rFonts w:ascii="Times" w:hAnsi="Times" w:cs="Times"/>
          <w:sz w:val="18"/>
          <w:szCs w:val="18"/>
        </w:rPr>
      </w:pPr>
      <w:r>
        <w:rPr>
          <w:rFonts w:ascii="Times" w:hAnsi="Times" w:cs="Times"/>
          <w:sz w:val="18"/>
          <w:szCs w:val="18"/>
        </w:rPr>
        <w:t>Il calendario delle lezioni sarà consultabile sul sito dell'Università.</w:t>
      </w:r>
    </w:p>
    <w:p w14:paraId="2647A713" w14:textId="77777777" w:rsidR="00FD6D19" w:rsidRDefault="00FD6D19" w:rsidP="00FD6D19">
      <w:pPr>
        <w:spacing w:line="240" w:lineRule="exact"/>
        <w:ind w:left="284"/>
      </w:pPr>
      <w:r>
        <w:rPr>
          <w:rFonts w:ascii="Times" w:hAnsi="Times" w:cs="Times"/>
          <w:sz w:val="18"/>
          <w:szCs w:val="18"/>
        </w:rPr>
        <w:t xml:space="preserve">Lo studente è tenuto a controllare sulla piattaforma </w:t>
      </w:r>
      <w:r>
        <w:rPr>
          <w:rFonts w:ascii="Times" w:hAnsi="Times" w:cs="Times"/>
          <w:i/>
          <w:sz w:val="18"/>
          <w:szCs w:val="18"/>
        </w:rPr>
        <w:t>Blackboard</w:t>
      </w:r>
      <w:r>
        <w:rPr>
          <w:rFonts w:ascii="Times" w:hAnsi="Times" w:cs="Times"/>
          <w:sz w:val="18"/>
          <w:szCs w:val="18"/>
        </w:rPr>
        <w:t xml:space="preserve"> e nell’aula virtuale della docente di riferimento eventuali comunicazioni, variazioni e integrazioni al programma. </w:t>
      </w:r>
    </w:p>
    <w:p w14:paraId="25E14EE8" w14:textId="77777777" w:rsidR="00FD6D19" w:rsidRDefault="00FD6D19" w:rsidP="00FD6D19">
      <w:pPr>
        <w:spacing w:line="240" w:lineRule="exact"/>
        <w:ind w:firstLine="284"/>
      </w:pPr>
      <w:r>
        <w:rPr>
          <w:rFonts w:ascii="Times" w:hAnsi="Times" w:cs="Times"/>
          <w:sz w:val="18"/>
          <w:szCs w:val="18"/>
        </w:rPr>
        <w:t xml:space="preserve">Il programma ha una validità di due anni, anche per i testi di lettura. </w:t>
      </w:r>
    </w:p>
    <w:p w14:paraId="4F9CED4D" w14:textId="77777777" w:rsidR="00FD6D19" w:rsidRDefault="00FD6D19" w:rsidP="00FD6D19">
      <w:pPr>
        <w:spacing w:before="120" w:line="240" w:lineRule="exact"/>
        <w:ind w:firstLine="284"/>
        <w:rPr>
          <w:rFonts w:ascii="Times" w:hAnsi="Times" w:cs="Times"/>
          <w:i/>
          <w:sz w:val="18"/>
          <w:szCs w:val="18"/>
        </w:rPr>
      </w:pPr>
      <w:r>
        <w:rPr>
          <w:rFonts w:ascii="Times" w:hAnsi="Times" w:cs="Times"/>
          <w:i/>
          <w:sz w:val="18"/>
          <w:szCs w:val="18"/>
        </w:rPr>
        <w:t>Orario e luogo di ricevimento</w:t>
      </w:r>
    </w:p>
    <w:p w14:paraId="524886B4" w14:textId="77777777" w:rsidR="00FD6D19" w:rsidRDefault="00FD6D19" w:rsidP="00FD6D19">
      <w:pPr>
        <w:spacing w:line="240" w:lineRule="exact"/>
        <w:ind w:firstLine="284"/>
        <w:rPr>
          <w:rFonts w:ascii="Times" w:hAnsi="Times" w:cs="Times"/>
          <w:sz w:val="18"/>
          <w:szCs w:val="18"/>
        </w:rPr>
      </w:pPr>
      <w:r>
        <w:rPr>
          <w:rFonts w:ascii="Times" w:hAnsi="Times" w:cs="Times"/>
          <w:sz w:val="18"/>
          <w:szCs w:val="18"/>
        </w:rPr>
        <w:t>Le docenti ricevono gli studenti prima e dopo le lezioni.</w:t>
      </w:r>
    </w:p>
    <w:p w14:paraId="4364782A" w14:textId="77777777" w:rsidR="00FD6D19" w:rsidRDefault="00FD6D19" w:rsidP="00FD6D19">
      <w:pPr>
        <w:spacing w:before="480" w:line="240" w:lineRule="exact"/>
        <w:outlineLvl w:val="0"/>
        <w:rPr>
          <w:rFonts w:ascii="Times" w:hAnsi="Times" w:cs="Times"/>
          <w:b/>
          <w:bCs/>
          <w:sz w:val="18"/>
          <w:szCs w:val="18"/>
        </w:rPr>
      </w:pPr>
      <w:bookmarkStart w:id="57" w:name="_Toc239151799"/>
      <w:bookmarkStart w:id="58" w:name="_Toc425853067"/>
      <w:bookmarkStart w:id="59" w:name="_Toc47371544"/>
      <w:bookmarkStart w:id="60" w:name="_Toc172546535"/>
      <w:r>
        <w:rPr>
          <w:rFonts w:ascii="Times" w:hAnsi="Times" w:cs="Times"/>
          <w:b/>
          <w:bCs/>
          <w:sz w:val="18"/>
          <w:szCs w:val="18"/>
        </w:rPr>
        <w:t>Esercitazioni di lingua spagnola (</w:t>
      </w:r>
      <w:proofErr w:type="spellStart"/>
      <w:r>
        <w:rPr>
          <w:rFonts w:ascii="Times" w:hAnsi="Times" w:cs="Times"/>
          <w:b/>
          <w:bCs/>
          <w:sz w:val="18"/>
          <w:szCs w:val="18"/>
        </w:rPr>
        <w:t>annualisti</w:t>
      </w:r>
      <w:proofErr w:type="spellEnd"/>
      <w:r>
        <w:rPr>
          <w:rFonts w:ascii="Times" w:hAnsi="Times" w:cs="Times"/>
          <w:b/>
          <w:bCs/>
          <w:sz w:val="18"/>
          <w:szCs w:val="18"/>
        </w:rPr>
        <w:t xml:space="preserve">; </w:t>
      </w:r>
      <w:proofErr w:type="gramStart"/>
      <w:r>
        <w:rPr>
          <w:rFonts w:ascii="Times" w:hAnsi="Times" w:cs="Times"/>
          <w:b/>
          <w:bCs/>
          <w:sz w:val="18"/>
          <w:szCs w:val="18"/>
        </w:rPr>
        <w:t>1°</w:t>
      </w:r>
      <w:proofErr w:type="gramEnd"/>
      <w:r>
        <w:rPr>
          <w:rFonts w:ascii="Times" w:hAnsi="Times" w:cs="Times"/>
          <w:b/>
          <w:bCs/>
          <w:sz w:val="18"/>
          <w:szCs w:val="18"/>
        </w:rPr>
        <w:t xml:space="preserve"> biennalisti)</w:t>
      </w:r>
      <w:bookmarkEnd w:id="57"/>
      <w:r>
        <w:rPr>
          <w:rFonts w:ascii="Times" w:hAnsi="Times" w:cs="Times"/>
          <w:b/>
          <w:bCs/>
          <w:sz w:val="18"/>
          <w:szCs w:val="18"/>
        </w:rPr>
        <w:t xml:space="preserve"> </w:t>
      </w:r>
      <w:bookmarkEnd w:id="58"/>
      <w:bookmarkEnd w:id="59"/>
      <w:bookmarkEnd w:id="60"/>
    </w:p>
    <w:p w14:paraId="0062B5C2" w14:textId="77777777" w:rsidR="00FD6D19" w:rsidRDefault="00FD6D19" w:rsidP="00FD6D19">
      <w:pPr>
        <w:spacing w:line="240" w:lineRule="exact"/>
        <w:outlineLvl w:val="1"/>
        <w:rPr>
          <w:rFonts w:ascii="Times" w:hAnsi="Times" w:cs="Times"/>
          <w:smallCaps/>
          <w:sz w:val="18"/>
          <w:szCs w:val="18"/>
        </w:rPr>
      </w:pPr>
      <w:bookmarkStart w:id="61" w:name="_Toc172546536"/>
      <w:bookmarkStart w:id="62" w:name="_Toc239151800"/>
      <w:r>
        <w:rPr>
          <w:rFonts w:ascii="Times" w:hAnsi="Times" w:cs="Times"/>
          <w:smallCaps/>
          <w:sz w:val="18"/>
          <w:szCs w:val="18"/>
        </w:rPr>
        <w:t xml:space="preserve">Dott. </w:t>
      </w:r>
      <w:proofErr w:type="spellStart"/>
      <w:r>
        <w:rPr>
          <w:rFonts w:ascii="Times" w:hAnsi="Times" w:cs="Times"/>
          <w:smallCaps/>
          <w:sz w:val="18"/>
          <w:szCs w:val="18"/>
        </w:rPr>
        <w:t>ssa</w:t>
      </w:r>
      <w:proofErr w:type="spellEnd"/>
      <w:r>
        <w:rPr>
          <w:rFonts w:ascii="Times" w:hAnsi="Times" w:cs="Times"/>
          <w:smallCaps/>
          <w:sz w:val="18"/>
          <w:szCs w:val="18"/>
        </w:rPr>
        <w:t xml:space="preserve"> Eva González </w:t>
      </w:r>
      <w:proofErr w:type="spellStart"/>
      <w:r>
        <w:rPr>
          <w:rFonts w:ascii="Times" w:hAnsi="Times" w:cs="Times"/>
          <w:smallCaps/>
          <w:sz w:val="18"/>
          <w:szCs w:val="18"/>
        </w:rPr>
        <w:t>González</w:t>
      </w:r>
      <w:bookmarkEnd w:id="61"/>
      <w:bookmarkEnd w:id="62"/>
      <w:proofErr w:type="spellEnd"/>
    </w:p>
    <w:p w14:paraId="65E3866D" w14:textId="77777777" w:rsidR="00FD6D19" w:rsidRDefault="00FD6D19" w:rsidP="00FD6D19">
      <w:pPr>
        <w:spacing w:before="240" w:after="120" w:line="240" w:lineRule="exact"/>
      </w:pPr>
      <w:r>
        <w:rPr>
          <w:rFonts w:ascii="Times" w:hAnsi="Times" w:cs="Times"/>
          <w:b/>
          <w:i/>
          <w:sz w:val="18"/>
          <w:szCs w:val="18"/>
        </w:rPr>
        <w:t>OBIETTIVO DEL CORSO E RISULTATI DI APPRENDIMENTO ATTESI</w:t>
      </w:r>
    </w:p>
    <w:p w14:paraId="64A8F138" w14:textId="77777777" w:rsidR="00FD6D19" w:rsidRDefault="00FD6D19" w:rsidP="00FD6D19">
      <w:pPr>
        <w:spacing w:line="240" w:lineRule="exact"/>
        <w:rPr>
          <w:rFonts w:ascii="Times" w:eastAsia="MS Mincho" w:hAnsi="Times" w:cs="Times"/>
          <w:sz w:val="18"/>
          <w:szCs w:val="18"/>
        </w:rPr>
      </w:pPr>
      <w:r>
        <w:rPr>
          <w:rFonts w:ascii="Times" w:eastAsia="MS Mincho" w:hAnsi="Times" w:cs="Times"/>
          <w:sz w:val="18"/>
          <w:szCs w:val="18"/>
        </w:rPr>
        <w:t>Questo corso si rivolge a studenti che scelgono la lingua spagnola come terza lingua (lingua C) per una o due annualità e a studenti nel cui piano di studi a questo corso vengono attribuiti 8 CFU.</w:t>
      </w:r>
    </w:p>
    <w:p w14:paraId="403ACF9B" w14:textId="77777777" w:rsidR="00FD6D19" w:rsidRDefault="00FD6D19" w:rsidP="00FD6D19">
      <w:pPr>
        <w:spacing w:line="240" w:lineRule="exact"/>
        <w:rPr>
          <w:rFonts w:ascii="Times" w:eastAsia="MS Mincho" w:hAnsi="Times" w:cs="Times"/>
          <w:sz w:val="18"/>
          <w:szCs w:val="18"/>
        </w:rPr>
      </w:pPr>
      <w:r>
        <w:rPr>
          <w:rFonts w:ascii="Times" w:eastAsia="MS Mincho" w:hAnsi="Times" w:cs="Times"/>
          <w:sz w:val="18"/>
          <w:szCs w:val="18"/>
        </w:rPr>
        <w:t>Obiettivo del corso è l’acquisizione delle strutture morfosintattiche, lessicali e discorsive di base della lingua spagnola che consentano allo studente di potere soddisfare le principali necessità di comunicazione orale e scritta.</w:t>
      </w:r>
    </w:p>
    <w:p w14:paraId="2B3B341E" w14:textId="77777777" w:rsidR="00FD6D19" w:rsidRDefault="00FD6D19" w:rsidP="00FD6D19">
      <w:pPr>
        <w:spacing w:line="240" w:lineRule="exact"/>
      </w:pPr>
      <w:r>
        <w:rPr>
          <w:rFonts w:ascii="Times" w:eastAsia="MS Mincho" w:hAnsi="Times" w:cs="Times"/>
          <w:sz w:val="18"/>
          <w:szCs w:val="18"/>
        </w:rPr>
        <w:t xml:space="preserve">Le esercitazioni hanno la finalità di fare acquisire allo studente una competenza linguistica che gli consenta di potere soddisfare le principali necessità di comunicazione orale e scritta (livello A2 </w:t>
      </w:r>
      <w:r>
        <w:rPr>
          <w:rFonts w:ascii="Times" w:hAnsi="Times" w:cs="Times"/>
          <w:sz w:val="18"/>
          <w:szCs w:val="18"/>
        </w:rPr>
        <w:t>del Quadro Europeo di Riferimento per le Lingue</w:t>
      </w:r>
      <w:r>
        <w:rPr>
          <w:rFonts w:ascii="Times" w:eastAsia="MS Mincho" w:hAnsi="Times" w:cs="Times"/>
          <w:sz w:val="18"/>
          <w:szCs w:val="18"/>
        </w:rPr>
        <w:t xml:space="preserve">) attraverso una metodologia </w:t>
      </w:r>
      <w:r>
        <w:rPr>
          <w:rFonts w:ascii="Times" w:eastAsia="MS Mincho" w:hAnsi="Times" w:cs="Times"/>
          <w:sz w:val="18"/>
          <w:szCs w:val="18"/>
        </w:rPr>
        <w:lastRenderedPageBreak/>
        <w:t>funzionale e comunicativa. Alla fine del corso lo studente sarà in grado di esprimersi in modo semplice e interagire in situazioni comunicative relative ad aspetti della vita quotidiana.</w:t>
      </w:r>
    </w:p>
    <w:p w14:paraId="194B2F54" w14:textId="77777777" w:rsidR="00FD6D19" w:rsidRDefault="00FD6D19" w:rsidP="00FD6D19">
      <w:pPr>
        <w:spacing w:before="240" w:after="120" w:line="240" w:lineRule="exact"/>
      </w:pPr>
      <w:r>
        <w:rPr>
          <w:rFonts w:ascii="Times" w:eastAsia="MS Mincho" w:hAnsi="Times" w:cs="Times"/>
          <w:b/>
          <w:i/>
          <w:sz w:val="18"/>
          <w:szCs w:val="18"/>
        </w:rPr>
        <w:t>PROGRAMMA DEL CORSO</w:t>
      </w:r>
    </w:p>
    <w:p w14:paraId="7463677A"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Fonetica e ortografia</w:t>
      </w:r>
    </w:p>
    <w:p w14:paraId="2485BBD7"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Articoli determinativi e indeterminativi</w:t>
      </w:r>
    </w:p>
    <w:p w14:paraId="3983FF26"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Nomi ed aggettivi: formazione del femminile e del plurale</w:t>
      </w:r>
    </w:p>
    <w:p w14:paraId="17E018B1"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Aggettivi e pronomi possessivi, dimostrativi, indefiniti</w:t>
      </w:r>
    </w:p>
    <w:p w14:paraId="0B200782"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Pronomi personali soggetto, di complemento diretto, indiretto e combinati</w:t>
      </w:r>
    </w:p>
    <w:p w14:paraId="66CCCB75"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Pronomi interrogativi</w:t>
      </w:r>
    </w:p>
    <w:p w14:paraId="59A64169"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 xml:space="preserve">I verbi </w:t>
      </w:r>
      <w:r>
        <w:rPr>
          <w:rFonts w:ascii="Times" w:eastAsia="MS Mincho" w:hAnsi="Times" w:cs="Times"/>
          <w:i/>
          <w:sz w:val="18"/>
          <w:szCs w:val="18"/>
        </w:rPr>
        <w:t>ser</w:t>
      </w:r>
      <w:r>
        <w:rPr>
          <w:rFonts w:ascii="Times" w:eastAsia="MS Mincho" w:hAnsi="Times" w:cs="Times"/>
          <w:sz w:val="18"/>
          <w:szCs w:val="18"/>
        </w:rPr>
        <w:t xml:space="preserve">, </w:t>
      </w:r>
      <w:proofErr w:type="spellStart"/>
      <w:r>
        <w:rPr>
          <w:rFonts w:ascii="Times" w:eastAsia="MS Mincho" w:hAnsi="Times" w:cs="Times"/>
          <w:i/>
          <w:sz w:val="18"/>
          <w:szCs w:val="18"/>
        </w:rPr>
        <w:t>estar</w:t>
      </w:r>
      <w:proofErr w:type="spellEnd"/>
      <w:r>
        <w:rPr>
          <w:rFonts w:ascii="Times" w:eastAsia="MS Mincho" w:hAnsi="Times" w:cs="Times"/>
          <w:sz w:val="18"/>
          <w:szCs w:val="18"/>
        </w:rPr>
        <w:t xml:space="preserve">, </w:t>
      </w:r>
      <w:proofErr w:type="spellStart"/>
      <w:r>
        <w:rPr>
          <w:rFonts w:ascii="Times" w:eastAsia="MS Mincho" w:hAnsi="Times" w:cs="Times"/>
          <w:i/>
          <w:sz w:val="18"/>
          <w:szCs w:val="18"/>
        </w:rPr>
        <w:t>haber</w:t>
      </w:r>
      <w:proofErr w:type="spellEnd"/>
      <w:r>
        <w:rPr>
          <w:rFonts w:ascii="Times" w:eastAsia="MS Mincho" w:hAnsi="Times" w:cs="Times"/>
          <w:sz w:val="18"/>
          <w:szCs w:val="18"/>
        </w:rPr>
        <w:t xml:space="preserve"> e </w:t>
      </w:r>
      <w:r>
        <w:rPr>
          <w:rFonts w:ascii="Times" w:eastAsia="MS Mincho" w:hAnsi="Times" w:cs="Times"/>
          <w:i/>
          <w:sz w:val="18"/>
          <w:szCs w:val="18"/>
        </w:rPr>
        <w:t>tener</w:t>
      </w:r>
    </w:p>
    <w:p w14:paraId="5A28474A" w14:textId="77777777" w:rsidR="00FD6D19" w:rsidRDefault="00FD6D19" w:rsidP="00FD6D19">
      <w:pPr>
        <w:spacing w:line="240" w:lineRule="exact"/>
        <w:ind w:left="284" w:hanging="284"/>
      </w:pPr>
      <w:r>
        <w:rPr>
          <w:rFonts w:ascii="Times" w:eastAsia="MS Mincho" w:hAnsi="Times" w:cs="Times"/>
          <w:sz w:val="18"/>
          <w:szCs w:val="18"/>
        </w:rPr>
        <w:t>–</w:t>
      </w:r>
      <w:r>
        <w:rPr>
          <w:rFonts w:ascii="Times" w:eastAsia="MS Mincho" w:hAnsi="Times" w:cs="Times"/>
          <w:sz w:val="18"/>
          <w:szCs w:val="18"/>
        </w:rPr>
        <w:tab/>
        <w:t xml:space="preserve">I verbi </w:t>
      </w:r>
      <w:proofErr w:type="spellStart"/>
      <w:r>
        <w:rPr>
          <w:rFonts w:ascii="Times" w:eastAsia="MS Mincho" w:hAnsi="Times" w:cs="Times"/>
          <w:i/>
          <w:sz w:val="18"/>
          <w:szCs w:val="18"/>
        </w:rPr>
        <w:t>haber</w:t>
      </w:r>
      <w:proofErr w:type="spellEnd"/>
      <w:r>
        <w:rPr>
          <w:rFonts w:ascii="Times" w:eastAsia="MS Mincho" w:hAnsi="Times" w:cs="Times"/>
          <w:sz w:val="18"/>
          <w:szCs w:val="18"/>
        </w:rPr>
        <w:t xml:space="preserve"> e </w:t>
      </w:r>
      <w:r>
        <w:rPr>
          <w:rFonts w:ascii="Times" w:eastAsia="MS Mincho" w:hAnsi="Times" w:cs="Times"/>
          <w:i/>
          <w:sz w:val="18"/>
          <w:szCs w:val="18"/>
        </w:rPr>
        <w:t xml:space="preserve">ser </w:t>
      </w:r>
      <w:r>
        <w:rPr>
          <w:rFonts w:ascii="Times" w:eastAsia="MS Mincho" w:hAnsi="Times" w:cs="Times"/>
          <w:sz w:val="18"/>
          <w:szCs w:val="18"/>
        </w:rPr>
        <w:t>con funzione ausiliare</w:t>
      </w:r>
    </w:p>
    <w:p w14:paraId="5643BC2C"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I verbi regolari: le tre coniugazioni</w:t>
      </w:r>
    </w:p>
    <w:p w14:paraId="7F96B919"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Verbi riflessivi e pronominali</w:t>
      </w:r>
    </w:p>
    <w:p w14:paraId="54480179"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Forme verbali irregolari</w:t>
      </w:r>
    </w:p>
    <w:p w14:paraId="696D4F81" w14:textId="77777777" w:rsidR="00FD6D19" w:rsidRDefault="00FD6D19" w:rsidP="00FD6D19">
      <w:pPr>
        <w:spacing w:line="240" w:lineRule="exact"/>
        <w:ind w:left="284" w:hanging="284"/>
      </w:pPr>
      <w:r>
        <w:rPr>
          <w:rFonts w:ascii="Times" w:eastAsia="MS Mincho" w:hAnsi="Times" w:cs="Times"/>
          <w:sz w:val="18"/>
          <w:szCs w:val="18"/>
        </w:rPr>
        <w:t>–</w:t>
      </w:r>
      <w:r>
        <w:tab/>
      </w:r>
      <w:r>
        <w:rPr>
          <w:rFonts w:ascii="Times" w:eastAsia="MS Mincho" w:hAnsi="Times" w:cs="Times"/>
          <w:sz w:val="18"/>
          <w:szCs w:val="18"/>
        </w:rPr>
        <w:t>Tempi e funzioni dell’</w:t>
      </w:r>
      <w:r>
        <w:rPr>
          <w:rFonts w:ascii="Times" w:hAnsi="Times" w:cs="Times"/>
          <w:sz w:val="18"/>
          <w:szCs w:val="18"/>
        </w:rPr>
        <w:t>indicativo:</w:t>
      </w:r>
      <w:r>
        <w:rPr>
          <w:rFonts w:ascii="Times" w:hAnsi="Times" w:cs="Times"/>
          <w:i/>
          <w:iCs/>
          <w:sz w:val="18"/>
          <w:szCs w:val="18"/>
        </w:rPr>
        <w:t xml:space="preserve"> presente,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imperfecto</w:t>
      </w:r>
      <w:proofErr w:type="spellEnd"/>
      <w:r>
        <w:rPr>
          <w:rFonts w:ascii="Times" w:hAnsi="Times" w:cs="Times"/>
          <w:i/>
          <w:iCs/>
          <w:sz w:val="18"/>
          <w:szCs w:val="18"/>
        </w:rPr>
        <w:t xml:space="preserv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perfecto</w:t>
      </w:r>
      <w:proofErr w:type="spellEnd"/>
      <w:r>
        <w:rPr>
          <w:rFonts w:ascii="Times" w:hAnsi="Times" w:cs="Times"/>
          <w:i/>
          <w:iCs/>
          <w:sz w:val="18"/>
          <w:szCs w:val="18"/>
        </w:rPr>
        <w:t xml:space="preserve"> </w:t>
      </w:r>
      <w:proofErr w:type="spellStart"/>
      <w:r>
        <w:rPr>
          <w:rFonts w:ascii="Times" w:hAnsi="Times" w:cs="Times"/>
          <w:i/>
          <w:iCs/>
          <w:sz w:val="18"/>
          <w:szCs w:val="18"/>
        </w:rPr>
        <w:t>compuesto</w:t>
      </w:r>
      <w:proofErr w:type="spellEnd"/>
      <w:r>
        <w:rPr>
          <w:rFonts w:ascii="Times" w:hAnsi="Times" w:cs="Times"/>
          <w:i/>
          <w:iCs/>
          <w:sz w:val="18"/>
          <w:szCs w:val="18"/>
        </w:rPr>
        <w:t xml:space="preserve">, </w:t>
      </w:r>
      <w:proofErr w:type="spellStart"/>
      <w:r>
        <w:rPr>
          <w:rFonts w:ascii="Times" w:hAnsi="Times" w:cs="Times"/>
          <w:i/>
          <w:iCs/>
          <w:sz w:val="18"/>
          <w:szCs w:val="18"/>
        </w:rPr>
        <w:t>pretérito</w:t>
      </w:r>
      <w:proofErr w:type="spellEnd"/>
      <w:r>
        <w:rPr>
          <w:rFonts w:ascii="Times" w:hAnsi="Times" w:cs="Times"/>
          <w:i/>
          <w:iCs/>
          <w:sz w:val="18"/>
          <w:szCs w:val="18"/>
        </w:rPr>
        <w:t xml:space="preserve"> </w:t>
      </w:r>
      <w:proofErr w:type="spellStart"/>
      <w:r>
        <w:rPr>
          <w:rFonts w:ascii="Times" w:hAnsi="Times" w:cs="Times"/>
          <w:i/>
          <w:iCs/>
          <w:sz w:val="18"/>
          <w:szCs w:val="18"/>
        </w:rPr>
        <w:t>perfecto</w:t>
      </w:r>
      <w:proofErr w:type="spellEnd"/>
      <w:r>
        <w:rPr>
          <w:rFonts w:ascii="Times" w:hAnsi="Times" w:cs="Times"/>
          <w:i/>
          <w:iCs/>
          <w:sz w:val="18"/>
          <w:szCs w:val="18"/>
        </w:rPr>
        <w:t xml:space="preserve"> </w:t>
      </w:r>
      <w:proofErr w:type="spellStart"/>
      <w:r>
        <w:rPr>
          <w:rFonts w:ascii="Times" w:hAnsi="Times" w:cs="Times"/>
          <w:i/>
          <w:iCs/>
          <w:sz w:val="18"/>
          <w:szCs w:val="18"/>
        </w:rPr>
        <w:t>simple</w:t>
      </w:r>
      <w:proofErr w:type="spellEnd"/>
      <w:r>
        <w:rPr>
          <w:rFonts w:ascii="Times" w:hAnsi="Times" w:cs="Times"/>
          <w:i/>
          <w:iCs/>
          <w:sz w:val="18"/>
          <w:szCs w:val="18"/>
        </w:rPr>
        <w:t xml:space="preserve">, futuro </w:t>
      </w:r>
      <w:proofErr w:type="spellStart"/>
      <w:r>
        <w:rPr>
          <w:rFonts w:ascii="Times" w:hAnsi="Times" w:cs="Times"/>
          <w:i/>
          <w:iCs/>
          <w:sz w:val="18"/>
          <w:szCs w:val="18"/>
        </w:rPr>
        <w:t>simpl</w:t>
      </w:r>
      <w:r>
        <w:rPr>
          <w:rFonts w:ascii="Times" w:hAnsi="Times" w:cs="Times"/>
          <w:i/>
          <w:iCs/>
          <w:color w:val="000000"/>
          <w:sz w:val="18"/>
          <w:szCs w:val="18"/>
        </w:rPr>
        <w:t>e</w:t>
      </w:r>
      <w:proofErr w:type="spellEnd"/>
      <w:r>
        <w:rPr>
          <w:rFonts w:ascii="Times" w:hAnsi="Times" w:cs="Times"/>
          <w:i/>
          <w:iCs/>
          <w:color w:val="000000"/>
          <w:sz w:val="18"/>
          <w:szCs w:val="18"/>
        </w:rPr>
        <w:t>.</w:t>
      </w:r>
    </w:p>
    <w:p w14:paraId="218FEBD2" w14:textId="77777777" w:rsidR="00FD6D19" w:rsidRDefault="00FD6D19" w:rsidP="00FD6D19">
      <w:pPr>
        <w:spacing w:line="240" w:lineRule="exact"/>
        <w:ind w:left="284" w:hanging="284"/>
      </w:pPr>
      <w:r>
        <w:rPr>
          <w:rFonts w:ascii="Times" w:eastAsia="MS Mincho" w:hAnsi="Times" w:cs="Times"/>
          <w:sz w:val="18"/>
          <w:szCs w:val="18"/>
        </w:rPr>
        <w:t>–</w:t>
      </w:r>
      <w:r>
        <w:tab/>
      </w:r>
      <w:r>
        <w:rPr>
          <w:rFonts w:ascii="Times" w:eastAsia="MS Mincho" w:hAnsi="Times" w:cs="Times"/>
          <w:sz w:val="18"/>
          <w:szCs w:val="18"/>
        </w:rPr>
        <w:t>Forma e funzione del condizionale semplice</w:t>
      </w:r>
    </w:p>
    <w:p w14:paraId="2956969B" w14:textId="77777777" w:rsidR="00FD6D19" w:rsidRDefault="00FD6D19" w:rsidP="00FD6D19">
      <w:pPr>
        <w:numPr>
          <w:ilvl w:val="0"/>
          <w:numId w:val="27"/>
        </w:numPr>
        <w:suppressAutoHyphens/>
        <w:autoSpaceDN w:val="0"/>
        <w:spacing w:line="240" w:lineRule="exact"/>
        <w:ind w:left="284" w:hanging="284"/>
        <w:textAlignment w:val="baseline"/>
        <w:rPr>
          <w:rFonts w:ascii="Times" w:hAnsi="Times" w:cs="Times"/>
          <w:sz w:val="18"/>
          <w:szCs w:val="18"/>
        </w:rPr>
      </w:pPr>
      <w:r>
        <w:rPr>
          <w:rFonts w:ascii="Times" w:hAnsi="Times" w:cs="Times"/>
          <w:sz w:val="18"/>
          <w:szCs w:val="18"/>
        </w:rPr>
        <w:t>Forme e funzioni dell’imperativo (affermativo e negativo). Imperativo + pronomi</w:t>
      </w:r>
    </w:p>
    <w:p w14:paraId="79DC7E70" w14:textId="77777777" w:rsidR="00FD6D19" w:rsidRPr="00E046FD" w:rsidRDefault="00FD6D19" w:rsidP="00FD6D19">
      <w:pPr>
        <w:spacing w:line="240" w:lineRule="exact"/>
        <w:ind w:left="284" w:hanging="284"/>
        <w:rPr>
          <w:lang w:val="es-ES"/>
        </w:rPr>
      </w:pPr>
      <w:r>
        <w:rPr>
          <w:rFonts w:ascii="Times" w:eastAsia="MS Mincho" w:hAnsi="Times" w:cs="Times"/>
          <w:sz w:val="18"/>
          <w:szCs w:val="18"/>
          <w:lang w:val="es-ES"/>
        </w:rPr>
        <w:t>–</w:t>
      </w:r>
      <w:r>
        <w:rPr>
          <w:rFonts w:ascii="Times" w:eastAsia="MS Mincho" w:hAnsi="Times" w:cs="Times"/>
          <w:sz w:val="18"/>
          <w:szCs w:val="18"/>
          <w:lang w:val="es-ES"/>
        </w:rPr>
        <w:tab/>
      </w:r>
      <w:r>
        <w:rPr>
          <w:rFonts w:ascii="Times" w:hAnsi="Times" w:cs="Times"/>
          <w:sz w:val="18"/>
          <w:szCs w:val="18"/>
          <w:lang w:val="es-ES"/>
        </w:rPr>
        <w:t>Perifrasi di base: i</w:t>
      </w:r>
      <w:r>
        <w:rPr>
          <w:rFonts w:ascii="Times" w:hAnsi="Times" w:cs="Times"/>
          <w:i/>
          <w:sz w:val="18"/>
          <w:szCs w:val="18"/>
          <w:lang w:val="es-ES"/>
        </w:rPr>
        <w:t>r a + infinitivo; haber/tener + que + infinitivo; deber + infinitivo; volver a / acabar de + infinitivo; estar a punto de + infinitivo; estar + gerundio</w:t>
      </w:r>
    </w:p>
    <w:p w14:paraId="1AEB8F7E" w14:textId="77777777" w:rsidR="00FD6D19" w:rsidRDefault="00FD6D19" w:rsidP="00FD6D19">
      <w:pPr>
        <w:numPr>
          <w:ilvl w:val="0"/>
          <w:numId w:val="27"/>
        </w:numPr>
        <w:suppressAutoHyphens/>
        <w:autoSpaceDN w:val="0"/>
        <w:spacing w:line="240" w:lineRule="exact"/>
        <w:ind w:left="284" w:hanging="284"/>
        <w:textAlignment w:val="baseline"/>
        <w:rPr>
          <w:rFonts w:ascii="Times" w:eastAsia="MS Mincho" w:hAnsi="Times" w:cs="Times"/>
          <w:sz w:val="18"/>
          <w:szCs w:val="18"/>
        </w:rPr>
      </w:pPr>
      <w:r>
        <w:rPr>
          <w:rFonts w:ascii="Times" w:eastAsia="MS Mincho" w:hAnsi="Times" w:cs="Times"/>
          <w:sz w:val="18"/>
          <w:szCs w:val="18"/>
        </w:rPr>
        <w:t>Avverbi di tempo, di luogo, di modo e di quantità.</w:t>
      </w:r>
    </w:p>
    <w:p w14:paraId="59EC918A"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Usi e funzioni di base delle preposizioni</w:t>
      </w:r>
    </w:p>
    <w:p w14:paraId="639840E2" w14:textId="77777777" w:rsidR="00FD6D19" w:rsidRDefault="00FD6D19" w:rsidP="00FD6D19">
      <w:pPr>
        <w:spacing w:line="240" w:lineRule="exact"/>
        <w:ind w:left="284" w:hanging="284"/>
        <w:rPr>
          <w:rFonts w:ascii="Times" w:eastAsia="MS Mincho" w:hAnsi="Times" w:cs="Times"/>
          <w:sz w:val="18"/>
          <w:szCs w:val="18"/>
        </w:rPr>
      </w:pPr>
      <w:r>
        <w:rPr>
          <w:rFonts w:ascii="Times" w:eastAsia="MS Mincho" w:hAnsi="Times" w:cs="Times"/>
          <w:sz w:val="18"/>
          <w:szCs w:val="18"/>
        </w:rPr>
        <w:t>–</w:t>
      </w:r>
      <w:r>
        <w:rPr>
          <w:rFonts w:ascii="Times" w:eastAsia="MS Mincho" w:hAnsi="Times" w:cs="Times"/>
          <w:sz w:val="18"/>
          <w:szCs w:val="18"/>
        </w:rPr>
        <w:tab/>
        <w:t>Lessico di base corrispondente al livello A2.</w:t>
      </w:r>
    </w:p>
    <w:p w14:paraId="62FE1190" w14:textId="63FB7289" w:rsidR="00FD6D19" w:rsidRPr="00E046FD" w:rsidRDefault="00FD6D19" w:rsidP="00FD6D19">
      <w:pPr>
        <w:keepNext/>
        <w:spacing w:before="240" w:after="120" w:line="240" w:lineRule="exact"/>
        <w:rPr>
          <w:lang w:val="es-ES"/>
        </w:rPr>
      </w:pPr>
      <w:r>
        <w:rPr>
          <w:rFonts w:ascii="Times" w:eastAsia="MS Mincho" w:hAnsi="Times" w:cs="Times"/>
          <w:b/>
          <w:i/>
          <w:sz w:val="18"/>
          <w:szCs w:val="18"/>
          <w:lang w:val="es-ES"/>
        </w:rPr>
        <w:t>BIBLIOGRAFIA</w:t>
      </w:r>
      <w:r w:rsidR="00A61F85">
        <w:rPr>
          <w:rStyle w:val="Rimandonotaapidipagina"/>
          <w:rFonts w:ascii="Times" w:eastAsia="MS Mincho" w:hAnsi="Times" w:cs="Times"/>
          <w:b/>
          <w:i/>
          <w:sz w:val="18"/>
          <w:szCs w:val="18"/>
          <w:lang w:val="es-ES"/>
        </w:rPr>
        <w:footnoteReference w:id="5"/>
      </w:r>
    </w:p>
    <w:p w14:paraId="47F4BDFE" w14:textId="77777777" w:rsidR="00FD6D19" w:rsidRDefault="00FD6D19" w:rsidP="00FD6D19">
      <w:pPr>
        <w:spacing w:before="120" w:line="240" w:lineRule="exact"/>
        <w:ind w:left="284" w:hanging="284"/>
        <w:rPr>
          <w:rFonts w:ascii="Times" w:hAnsi="Times" w:cs="Times"/>
          <w:b/>
          <w:bCs/>
          <w:sz w:val="18"/>
          <w:szCs w:val="18"/>
          <w:lang w:val="es-ES"/>
        </w:rPr>
      </w:pPr>
      <w:r>
        <w:rPr>
          <w:rFonts w:ascii="Times" w:hAnsi="Times" w:cs="Times"/>
          <w:b/>
          <w:bCs/>
          <w:sz w:val="18"/>
          <w:szCs w:val="18"/>
          <w:lang w:val="es-ES"/>
        </w:rPr>
        <w:t xml:space="preserve">Testi adottati </w:t>
      </w:r>
    </w:p>
    <w:p w14:paraId="13299CB5" w14:textId="0A2D9795" w:rsidR="00FD6D19" w:rsidRPr="00E046FD" w:rsidRDefault="00FD6D19" w:rsidP="00FD6D19">
      <w:pPr>
        <w:spacing w:line="240" w:lineRule="exact"/>
        <w:ind w:left="284" w:hanging="284"/>
        <w:rPr>
          <w:lang w:val="es-ES"/>
        </w:rPr>
      </w:pPr>
      <w:r>
        <w:rPr>
          <w:rFonts w:ascii="Times" w:hAnsi="Times" w:cs="Times"/>
          <w:smallCaps/>
          <w:sz w:val="18"/>
          <w:szCs w:val="18"/>
          <w:lang w:val="es-ES"/>
        </w:rPr>
        <w:t>Equipo Nuevo Prisma</w:t>
      </w:r>
      <w:r>
        <w:rPr>
          <w:rFonts w:ascii="Times" w:hAnsi="Times" w:cs="Times"/>
          <w:sz w:val="18"/>
          <w:szCs w:val="18"/>
          <w:lang w:val="es-ES"/>
        </w:rPr>
        <w:t xml:space="preserve">, </w:t>
      </w:r>
      <w:r>
        <w:rPr>
          <w:rFonts w:ascii="Times" w:hAnsi="Times" w:cs="Times"/>
          <w:i/>
          <w:iCs/>
          <w:sz w:val="18"/>
          <w:szCs w:val="18"/>
          <w:lang w:val="es-ES"/>
        </w:rPr>
        <w:t>Nuevo Prisma Fusión A1-A2 (Libro del alumno + Libro de ejercicios)</w:t>
      </w:r>
      <w:r>
        <w:rPr>
          <w:rFonts w:ascii="Times" w:hAnsi="Times" w:cs="Times"/>
          <w:sz w:val="18"/>
          <w:szCs w:val="18"/>
          <w:lang w:val="es-ES"/>
        </w:rPr>
        <w:t>, Madrid, Edinumen, 2014.</w:t>
      </w:r>
      <w:r>
        <w:rPr>
          <w:lang w:val="es-ES"/>
        </w:rPr>
        <w:t xml:space="preserve"> </w:t>
      </w:r>
      <w:hyperlink r:id="rId18" w:history="1">
        <w:r w:rsidR="00A61F85" w:rsidRPr="00A61F85">
          <w:rPr>
            <w:rStyle w:val="Collegamentoipertestuale"/>
            <w:i/>
            <w:iCs/>
            <w:lang w:val="es-ES"/>
          </w:rPr>
          <w:t>Acquista da VP</w:t>
        </w:r>
      </w:hyperlink>
    </w:p>
    <w:p w14:paraId="3E6D80A7" w14:textId="325D004F" w:rsidR="00FD6D19" w:rsidRPr="00E046FD" w:rsidRDefault="00FD6D19" w:rsidP="00FD6D19">
      <w:pPr>
        <w:spacing w:line="240" w:lineRule="exact"/>
        <w:ind w:left="284" w:hanging="284"/>
        <w:rPr>
          <w:lang w:val="es-ES"/>
        </w:rPr>
      </w:pPr>
      <w:r>
        <w:rPr>
          <w:rFonts w:ascii="Times" w:hAnsi="Times" w:cs="Times"/>
          <w:color w:val="000000"/>
          <w:sz w:val="18"/>
          <w:szCs w:val="18"/>
          <w:lang w:val="es-ES"/>
        </w:rPr>
        <w:t xml:space="preserve">AA.VV., </w:t>
      </w:r>
      <w:r>
        <w:rPr>
          <w:rFonts w:ascii="Times" w:hAnsi="Times" w:cs="Times"/>
          <w:i/>
          <w:iCs/>
          <w:sz w:val="18"/>
          <w:szCs w:val="18"/>
          <w:lang w:val="es-ES"/>
        </w:rPr>
        <w:t>El mundo en español. Lecturas de cultura y civilización</w:t>
      </w:r>
      <w:r>
        <w:rPr>
          <w:rFonts w:ascii="Times" w:hAnsi="Times" w:cs="Times"/>
          <w:sz w:val="18"/>
          <w:szCs w:val="18"/>
          <w:lang w:val="es-ES"/>
        </w:rPr>
        <w:t xml:space="preserve">, Nivel A2, Habla con eñe, Madrid, 2019. </w:t>
      </w:r>
      <w:r w:rsidR="00A61F85" w:rsidRPr="00A61F85">
        <w:rPr>
          <w:rFonts w:ascii="Times" w:hAnsi="Times" w:cs="Times"/>
          <w:i/>
          <w:iCs/>
          <w:sz w:val="18"/>
          <w:szCs w:val="18"/>
          <w:lang w:val="es-ES"/>
        </w:rPr>
        <w:fldChar w:fldCharType="begin"/>
      </w:r>
      <w:r w:rsidR="00A61F85" w:rsidRPr="00A61F85">
        <w:rPr>
          <w:rFonts w:ascii="Times" w:hAnsi="Times" w:cs="Times"/>
          <w:i/>
          <w:iCs/>
          <w:sz w:val="18"/>
          <w:szCs w:val="18"/>
          <w:lang w:val="es-ES"/>
        </w:rPr>
        <w:instrText>HYPERLINK "https://librerie.unicatt.it/scheda-libro/aguirre-carmen/mundo-en-espanol-nivel-a2-per-le-scuole-superiori-con-espansione-online-el-9788494980961-711814.html"</w:instrText>
      </w:r>
      <w:r w:rsidR="00A61F85" w:rsidRPr="00A61F85">
        <w:rPr>
          <w:rFonts w:ascii="Times" w:hAnsi="Times" w:cs="Times"/>
          <w:i/>
          <w:iCs/>
          <w:sz w:val="18"/>
          <w:szCs w:val="18"/>
          <w:lang w:val="es-ES"/>
        </w:rPr>
      </w:r>
      <w:r w:rsidR="00A61F85" w:rsidRPr="00A61F85">
        <w:rPr>
          <w:rFonts w:ascii="Times" w:hAnsi="Times" w:cs="Times"/>
          <w:i/>
          <w:iCs/>
          <w:sz w:val="18"/>
          <w:szCs w:val="18"/>
          <w:lang w:val="es-ES"/>
        </w:rPr>
        <w:fldChar w:fldCharType="separate"/>
      </w:r>
      <w:r w:rsidR="00A61F85" w:rsidRPr="00A61F85">
        <w:rPr>
          <w:rStyle w:val="Collegamentoipertestuale"/>
          <w:rFonts w:ascii="Times" w:hAnsi="Times" w:cs="Times"/>
          <w:i/>
          <w:iCs/>
          <w:sz w:val="18"/>
          <w:szCs w:val="18"/>
          <w:lang w:val="es-ES"/>
        </w:rPr>
        <w:t>Acquista da VP</w:t>
      </w:r>
      <w:r w:rsidR="00A61F85" w:rsidRPr="00A61F85">
        <w:rPr>
          <w:rFonts w:ascii="Times" w:hAnsi="Times" w:cs="Times"/>
          <w:i/>
          <w:iCs/>
          <w:sz w:val="18"/>
          <w:szCs w:val="18"/>
          <w:lang w:val="es-ES"/>
        </w:rPr>
        <w:fldChar w:fldCharType="end"/>
      </w:r>
    </w:p>
    <w:p w14:paraId="09ED69A7" w14:textId="77777777" w:rsidR="00FD6D19" w:rsidRDefault="00FD6D19" w:rsidP="00FD6D19">
      <w:pPr>
        <w:spacing w:line="240" w:lineRule="exact"/>
      </w:pPr>
      <w:bookmarkStart w:id="63" w:name="_Hlk74727569"/>
      <w:r>
        <w:rPr>
          <w:rFonts w:ascii="Times" w:hAnsi="Times" w:cs="Times"/>
          <w:sz w:val="18"/>
          <w:szCs w:val="18"/>
        </w:rPr>
        <w:t xml:space="preserve">Esercizi verranno resi disponibili su Blackboard nel corso di </w:t>
      </w:r>
      <w:bookmarkEnd w:id="63"/>
      <w:r>
        <w:rPr>
          <w:rFonts w:ascii="Times" w:hAnsi="Times" w:cs="Times"/>
          <w:i/>
          <w:iCs/>
          <w:sz w:val="18"/>
          <w:szCs w:val="18"/>
        </w:rPr>
        <w:t>Lingua spagnola 1 – prova intermedia.</w:t>
      </w:r>
    </w:p>
    <w:p w14:paraId="73FADD1E" w14:textId="77777777" w:rsidR="00FD6D19" w:rsidRDefault="00FD6D19" w:rsidP="00FD6D19">
      <w:pPr>
        <w:spacing w:before="120" w:line="240" w:lineRule="exact"/>
        <w:ind w:left="284" w:hanging="284"/>
      </w:pPr>
      <w:r>
        <w:rPr>
          <w:rFonts w:ascii="Times" w:hAnsi="Times" w:cs="Times"/>
          <w:b/>
          <w:bCs/>
          <w:sz w:val="18"/>
          <w:szCs w:val="18"/>
        </w:rPr>
        <w:t>Lettura</w:t>
      </w:r>
      <w:r>
        <w:rPr>
          <w:rFonts w:ascii="Times" w:hAnsi="Times" w:cs="Times"/>
          <w:sz w:val="18"/>
          <w:szCs w:val="18"/>
        </w:rPr>
        <w:t xml:space="preserve"> </w:t>
      </w:r>
      <w:r>
        <w:rPr>
          <w:rFonts w:ascii="Times" w:hAnsi="Times" w:cs="Times"/>
          <w:b/>
          <w:bCs/>
          <w:sz w:val="18"/>
          <w:szCs w:val="18"/>
        </w:rPr>
        <w:t>obbligatoria</w:t>
      </w:r>
      <w:r>
        <w:rPr>
          <w:rFonts w:ascii="Times" w:hAnsi="Times" w:cs="Times"/>
          <w:sz w:val="18"/>
          <w:szCs w:val="18"/>
        </w:rPr>
        <w:t xml:space="preserve"> (disponibili anche in Kindle):</w:t>
      </w:r>
    </w:p>
    <w:p w14:paraId="7A01C39A" w14:textId="77777777" w:rsidR="00FD6D19" w:rsidRDefault="00FD6D19" w:rsidP="00FD6D19">
      <w:pPr>
        <w:spacing w:line="240" w:lineRule="exact"/>
        <w:ind w:left="284" w:hanging="284"/>
      </w:pPr>
      <w:r>
        <w:rPr>
          <w:rFonts w:eastAsia="Times" w:cs="Times"/>
          <w:smallCaps/>
          <w:color w:val="000000"/>
          <w:sz w:val="18"/>
          <w:szCs w:val="18"/>
        </w:rPr>
        <w:t xml:space="preserve">M. </w:t>
      </w:r>
      <w:proofErr w:type="spellStart"/>
      <w:r>
        <w:rPr>
          <w:rFonts w:eastAsia="Times" w:cs="Times"/>
          <w:smallCaps/>
          <w:color w:val="000000"/>
          <w:sz w:val="18"/>
          <w:szCs w:val="18"/>
        </w:rPr>
        <w:t>Asensi</w:t>
      </w:r>
      <w:proofErr w:type="spellEnd"/>
      <w:r>
        <w:rPr>
          <w:rFonts w:ascii="Times" w:eastAsia="Times" w:hAnsi="Times" w:cs="Times"/>
          <w:color w:val="000000"/>
          <w:sz w:val="18"/>
          <w:szCs w:val="18"/>
        </w:rPr>
        <w:t xml:space="preserve">, </w:t>
      </w:r>
      <w:r>
        <w:rPr>
          <w:rFonts w:ascii="Times" w:eastAsia="Times" w:hAnsi="Times" w:cs="Times"/>
          <w:i/>
          <w:iCs/>
          <w:color w:val="000000"/>
          <w:sz w:val="18"/>
          <w:szCs w:val="18"/>
        </w:rPr>
        <w:t>Tierra firme</w:t>
      </w:r>
      <w:r>
        <w:rPr>
          <w:rFonts w:ascii="Times" w:eastAsia="Times" w:hAnsi="Times" w:cs="Times"/>
          <w:color w:val="000000"/>
          <w:sz w:val="18"/>
          <w:szCs w:val="18"/>
        </w:rPr>
        <w:t>, qualsiasi edizione in lingua spagnola.</w:t>
      </w:r>
    </w:p>
    <w:p w14:paraId="30B9E6F4" w14:textId="77777777" w:rsidR="00FD6D19" w:rsidRPr="000C6DCC" w:rsidRDefault="00FD6D19" w:rsidP="00FD6D19">
      <w:pPr>
        <w:spacing w:line="240" w:lineRule="exact"/>
        <w:ind w:left="284" w:hanging="284"/>
        <w:rPr>
          <w:rFonts w:ascii="Times" w:eastAsia="Times" w:hAnsi="Times" w:cs="Times"/>
          <w:strike/>
          <w:sz w:val="18"/>
          <w:szCs w:val="18"/>
        </w:rPr>
      </w:pPr>
    </w:p>
    <w:p w14:paraId="66DDE9CB" w14:textId="77777777" w:rsidR="00FD6D19" w:rsidRPr="00DE6519" w:rsidRDefault="00FD6D19" w:rsidP="00FD6D19">
      <w:pPr>
        <w:spacing w:line="240" w:lineRule="exact"/>
        <w:ind w:left="284" w:hanging="284"/>
        <w:rPr>
          <w:rFonts w:ascii="Times" w:eastAsia="Times" w:hAnsi="Times" w:cs="Times"/>
          <w:b/>
          <w:bCs/>
          <w:sz w:val="18"/>
          <w:szCs w:val="18"/>
        </w:rPr>
      </w:pPr>
      <w:r w:rsidRPr="00DE6519">
        <w:rPr>
          <w:rFonts w:ascii="Times" w:eastAsia="Times" w:hAnsi="Times" w:cs="Times"/>
          <w:b/>
          <w:bCs/>
          <w:sz w:val="18"/>
          <w:szCs w:val="18"/>
        </w:rPr>
        <w:lastRenderedPageBreak/>
        <w:t>Dizionari</w:t>
      </w:r>
    </w:p>
    <w:p w14:paraId="6A5EF1B3" w14:textId="0B98BB5B" w:rsidR="00FD6D19" w:rsidRDefault="00FD6D19" w:rsidP="00FD6D19">
      <w:pPr>
        <w:spacing w:line="240" w:lineRule="exact"/>
        <w:ind w:left="284" w:hanging="284"/>
      </w:pPr>
      <w:r>
        <w:rPr>
          <w:rFonts w:ascii="Times" w:hAnsi="Times" w:cs="Times"/>
          <w:smallCaps/>
          <w:spacing w:val="-5"/>
          <w:sz w:val="18"/>
          <w:szCs w:val="18"/>
        </w:rPr>
        <w:t>AA.VV.,</w:t>
      </w:r>
      <w:r>
        <w:rPr>
          <w:rFonts w:ascii="Times" w:hAnsi="Times" w:cs="Times"/>
          <w:i/>
          <w:iCs/>
          <w:spacing w:val="-5"/>
          <w:sz w:val="18"/>
          <w:szCs w:val="18"/>
        </w:rPr>
        <w:t xml:space="preserve"> Clave,</w:t>
      </w:r>
      <w:r>
        <w:rPr>
          <w:rFonts w:ascii="Times" w:hAnsi="Times" w:cs="Times"/>
          <w:spacing w:val="-5"/>
          <w:sz w:val="18"/>
          <w:szCs w:val="18"/>
        </w:rPr>
        <w:t xml:space="preserve"> Hoepli, Milano, 2012.</w:t>
      </w:r>
      <w:r w:rsidR="00A61F85">
        <w:rPr>
          <w:rFonts w:ascii="Times" w:hAnsi="Times" w:cs="Times"/>
          <w:spacing w:val="-5"/>
          <w:sz w:val="18"/>
          <w:szCs w:val="18"/>
        </w:rPr>
        <w:t xml:space="preserve"> </w:t>
      </w:r>
      <w:hyperlink r:id="rId19" w:history="1">
        <w:r w:rsidR="00A61F85" w:rsidRPr="00F432CD">
          <w:rPr>
            <w:rStyle w:val="Collegamentoipertestuale"/>
            <w:rFonts w:ascii="Times" w:hAnsi="Times" w:cs="Times"/>
            <w:i/>
            <w:iCs/>
            <w:spacing w:val="-5"/>
            <w:sz w:val="18"/>
            <w:szCs w:val="18"/>
          </w:rPr>
          <w:t>Acquista da VP</w:t>
        </w:r>
      </w:hyperlink>
    </w:p>
    <w:p w14:paraId="576B61E1"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M. Moliner</w:t>
      </w:r>
      <w:r>
        <w:rPr>
          <w:rFonts w:ascii="Times" w:hAnsi="Times" w:cs="Times"/>
          <w:sz w:val="18"/>
          <w:szCs w:val="18"/>
          <w:lang w:val="es-ES"/>
        </w:rPr>
        <w:t xml:space="preserve">, </w:t>
      </w:r>
      <w:r>
        <w:rPr>
          <w:rFonts w:ascii="Times" w:hAnsi="Times" w:cs="Times"/>
          <w:i/>
          <w:iCs/>
          <w:sz w:val="18"/>
          <w:szCs w:val="18"/>
          <w:lang w:val="es-ES"/>
        </w:rPr>
        <w:t>Diccionario de uso del español</w:t>
      </w:r>
      <w:r>
        <w:rPr>
          <w:rFonts w:ascii="Times" w:hAnsi="Times" w:cs="Times"/>
          <w:sz w:val="18"/>
          <w:szCs w:val="18"/>
          <w:lang w:val="es-ES"/>
        </w:rPr>
        <w:t>, Edición abreviada por la editorial Gredos, Madrid, 2008.</w:t>
      </w:r>
    </w:p>
    <w:p w14:paraId="4D96C642" w14:textId="77777777" w:rsidR="00FD6D19" w:rsidRPr="00E046FD" w:rsidRDefault="00FD6D19" w:rsidP="00FD6D19">
      <w:pPr>
        <w:spacing w:line="240" w:lineRule="exact"/>
        <w:ind w:left="284" w:hanging="284"/>
        <w:rPr>
          <w:lang w:val="es-ES"/>
        </w:rPr>
      </w:pPr>
      <w:r w:rsidRPr="000C6DCC">
        <w:rPr>
          <w:rFonts w:ascii="Times" w:hAnsi="Times" w:cs="Times"/>
          <w:smallCaps/>
          <w:spacing w:val="-5"/>
          <w:sz w:val="18"/>
          <w:szCs w:val="18"/>
          <w:lang w:val="es-ES"/>
        </w:rPr>
        <w:t>Real Academia Española</w:t>
      </w:r>
      <w:r w:rsidRPr="000C6DCC">
        <w:rPr>
          <w:rFonts w:ascii="Times" w:hAnsi="Times" w:cs="Times"/>
          <w:spacing w:val="-5"/>
          <w:sz w:val="18"/>
          <w:szCs w:val="18"/>
          <w:lang w:val="es-ES"/>
        </w:rPr>
        <w:t xml:space="preserve">, </w:t>
      </w:r>
      <w:r w:rsidRPr="000C6DCC">
        <w:rPr>
          <w:rFonts w:ascii="Times" w:hAnsi="Times" w:cs="Times"/>
          <w:i/>
          <w:iCs/>
          <w:spacing w:val="-5"/>
          <w:sz w:val="18"/>
          <w:szCs w:val="18"/>
          <w:lang w:val="es-ES"/>
        </w:rPr>
        <w:t>Diccionario de la Lengua Española</w:t>
      </w:r>
      <w:r w:rsidRPr="000C6DCC">
        <w:rPr>
          <w:rFonts w:ascii="Times" w:hAnsi="Times" w:cs="Times"/>
          <w:spacing w:val="-5"/>
          <w:sz w:val="18"/>
          <w:szCs w:val="18"/>
          <w:lang w:val="es-ES"/>
        </w:rPr>
        <w:t xml:space="preserve">, Espasa, </w:t>
      </w:r>
      <w:r w:rsidRPr="000C6DCC">
        <w:rPr>
          <w:rFonts w:ascii="Times" w:hAnsi="Times" w:cs="Times"/>
          <w:sz w:val="18"/>
          <w:szCs w:val="18"/>
          <w:lang w:val="es-ES"/>
        </w:rPr>
        <w:t>Madrid, 2014</w:t>
      </w:r>
      <w:r w:rsidRPr="000C6DCC">
        <w:rPr>
          <w:rFonts w:ascii="Times" w:hAnsi="Times" w:cs="Times"/>
          <w:spacing w:val="-5"/>
          <w:sz w:val="18"/>
          <w:szCs w:val="18"/>
          <w:lang w:val="es-ES"/>
        </w:rPr>
        <w:t>.</w:t>
      </w:r>
      <w:r w:rsidRPr="000C6DCC">
        <w:rPr>
          <w:rFonts w:ascii="Times" w:hAnsi="Times" w:cs="Times"/>
          <w:sz w:val="18"/>
          <w:szCs w:val="18"/>
          <w:lang w:val="es-ES"/>
        </w:rPr>
        <w:t xml:space="preserve"> </w:t>
      </w:r>
      <w:hyperlink r:id="rId20" w:history="1">
        <w:r>
          <w:rPr>
            <w:rStyle w:val="Collegamentoipertestuale"/>
            <w:rFonts w:ascii="Times" w:eastAsia="Times" w:hAnsi="Times" w:cs="Times"/>
            <w:sz w:val="18"/>
            <w:szCs w:val="18"/>
            <w:lang w:val="es-ES"/>
          </w:rPr>
          <w:t>https://www.dle.rae.es/</w:t>
        </w:r>
      </w:hyperlink>
    </w:p>
    <w:p w14:paraId="2C40C3CB" w14:textId="77777777" w:rsidR="00FD6D19" w:rsidRPr="00E046FD" w:rsidRDefault="00FD6D19" w:rsidP="00FD6D19">
      <w:pPr>
        <w:spacing w:line="240" w:lineRule="exact"/>
        <w:rPr>
          <w:lang w:val="es-ES"/>
        </w:rPr>
      </w:pPr>
      <w:r w:rsidRPr="000C6DCC">
        <w:rPr>
          <w:rFonts w:ascii="Times" w:eastAsia="Times" w:hAnsi="Times" w:cs="Times"/>
          <w:smallCaps/>
          <w:sz w:val="18"/>
          <w:szCs w:val="18"/>
          <w:lang w:val="es-ES"/>
        </w:rPr>
        <w:t>M. Seco, O. Andrés y G. Ramos,</w:t>
      </w:r>
      <w:r w:rsidRPr="000C6DCC">
        <w:rPr>
          <w:rFonts w:ascii="Times" w:eastAsia="Times" w:hAnsi="Times" w:cs="Times"/>
          <w:sz w:val="18"/>
          <w:szCs w:val="18"/>
          <w:lang w:val="es-ES"/>
        </w:rPr>
        <w:t xml:space="preserve"> </w:t>
      </w:r>
      <w:r w:rsidRPr="000C6DCC">
        <w:rPr>
          <w:rFonts w:ascii="Times" w:eastAsia="Times" w:hAnsi="Times" w:cs="Times"/>
          <w:i/>
          <w:iCs/>
          <w:sz w:val="18"/>
          <w:szCs w:val="18"/>
          <w:lang w:val="es-ES"/>
        </w:rPr>
        <w:t>Diccionario del español actual</w:t>
      </w:r>
      <w:r w:rsidRPr="000C6DCC">
        <w:rPr>
          <w:rFonts w:ascii="Times" w:eastAsia="Times" w:hAnsi="Times" w:cs="Times"/>
          <w:sz w:val="18"/>
          <w:szCs w:val="18"/>
          <w:lang w:val="es-ES"/>
        </w:rPr>
        <w:t xml:space="preserve"> (3.ª ed.), Fundación BBVA, 2023 </w:t>
      </w:r>
      <w:hyperlink r:id="rId21" w:history="1">
        <w:r w:rsidRPr="00E046FD">
          <w:rPr>
            <w:rStyle w:val="Collegamentoipertestuale"/>
            <w:rFonts w:ascii="Times" w:eastAsia="Times" w:hAnsi="Times" w:cs="Times"/>
            <w:sz w:val="18"/>
            <w:szCs w:val="18"/>
            <w:lang w:val="es-ES"/>
          </w:rPr>
          <w:t>https://www.fbbva.es/diccionario/</w:t>
        </w:r>
      </w:hyperlink>
    </w:p>
    <w:p w14:paraId="4BA41937" w14:textId="20CCE0A4" w:rsidR="00FD6D19" w:rsidRPr="00E046FD" w:rsidRDefault="00FD6D19" w:rsidP="00FD6D19">
      <w:pPr>
        <w:spacing w:line="240" w:lineRule="exact"/>
        <w:rPr>
          <w:lang w:val="es-ES"/>
        </w:rPr>
      </w:pPr>
      <w:r w:rsidRPr="00DE6519">
        <w:rPr>
          <w:rFonts w:ascii="Times" w:eastAsia="Times" w:hAnsi="Times" w:cs="Times"/>
          <w:smallCaps/>
          <w:sz w:val="18"/>
          <w:szCs w:val="18"/>
        </w:rPr>
        <w:t>L. Tam</w:t>
      </w:r>
      <w:r>
        <w:rPr>
          <w:rFonts w:ascii="Times" w:eastAsia="Times" w:hAnsi="Times" w:cs="Times"/>
          <w:sz w:val="18"/>
          <w:szCs w:val="18"/>
        </w:rPr>
        <w:t xml:space="preserve">, </w:t>
      </w:r>
      <w:r>
        <w:rPr>
          <w:rFonts w:ascii="Times" w:eastAsia="Times" w:hAnsi="Times" w:cs="Times"/>
          <w:i/>
          <w:iCs/>
          <w:sz w:val="18"/>
          <w:szCs w:val="18"/>
        </w:rPr>
        <w:t xml:space="preserve">Dizionario spagnolo-italiano. </w:t>
      </w:r>
      <w:r w:rsidRPr="00E046FD">
        <w:rPr>
          <w:rFonts w:ascii="Times" w:eastAsia="Times" w:hAnsi="Times" w:cs="Times"/>
          <w:i/>
          <w:iCs/>
          <w:sz w:val="18"/>
          <w:szCs w:val="18"/>
          <w:lang w:val="es-ES"/>
        </w:rPr>
        <w:t>Diccionario italiano-español</w:t>
      </w:r>
      <w:r w:rsidRPr="00E046FD">
        <w:rPr>
          <w:rFonts w:ascii="Times" w:eastAsia="Times" w:hAnsi="Times" w:cs="Times"/>
          <w:sz w:val="18"/>
          <w:szCs w:val="18"/>
          <w:lang w:val="es-ES"/>
        </w:rPr>
        <w:t>, Hoepli, Milano, 2021.</w:t>
      </w:r>
      <w:r w:rsidRPr="00E046FD">
        <w:rPr>
          <w:rFonts w:ascii="Times" w:eastAsia="Times" w:hAnsi="Times" w:cs="Times"/>
          <w:b/>
          <w:bCs/>
          <w:color w:val="7030A0"/>
          <w:sz w:val="18"/>
          <w:szCs w:val="18"/>
          <w:lang w:val="es-ES"/>
        </w:rPr>
        <w:t xml:space="preserve"> </w:t>
      </w:r>
      <w:hyperlink r:id="rId22" w:history="1">
        <w:r w:rsidR="00A61F85" w:rsidRPr="00F432CD">
          <w:rPr>
            <w:rStyle w:val="Collegamentoipertestuale"/>
            <w:rFonts w:ascii="Times" w:eastAsia="Times" w:hAnsi="Times" w:cs="Times"/>
            <w:i/>
            <w:iCs/>
            <w:sz w:val="18"/>
            <w:szCs w:val="18"/>
            <w:lang w:val="es-ES"/>
          </w:rPr>
          <w:t>Acquista da VP</w:t>
        </w:r>
      </w:hyperlink>
    </w:p>
    <w:p w14:paraId="71681DFB" w14:textId="3B5CA6C5" w:rsidR="00FD6D19" w:rsidRDefault="00FD6D19" w:rsidP="00FD6D19">
      <w:pPr>
        <w:spacing w:line="240" w:lineRule="exact"/>
        <w:ind w:left="284" w:hanging="284"/>
      </w:pPr>
      <w:r>
        <w:rPr>
          <w:rFonts w:ascii="Times" w:hAnsi="Times" w:cs="Times"/>
          <w:smallCaps/>
          <w:spacing w:val="-5"/>
          <w:sz w:val="18"/>
          <w:szCs w:val="18"/>
        </w:rPr>
        <w:t>AA.VV</w:t>
      </w:r>
      <w:r w:rsidRPr="00DE6519">
        <w:rPr>
          <w:rFonts w:ascii="Times" w:hAnsi="Times" w:cs="Times"/>
          <w:smallCaps/>
          <w:spacing w:val="-5"/>
          <w:sz w:val="18"/>
          <w:szCs w:val="18"/>
        </w:rPr>
        <w:t>.</w:t>
      </w:r>
      <w:r w:rsidRPr="00DE6519">
        <w:rPr>
          <w:rFonts w:ascii="Times" w:eastAsia="Times" w:hAnsi="Times" w:cs="Times"/>
          <w:sz w:val="18"/>
          <w:szCs w:val="18"/>
        </w:rPr>
        <w:t xml:space="preserve">, </w:t>
      </w:r>
      <w:r w:rsidRPr="00DE6519">
        <w:rPr>
          <w:rFonts w:ascii="Times" w:eastAsia="Times" w:hAnsi="Times" w:cs="Times"/>
          <w:i/>
          <w:iCs/>
          <w:sz w:val="18"/>
          <w:szCs w:val="18"/>
        </w:rPr>
        <w:t xml:space="preserve">Il grande dizionario di spagnolo, </w:t>
      </w:r>
      <w:r w:rsidRPr="00DE6519">
        <w:rPr>
          <w:rFonts w:ascii="Times" w:eastAsia="Times" w:hAnsi="Times" w:cs="Times"/>
          <w:sz w:val="18"/>
          <w:szCs w:val="18"/>
        </w:rPr>
        <w:t>Zanichelli, Milano, 2020 (diverse versioni)</w:t>
      </w:r>
      <w:r w:rsidRPr="00DE6519">
        <w:rPr>
          <w:rFonts w:ascii="Times" w:hAnsi="Times" w:cs="Times"/>
          <w:sz w:val="18"/>
          <w:szCs w:val="18"/>
        </w:rPr>
        <w:t xml:space="preserve"> </w:t>
      </w:r>
      <w:hyperlink r:id="rId23" w:history="1">
        <w:r w:rsidR="00A61F85" w:rsidRPr="00F432CD">
          <w:rPr>
            <w:rStyle w:val="Collegamentoipertestuale"/>
            <w:rFonts w:ascii="Times" w:hAnsi="Times" w:cs="Times"/>
            <w:i/>
            <w:iCs/>
            <w:sz w:val="18"/>
            <w:szCs w:val="18"/>
          </w:rPr>
          <w:t>Acquista da VP</w:t>
        </w:r>
      </w:hyperlink>
    </w:p>
    <w:p w14:paraId="42531F91" w14:textId="77777777" w:rsidR="00FD6D19" w:rsidRPr="00E046FD" w:rsidRDefault="00FD6D19" w:rsidP="00FD6D19">
      <w:pPr>
        <w:spacing w:before="120" w:line="240" w:lineRule="exact"/>
        <w:ind w:left="284" w:hanging="284"/>
        <w:rPr>
          <w:lang w:val="es-ES"/>
        </w:rPr>
      </w:pPr>
      <w:r w:rsidRPr="00E046FD">
        <w:rPr>
          <w:rFonts w:ascii="Times" w:eastAsia="Times" w:hAnsi="Times" w:cs="Times"/>
          <w:b/>
          <w:bCs/>
          <w:sz w:val="18"/>
          <w:szCs w:val="18"/>
          <w:lang w:val="es-ES"/>
        </w:rPr>
        <w:t>Testi consigliati</w:t>
      </w:r>
    </w:p>
    <w:p w14:paraId="09EEE169" w14:textId="77777777" w:rsidR="00FD6D19" w:rsidRPr="000C6DCC" w:rsidRDefault="00FD6D19" w:rsidP="00FD6D19">
      <w:pPr>
        <w:spacing w:line="240" w:lineRule="exact"/>
        <w:ind w:left="284" w:hanging="284"/>
        <w:rPr>
          <w:lang w:val="es-ES"/>
        </w:rPr>
      </w:pPr>
      <w:r w:rsidRPr="000C6DCC">
        <w:rPr>
          <w:rFonts w:ascii="Times" w:eastAsia="Times" w:hAnsi="Times" w:cs="Times"/>
          <w:smallCaps/>
          <w:sz w:val="18"/>
          <w:szCs w:val="18"/>
          <w:lang w:val="es-ES"/>
        </w:rPr>
        <w:t>J. M. Real Espinosa, M. A. Maya León,</w:t>
      </w:r>
      <w:r w:rsidRPr="000C6DCC">
        <w:rPr>
          <w:rFonts w:ascii="Times" w:eastAsia="Times" w:hAnsi="Times" w:cs="Times"/>
          <w:sz w:val="18"/>
          <w:szCs w:val="18"/>
          <w:lang w:val="es-ES"/>
        </w:rPr>
        <w:t xml:space="preserve"> </w:t>
      </w:r>
      <w:r w:rsidRPr="000C6DCC">
        <w:rPr>
          <w:rFonts w:ascii="Times" w:eastAsia="Times" w:hAnsi="Times" w:cs="Times"/>
          <w:i/>
          <w:sz w:val="18"/>
          <w:szCs w:val="18"/>
          <w:lang w:val="es-ES"/>
        </w:rPr>
        <w:t>Gramática de la experiencia (A1+A2)</w:t>
      </w:r>
      <w:r w:rsidRPr="000C6DCC">
        <w:rPr>
          <w:rFonts w:ascii="Times" w:eastAsia="Times" w:hAnsi="Times" w:cs="Times"/>
          <w:sz w:val="18"/>
          <w:szCs w:val="18"/>
          <w:lang w:val="es-ES"/>
        </w:rPr>
        <w:t xml:space="preserve">, Edelsa, Madrid, 2026. </w:t>
      </w:r>
    </w:p>
    <w:p w14:paraId="2C4A238E"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R. Odicino; C. Campos; M. Sánchez</w:t>
      </w:r>
      <w:r>
        <w:rPr>
          <w:rFonts w:ascii="Times" w:hAnsi="Times" w:cs="Times"/>
          <w:i/>
          <w:sz w:val="18"/>
          <w:szCs w:val="18"/>
          <w:lang w:val="es-ES"/>
        </w:rPr>
        <w:t>, Gramática española. Niveles A1-C2</w:t>
      </w:r>
      <w:r>
        <w:rPr>
          <w:rFonts w:ascii="Times" w:hAnsi="Times" w:cs="Times"/>
          <w:sz w:val="18"/>
          <w:szCs w:val="18"/>
          <w:lang w:val="es-ES"/>
        </w:rPr>
        <w:t xml:space="preserve">, UTET Universitaria, Torino, 2022. </w:t>
      </w:r>
    </w:p>
    <w:p w14:paraId="3342D115" w14:textId="77777777" w:rsidR="00FD6D19" w:rsidRPr="00E046FD" w:rsidRDefault="00FD6D19" w:rsidP="00FD6D19">
      <w:pPr>
        <w:spacing w:line="240" w:lineRule="exact"/>
        <w:ind w:left="284" w:hanging="284"/>
        <w:rPr>
          <w:lang w:val="es-ES"/>
        </w:rPr>
      </w:pPr>
      <w:r>
        <w:rPr>
          <w:rFonts w:ascii="Times" w:hAnsi="Times" w:cs="Times"/>
          <w:smallCaps/>
          <w:sz w:val="18"/>
          <w:szCs w:val="18"/>
          <w:lang w:val="es-ES"/>
        </w:rPr>
        <w:t>F. San Vicente</w:t>
      </w:r>
      <w:r>
        <w:rPr>
          <w:rFonts w:ascii="Times" w:hAnsi="Times" w:cs="Times"/>
          <w:sz w:val="18"/>
          <w:szCs w:val="18"/>
          <w:lang w:val="es-ES"/>
        </w:rPr>
        <w:t xml:space="preserve"> (Dir, y Coord.) </w:t>
      </w:r>
      <w:r>
        <w:rPr>
          <w:rFonts w:ascii="Times" w:hAnsi="Times" w:cs="Times"/>
          <w:i/>
          <w:iCs/>
          <w:sz w:val="18"/>
          <w:szCs w:val="18"/>
          <w:lang w:val="es-ES"/>
        </w:rPr>
        <w:t>GREIT. Gramática de referencia del español para italófonos</w:t>
      </w:r>
      <w:r>
        <w:rPr>
          <w:rFonts w:ascii="Times" w:hAnsi="Times" w:cs="Times"/>
          <w:sz w:val="18"/>
          <w:szCs w:val="18"/>
          <w:lang w:val="es-ES"/>
        </w:rPr>
        <w:t>, 3 voll., CLUEB, Bologna, 2013.</w:t>
      </w:r>
    </w:p>
    <w:p w14:paraId="255BEBF2" w14:textId="77777777" w:rsidR="00FD6D19" w:rsidRPr="00847FBF" w:rsidRDefault="00FD6D19" w:rsidP="00FD6D19">
      <w:pPr>
        <w:spacing w:line="240" w:lineRule="exact"/>
        <w:ind w:left="284" w:hanging="284"/>
        <w:rPr>
          <w:rFonts w:ascii="Times" w:hAnsi="Times" w:cs="Times"/>
          <w:b/>
          <w:bCs/>
          <w:sz w:val="18"/>
          <w:szCs w:val="18"/>
          <w:lang w:val="es-ES"/>
        </w:rPr>
      </w:pPr>
    </w:p>
    <w:p w14:paraId="52776A2C" w14:textId="77777777" w:rsidR="00FD6D19" w:rsidRPr="00847FBF" w:rsidRDefault="00FD6D19" w:rsidP="00FD6D19">
      <w:pPr>
        <w:spacing w:line="240" w:lineRule="exact"/>
        <w:ind w:left="284" w:hanging="284"/>
        <w:rPr>
          <w:rFonts w:ascii="Times" w:hAnsi="Times" w:cs="Times"/>
          <w:b/>
          <w:bCs/>
          <w:sz w:val="18"/>
          <w:szCs w:val="18"/>
        </w:rPr>
      </w:pPr>
      <w:r w:rsidRPr="00847FBF">
        <w:rPr>
          <w:rFonts w:ascii="Times" w:hAnsi="Times" w:cs="Times"/>
          <w:b/>
          <w:bCs/>
          <w:sz w:val="18"/>
          <w:szCs w:val="18"/>
        </w:rPr>
        <w:t>Risorse digitali:</w:t>
      </w:r>
    </w:p>
    <w:p w14:paraId="4A30E9DC" w14:textId="77777777" w:rsidR="00FD6D19" w:rsidRPr="00E046FD" w:rsidRDefault="00FD6D19" w:rsidP="00FD6D19">
      <w:pPr>
        <w:spacing w:line="240" w:lineRule="exact"/>
        <w:rPr>
          <w:rFonts w:ascii="Times" w:eastAsia="Times" w:hAnsi="Times" w:cs="Times"/>
          <w:color w:val="FF0000"/>
          <w:sz w:val="18"/>
          <w:szCs w:val="18"/>
        </w:rPr>
      </w:pPr>
      <w:proofErr w:type="spellStart"/>
      <w:r w:rsidRPr="00847FBF">
        <w:rPr>
          <w:rFonts w:ascii="Times" w:eastAsia="Times" w:hAnsi="Times" w:cs="Times"/>
          <w:b/>
          <w:bCs/>
          <w:sz w:val="18"/>
          <w:szCs w:val="18"/>
        </w:rPr>
        <w:t>Aveteca</w:t>
      </w:r>
      <w:proofErr w:type="spellEnd"/>
      <w:r w:rsidRPr="00E046FD">
        <w:rPr>
          <w:rFonts w:ascii="Times" w:eastAsia="Times" w:hAnsi="Times" w:cs="Times"/>
          <w:b/>
          <w:bCs/>
          <w:color w:val="FF0000"/>
          <w:sz w:val="18"/>
          <w:szCs w:val="18"/>
        </w:rPr>
        <w:t xml:space="preserve"> </w:t>
      </w:r>
      <w:hyperlink r:id="rId24" w:history="1">
        <w:r w:rsidRPr="00E046FD">
          <w:rPr>
            <w:rStyle w:val="Collegamentoipertestuale"/>
            <w:rFonts w:ascii="Times" w:eastAsia="Times" w:hAnsi="Times" w:cs="Times"/>
            <w:sz w:val="18"/>
            <w:szCs w:val="18"/>
          </w:rPr>
          <w:t>https://cvc.cervantes.es/ensenanza/actividades_ave/aveteca.htm</w:t>
        </w:r>
      </w:hyperlink>
      <w:r w:rsidRPr="00E046FD">
        <w:rPr>
          <w:rFonts w:ascii="Times" w:eastAsia="Times" w:hAnsi="Times" w:cs="Times"/>
          <w:color w:val="FF0000"/>
          <w:sz w:val="18"/>
          <w:szCs w:val="18"/>
        </w:rPr>
        <w:t xml:space="preserve"> </w:t>
      </w:r>
    </w:p>
    <w:p w14:paraId="51886886" w14:textId="77777777" w:rsidR="00FD6D19" w:rsidRPr="008D05C1" w:rsidRDefault="00FD6D19" w:rsidP="00FD6D19">
      <w:pPr>
        <w:spacing w:line="240" w:lineRule="exact"/>
        <w:rPr>
          <w:rFonts w:ascii="Times" w:eastAsia="Times" w:hAnsi="Times" w:cs="Times"/>
          <w:color w:val="FF0000"/>
          <w:sz w:val="18"/>
          <w:szCs w:val="18"/>
          <w:lang w:val="es-ES"/>
        </w:rPr>
      </w:pPr>
      <w:r w:rsidRPr="00847FBF">
        <w:rPr>
          <w:rFonts w:ascii="Times" w:eastAsia="Times" w:hAnsi="Times" w:cs="Times"/>
          <w:b/>
          <w:bCs/>
          <w:sz w:val="18"/>
          <w:szCs w:val="18"/>
          <w:lang w:val="es-ES"/>
        </w:rPr>
        <w:t>Las palabras del español</w:t>
      </w:r>
      <w:r w:rsidRPr="00847FBF">
        <w:rPr>
          <w:rFonts w:ascii="Times" w:eastAsia="Times" w:hAnsi="Times" w:cs="Times"/>
          <w:sz w:val="18"/>
          <w:szCs w:val="18"/>
          <w:lang w:val="es-ES"/>
        </w:rPr>
        <w:t xml:space="preserve"> </w:t>
      </w:r>
      <w:hyperlink r:id="rId25" w:history="1">
        <w:r w:rsidRPr="001567D6">
          <w:rPr>
            <w:rStyle w:val="Collegamentoipertestuale"/>
            <w:rFonts w:ascii="Times" w:eastAsia="Times" w:hAnsi="Times" w:cs="Times"/>
            <w:sz w:val="18"/>
            <w:szCs w:val="18"/>
            <w:lang w:val="es-ES"/>
          </w:rPr>
          <w:t>https://aprendevocabularioespanol.org/inicio.html</w:t>
        </w:r>
      </w:hyperlink>
      <w:r>
        <w:rPr>
          <w:rFonts w:ascii="Times" w:eastAsia="Times" w:hAnsi="Times" w:cs="Times"/>
          <w:color w:val="FF0000"/>
          <w:sz w:val="18"/>
          <w:szCs w:val="18"/>
          <w:lang w:val="es-ES"/>
        </w:rPr>
        <w:t xml:space="preserve"> </w:t>
      </w:r>
    </w:p>
    <w:p w14:paraId="791EC115" w14:textId="77777777" w:rsidR="00FD6D19" w:rsidRPr="00E046FD" w:rsidRDefault="00FD6D19" w:rsidP="00FD6D19">
      <w:pPr>
        <w:spacing w:line="240" w:lineRule="exact"/>
        <w:rPr>
          <w:lang w:val="es-ES"/>
        </w:rPr>
      </w:pPr>
      <w:r w:rsidRPr="00847FBF">
        <w:rPr>
          <w:rFonts w:ascii="Times" w:eastAsia="Times" w:hAnsi="Times" w:cs="Times"/>
          <w:b/>
          <w:bCs/>
          <w:sz w:val="18"/>
          <w:szCs w:val="18"/>
          <w:lang w:val="es-ES"/>
        </w:rPr>
        <w:t>Ver taal</w:t>
      </w:r>
      <w:r w:rsidRPr="00847FBF">
        <w:rPr>
          <w:rFonts w:ascii="Times" w:eastAsia="Times" w:hAnsi="Times" w:cs="Times"/>
          <w:sz w:val="18"/>
          <w:szCs w:val="18"/>
          <w:lang w:val="es-ES"/>
        </w:rPr>
        <w:t xml:space="preserve"> </w:t>
      </w:r>
      <w:hyperlink r:id="rId26" w:history="1">
        <w:r w:rsidRPr="00990372">
          <w:rPr>
            <w:rStyle w:val="Collegamentoipertestuale"/>
            <w:rFonts w:ascii="Times" w:eastAsia="Times" w:hAnsi="Times" w:cs="Times"/>
            <w:sz w:val="18"/>
            <w:szCs w:val="18"/>
            <w:lang w:val="es-ES"/>
          </w:rPr>
          <w:t>https://www.ver-taal.com/</w:t>
        </w:r>
      </w:hyperlink>
      <w:r>
        <w:rPr>
          <w:rFonts w:ascii="Times" w:eastAsia="Times" w:hAnsi="Times" w:cs="Times"/>
          <w:color w:val="FF0000"/>
          <w:sz w:val="18"/>
          <w:szCs w:val="18"/>
          <w:lang w:val="es-ES"/>
        </w:rPr>
        <w:t xml:space="preserve"> </w:t>
      </w:r>
    </w:p>
    <w:p w14:paraId="2BE22BC1" w14:textId="77777777" w:rsidR="00FD6D19" w:rsidRPr="00E046FD" w:rsidRDefault="00FD6D19" w:rsidP="00FD6D19">
      <w:pPr>
        <w:spacing w:line="240" w:lineRule="exact"/>
        <w:rPr>
          <w:lang w:val="es-ES"/>
        </w:rPr>
      </w:pPr>
      <w:r w:rsidRPr="00847FBF">
        <w:rPr>
          <w:rFonts w:ascii="Times" w:eastAsia="Times" w:hAnsi="Times" w:cs="Times"/>
          <w:b/>
          <w:bCs/>
          <w:i/>
          <w:iCs/>
          <w:sz w:val="18"/>
          <w:szCs w:val="18"/>
          <w:lang w:val="es-ES"/>
        </w:rPr>
        <w:t xml:space="preserve">MarcoELE: </w:t>
      </w:r>
      <w:r w:rsidRPr="00847FBF">
        <w:rPr>
          <w:rFonts w:ascii="Times" w:eastAsia="Times" w:hAnsi="Times" w:cs="Times"/>
          <w:i/>
          <w:iCs/>
          <w:sz w:val="18"/>
          <w:szCs w:val="18"/>
          <w:lang w:val="es-ES"/>
        </w:rPr>
        <w:t>Revista de Didáctica Español Lengua Extranjera</w:t>
      </w:r>
      <w:r w:rsidRPr="00847FBF">
        <w:rPr>
          <w:rFonts w:ascii="Times" w:eastAsia="Times" w:hAnsi="Times" w:cs="Times"/>
          <w:sz w:val="18"/>
          <w:szCs w:val="18"/>
          <w:lang w:val="es-ES"/>
        </w:rPr>
        <w:t xml:space="preserve">. Nivel A. </w:t>
      </w:r>
      <w:hyperlink r:id="rId27" w:history="1">
        <w:r w:rsidRPr="00990372">
          <w:rPr>
            <w:rStyle w:val="Collegamentoipertestuale"/>
            <w:rFonts w:ascii="Times" w:eastAsia="Times" w:hAnsi="Times" w:cs="Times"/>
            <w:sz w:val="18"/>
            <w:szCs w:val="18"/>
            <w:lang w:val="es-ES"/>
          </w:rPr>
          <w:t>https://marcoele.com/gramatica-a/</w:t>
        </w:r>
      </w:hyperlink>
      <w:r>
        <w:rPr>
          <w:rFonts w:ascii="Times" w:eastAsia="Times" w:hAnsi="Times" w:cs="Times"/>
          <w:color w:val="FF0000"/>
          <w:sz w:val="18"/>
          <w:szCs w:val="18"/>
          <w:lang w:val="es-ES"/>
        </w:rPr>
        <w:t xml:space="preserve"> </w:t>
      </w:r>
    </w:p>
    <w:p w14:paraId="1EB55EF6" w14:textId="77777777" w:rsidR="00FD6D19" w:rsidRPr="00E046FD" w:rsidRDefault="00FD6D19" w:rsidP="00FD6D19">
      <w:pPr>
        <w:spacing w:line="240" w:lineRule="exact"/>
        <w:ind w:left="284" w:hanging="284"/>
        <w:rPr>
          <w:rFonts w:ascii="Times" w:hAnsi="Times" w:cs="Times"/>
          <w:sz w:val="18"/>
          <w:szCs w:val="18"/>
          <w:lang w:val="es-ES"/>
        </w:rPr>
      </w:pPr>
    </w:p>
    <w:p w14:paraId="2F08C0A9" w14:textId="77777777" w:rsidR="00FD6D19" w:rsidRPr="00BF4D71" w:rsidRDefault="00FD6D19" w:rsidP="00FD6D19">
      <w:pPr>
        <w:spacing w:line="240" w:lineRule="exact"/>
        <w:ind w:left="284" w:hanging="284"/>
      </w:pPr>
      <w:r w:rsidRPr="00BF4D71">
        <w:rPr>
          <w:rFonts w:ascii="Times" w:hAnsi="Times" w:cs="Times"/>
          <w:sz w:val="18"/>
          <w:szCs w:val="18"/>
        </w:rPr>
        <w:t xml:space="preserve">Ulteriori riferimenti bibliografici e risorse digitali verranno comunicati nel corso delle lezioni e rese disponibili su Blackboard. </w:t>
      </w:r>
    </w:p>
    <w:p w14:paraId="7DD3DD32" w14:textId="77777777" w:rsidR="00FD6D19" w:rsidRDefault="00FD6D19" w:rsidP="00FD6D19">
      <w:pPr>
        <w:spacing w:before="240" w:after="120" w:line="240" w:lineRule="exact"/>
        <w:rPr>
          <w:rFonts w:ascii="Times" w:eastAsia="MS Mincho" w:hAnsi="Times" w:cs="Times"/>
          <w:b/>
          <w:i/>
          <w:sz w:val="18"/>
          <w:szCs w:val="18"/>
        </w:rPr>
      </w:pPr>
      <w:r>
        <w:rPr>
          <w:rFonts w:ascii="Times" w:eastAsia="MS Mincho" w:hAnsi="Times" w:cs="Times"/>
          <w:b/>
          <w:i/>
          <w:sz w:val="18"/>
          <w:szCs w:val="18"/>
        </w:rPr>
        <w:t>DIDATTICA DEL CORSO</w:t>
      </w:r>
    </w:p>
    <w:p w14:paraId="43D9C425" w14:textId="77777777" w:rsidR="00FD6D19" w:rsidRDefault="00FD6D19" w:rsidP="00FD6D19">
      <w:pPr>
        <w:spacing w:line="240" w:lineRule="exact"/>
        <w:ind w:firstLine="284"/>
        <w:rPr>
          <w:rFonts w:ascii="Times" w:hAnsi="Times" w:cs="Times"/>
          <w:sz w:val="18"/>
          <w:szCs w:val="18"/>
        </w:rPr>
      </w:pPr>
      <w:r>
        <w:rPr>
          <w:rFonts w:ascii="Times" w:hAnsi="Times" w:cs="Times"/>
          <w:sz w:val="18"/>
          <w:szCs w:val="18"/>
        </w:rPr>
        <w:t xml:space="preserve">Lezioni in aula, esercitazioni scritte e orali.  </w:t>
      </w:r>
    </w:p>
    <w:p w14:paraId="14469862" w14:textId="77777777" w:rsidR="00FD6D19" w:rsidRDefault="00FD6D19" w:rsidP="00FD6D19">
      <w:pPr>
        <w:spacing w:before="240" w:after="120" w:line="240" w:lineRule="exact"/>
        <w:ind w:left="284" w:hanging="284"/>
        <w:outlineLvl w:val="0"/>
      </w:pPr>
      <w:bookmarkStart w:id="64" w:name="_Toc47371546"/>
      <w:bookmarkStart w:id="65" w:name="_Toc172546500"/>
      <w:bookmarkStart w:id="66" w:name="_Toc172546537"/>
      <w:bookmarkStart w:id="67" w:name="_Toc239151801"/>
      <w:r>
        <w:rPr>
          <w:rFonts w:ascii="Times" w:hAnsi="Times" w:cs="Times"/>
          <w:b/>
          <w:i/>
          <w:sz w:val="18"/>
          <w:szCs w:val="18"/>
        </w:rPr>
        <w:t>METODO E CRITERI DI VALUTAZIONE</w:t>
      </w:r>
      <w:bookmarkEnd w:id="64"/>
      <w:bookmarkEnd w:id="65"/>
      <w:bookmarkEnd w:id="66"/>
      <w:bookmarkEnd w:id="67"/>
      <w:r>
        <w:rPr>
          <w:rFonts w:ascii="Times" w:hAnsi="Times" w:cs="Times"/>
          <w:i/>
          <w:sz w:val="18"/>
          <w:szCs w:val="18"/>
        </w:rPr>
        <w:t xml:space="preserve"> </w:t>
      </w:r>
    </w:p>
    <w:p w14:paraId="7350B261" w14:textId="77777777" w:rsidR="00FD6D19" w:rsidRDefault="00FD6D19" w:rsidP="00FD6D19">
      <w:pPr>
        <w:spacing w:line="240" w:lineRule="exact"/>
        <w:ind w:firstLine="284"/>
        <w:rPr>
          <w:rFonts w:ascii="Times" w:hAnsi="Times" w:cs="Times"/>
          <w:sz w:val="18"/>
          <w:szCs w:val="18"/>
        </w:rPr>
      </w:pPr>
      <w:r>
        <w:rPr>
          <w:rFonts w:ascii="Times" w:hAnsi="Times" w:cs="Times"/>
          <w:sz w:val="18"/>
          <w:szCs w:val="18"/>
        </w:rPr>
        <w:t>Prova scritta e prova orale.</w:t>
      </w:r>
    </w:p>
    <w:p w14:paraId="79D817B7" w14:textId="77777777" w:rsidR="00FD6D19" w:rsidRDefault="00FD6D19" w:rsidP="00FD6D19">
      <w:pPr>
        <w:spacing w:line="240" w:lineRule="exact"/>
        <w:ind w:left="284"/>
      </w:pPr>
      <w:r>
        <w:rPr>
          <w:rFonts w:ascii="Times" w:hAnsi="Times" w:cs="Times"/>
          <w:sz w:val="18"/>
          <w:szCs w:val="18"/>
        </w:rPr>
        <w:t xml:space="preserve">La prova scritta consiste in un test grammaticale su Blackboard sui contenuti specificati nel programma. </w:t>
      </w:r>
      <w:bookmarkStart w:id="68" w:name="_Hlk74669471"/>
      <w:r>
        <w:rPr>
          <w:rFonts w:ascii="Times" w:hAnsi="Times" w:cs="Times"/>
          <w:sz w:val="18"/>
          <w:szCs w:val="18"/>
        </w:rPr>
        <w:t>Se l’esito del test è positivo, si procede con una prova orale in lingua, che consiste in una conversazione sul testo di lettura e sul testo di cultura e civiltà indicati in programma.</w:t>
      </w:r>
      <w:bookmarkEnd w:id="68"/>
      <w:r>
        <w:rPr>
          <w:rFonts w:ascii="Times" w:hAnsi="Times" w:cs="Times"/>
          <w:sz w:val="18"/>
          <w:szCs w:val="18"/>
        </w:rPr>
        <w:t xml:space="preserve"> Lo studente dovrà dimostrare di possedere una pronuncia corretta, </w:t>
      </w:r>
      <w:r>
        <w:rPr>
          <w:rFonts w:ascii="Times" w:hAnsi="Times" w:cs="Times"/>
          <w:sz w:val="18"/>
          <w:szCs w:val="18"/>
        </w:rPr>
        <w:lastRenderedPageBreak/>
        <w:t>accuratezza grammaticale e una competenza lessicale adeguate al livello A2</w:t>
      </w:r>
      <w:r>
        <w:rPr>
          <w:rFonts w:ascii="Times" w:hAnsi="Times" w:cs="Times"/>
          <w:color w:val="FF0000"/>
          <w:sz w:val="18"/>
          <w:szCs w:val="18"/>
        </w:rPr>
        <w:t xml:space="preserve"> </w:t>
      </w:r>
      <w:r>
        <w:rPr>
          <w:rFonts w:ascii="Times" w:hAnsi="Times" w:cs="Times"/>
          <w:sz w:val="18"/>
          <w:szCs w:val="18"/>
        </w:rPr>
        <w:t>del Quadro Europeo di Riferimento per le Lingue.</w:t>
      </w:r>
    </w:p>
    <w:p w14:paraId="7212B7A5" w14:textId="77777777" w:rsidR="00FD6D19" w:rsidRDefault="00FD6D19" w:rsidP="00FD6D19">
      <w:pPr>
        <w:spacing w:before="240" w:after="120" w:line="240" w:lineRule="exact"/>
        <w:rPr>
          <w:rFonts w:ascii="Times" w:eastAsia="MS Mincho" w:hAnsi="Times" w:cs="Times"/>
          <w:b/>
          <w:i/>
          <w:sz w:val="18"/>
          <w:szCs w:val="18"/>
        </w:rPr>
      </w:pPr>
      <w:r>
        <w:rPr>
          <w:rFonts w:ascii="Times" w:eastAsia="MS Mincho" w:hAnsi="Times" w:cs="Times"/>
          <w:b/>
          <w:i/>
          <w:sz w:val="18"/>
          <w:szCs w:val="18"/>
        </w:rPr>
        <w:t>AVVERTENZE E PREREQUISITI</w:t>
      </w:r>
    </w:p>
    <w:p w14:paraId="531C31FF" w14:textId="77777777" w:rsidR="00FD6D19" w:rsidRDefault="00FD6D19" w:rsidP="00FD6D19">
      <w:pPr>
        <w:spacing w:line="240" w:lineRule="exact"/>
        <w:ind w:left="284"/>
        <w:rPr>
          <w:rFonts w:ascii="Times" w:hAnsi="Times" w:cs="Times"/>
          <w:sz w:val="18"/>
          <w:szCs w:val="18"/>
        </w:rPr>
      </w:pPr>
      <w:r>
        <w:rPr>
          <w:rFonts w:ascii="Times" w:hAnsi="Times" w:cs="Times"/>
          <w:sz w:val="18"/>
          <w:szCs w:val="18"/>
        </w:rPr>
        <w:t>Superate le due prove, scritta e orale, lo studente potrà sostenere la parte di Letteratura spagnola 1 o di Lingua spagnola 1 – Lingua e Fonologia nello stesso appello.</w:t>
      </w:r>
    </w:p>
    <w:p w14:paraId="7BB6E39E" w14:textId="77777777" w:rsidR="00FD6D19" w:rsidRDefault="00FD6D19" w:rsidP="00FD6D19">
      <w:pPr>
        <w:spacing w:line="240" w:lineRule="exact"/>
        <w:ind w:firstLine="284"/>
      </w:pPr>
      <w:r>
        <w:rPr>
          <w:rFonts w:ascii="Times" w:hAnsi="Times" w:cs="Times"/>
          <w:sz w:val="18"/>
          <w:szCs w:val="18"/>
        </w:rPr>
        <w:t xml:space="preserve">Il programma ha una validità di due anni, anche per il </w:t>
      </w:r>
      <w:r>
        <w:rPr>
          <w:rFonts w:ascii="Times" w:hAnsi="Times" w:cs="Times"/>
          <w:bCs/>
          <w:sz w:val="18"/>
          <w:szCs w:val="18"/>
        </w:rPr>
        <w:t>testo di lettura</w:t>
      </w:r>
      <w:r>
        <w:rPr>
          <w:rFonts w:ascii="Times" w:hAnsi="Times" w:cs="Times"/>
          <w:sz w:val="18"/>
          <w:szCs w:val="18"/>
        </w:rPr>
        <w:t xml:space="preserve">. </w:t>
      </w:r>
    </w:p>
    <w:p w14:paraId="32471863" w14:textId="77777777" w:rsidR="00FD6D19" w:rsidRDefault="00FD6D19" w:rsidP="00FD6D19">
      <w:pPr>
        <w:spacing w:line="240" w:lineRule="exact"/>
        <w:ind w:left="284"/>
      </w:pPr>
      <w:r>
        <w:rPr>
          <w:rFonts w:ascii="Times" w:hAnsi="Times" w:cs="Times"/>
          <w:sz w:val="18"/>
          <w:szCs w:val="18"/>
        </w:rPr>
        <w:t xml:space="preserve">Per il programma di </w:t>
      </w:r>
      <w:r>
        <w:rPr>
          <w:rFonts w:ascii="Times" w:hAnsi="Times" w:cs="Times"/>
          <w:bCs/>
          <w:i/>
          <w:iCs/>
          <w:sz w:val="18"/>
          <w:szCs w:val="18"/>
        </w:rPr>
        <w:t>Letteratura spagnola 1</w:t>
      </w:r>
      <w:r>
        <w:rPr>
          <w:rFonts w:ascii="Times" w:hAnsi="Times" w:cs="Times"/>
          <w:sz w:val="18"/>
          <w:szCs w:val="18"/>
        </w:rPr>
        <w:t xml:space="preserve"> rivolgersi al docente di competenza: Prof. Michela Craveri. </w:t>
      </w:r>
    </w:p>
    <w:p w14:paraId="6C7F6EB2" w14:textId="77777777" w:rsidR="00FD6D19" w:rsidRDefault="00FD6D19" w:rsidP="00FD6D19">
      <w:pPr>
        <w:spacing w:before="120" w:line="240" w:lineRule="exact"/>
        <w:ind w:left="284"/>
      </w:pPr>
      <w:r>
        <w:rPr>
          <w:rFonts w:ascii="Times" w:hAnsi="Times" w:cs="Times"/>
          <w:sz w:val="18"/>
          <w:szCs w:val="18"/>
        </w:rPr>
        <w:t xml:space="preserve">Per il programma di </w:t>
      </w:r>
      <w:r>
        <w:rPr>
          <w:rFonts w:ascii="Times" w:hAnsi="Times" w:cs="Times"/>
          <w:i/>
          <w:iCs/>
          <w:sz w:val="18"/>
          <w:szCs w:val="18"/>
        </w:rPr>
        <w:t>Lingua spagnola 1 – Lingua e Fonologia,</w:t>
      </w:r>
      <w:r>
        <w:rPr>
          <w:rFonts w:ascii="Times" w:hAnsi="Times" w:cs="Times"/>
          <w:sz w:val="18"/>
          <w:szCs w:val="18"/>
        </w:rPr>
        <w:t xml:space="preserve"> rivolgersi al docente di competenza: Prof. Alessandra Ceribelli per gli studenti del profilo LI e Prof. Sara Carini per quelli di ELRI. </w:t>
      </w:r>
    </w:p>
    <w:p w14:paraId="6FC68F9B" w14:textId="77777777" w:rsidR="00FD6D19" w:rsidRDefault="00FD6D19" w:rsidP="00FD6D19">
      <w:pPr>
        <w:spacing w:before="120" w:line="240" w:lineRule="exact"/>
        <w:ind w:left="284"/>
        <w:rPr>
          <w:rFonts w:ascii="Times" w:eastAsia="MS Mincho" w:hAnsi="Times" w:cs="Times"/>
          <w:i/>
          <w:iCs/>
          <w:sz w:val="18"/>
          <w:szCs w:val="18"/>
        </w:rPr>
      </w:pPr>
      <w:r>
        <w:rPr>
          <w:rFonts w:ascii="Times" w:eastAsia="MS Mincho" w:hAnsi="Times" w:cs="Times"/>
          <w:i/>
          <w:iCs/>
          <w:sz w:val="18"/>
          <w:szCs w:val="18"/>
        </w:rPr>
        <w:t>Orario e luogo di ricevimento</w:t>
      </w:r>
    </w:p>
    <w:p w14:paraId="2F8031B5" w14:textId="77777777" w:rsidR="00FD6D19" w:rsidRDefault="00FD6D19" w:rsidP="00FD6D19">
      <w:pPr>
        <w:spacing w:line="240" w:lineRule="exact"/>
        <w:ind w:firstLine="284"/>
        <w:rPr>
          <w:rFonts w:ascii="Times" w:hAnsi="Times" w:cs="Times"/>
          <w:sz w:val="18"/>
          <w:szCs w:val="18"/>
        </w:rPr>
      </w:pPr>
      <w:r>
        <w:rPr>
          <w:rFonts w:ascii="Times" w:hAnsi="Times" w:cs="Times"/>
          <w:sz w:val="18"/>
          <w:szCs w:val="18"/>
        </w:rPr>
        <w:t>La docente riceve gli studenti prima e dopo le lezioni.</w:t>
      </w:r>
    </w:p>
    <w:p w14:paraId="431CB360" w14:textId="77777777" w:rsidR="00FD6D19" w:rsidRPr="00E61B43" w:rsidRDefault="00FD6D19" w:rsidP="003B1DBF">
      <w:pPr>
        <w:pStyle w:val="Testo2"/>
        <w:spacing w:line="240" w:lineRule="auto"/>
        <w:ind w:firstLine="0"/>
        <w:rPr>
          <w:rFonts w:ascii="Times New Roman" w:hAnsi="Times New Roman"/>
        </w:rPr>
      </w:pPr>
    </w:p>
    <w:sectPr w:rsidR="00FD6D19" w:rsidRPr="00E61B43" w:rsidSect="006C050B">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7316" w14:textId="77777777" w:rsidR="002738B7" w:rsidRDefault="002738B7" w:rsidP="000F391F">
      <w:pPr>
        <w:spacing w:line="240" w:lineRule="auto"/>
      </w:pPr>
      <w:r>
        <w:separator/>
      </w:r>
    </w:p>
  </w:endnote>
  <w:endnote w:type="continuationSeparator" w:id="0">
    <w:p w14:paraId="77EBACB9" w14:textId="77777777" w:rsidR="002738B7" w:rsidRDefault="002738B7" w:rsidP="000F3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askerville">
    <w:charset w:val="00"/>
    <w:family w:val="roman"/>
    <w:pitch w:val="variable"/>
    <w:sig w:usb0="80000067" w:usb1="02000000"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769D1" w14:textId="77777777" w:rsidR="002738B7" w:rsidRDefault="002738B7" w:rsidP="000F391F">
      <w:pPr>
        <w:spacing w:line="240" w:lineRule="auto"/>
      </w:pPr>
      <w:r>
        <w:separator/>
      </w:r>
    </w:p>
  </w:footnote>
  <w:footnote w:type="continuationSeparator" w:id="0">
    <w:p w14:paraId="13A7B84A" w14:textId="77777777" w:rsidR="002738B7" w:rsidRDefault="002738B7" w:rsidP="000F391F">
      <w:pPr>
        <w:spacing w:line="240" w:lineRule="auto"/>
      </w:pPr>
      <w:r>
        <w:continuationSeparator/>
      </w:r>
    </w:p>
  </w:footnote>
  <w:footnote w:id="1">
    <w:p w14:paraId="3812E591" w14:textId="0687B63F" w:rsidR="00DE57B1" w:rsidRPr="00DE57B1" w:rsidRDefault="00DE57B1" w:rsidP="00DE57B1">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2">
    <w:p w14:paraId="4F1DA5D1" w14:textId="2863DCC4" w:rsidR="00DE57B1" w:rsidRPr="00DE57B1" w:rsidRDefault="00DE57B1" w:rsidP="00DE57B1">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3">
    <w:p w14:paraId="4D173D90" w14:textId="44624BC1" w:rsidR="00DE57B1" w:rsidRPr="00DE57B1" w:rsidRDefault="00DE57B1" w:rsidP="00DE57B1">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4">
    <w:p w14:paraId="0A6D75A6" w14:textId="50FB02AD" w:rsidR="00A2547E" w:rsidRPr="00A2547E" w:rsidRDefault="00A2547E" w:rsidP="00A2547E">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 w:id="5">
    <w:p w14:paraId="4065D2F4" w14:textId="4E9942AD" w:rsidR="00A61F85" w:rsidRPr="00A61F85" w:rsidRDefault="00A61F85" w:rsidP="00A61F85">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E09FA"/>
    <w:multiLevelType w:val="hybridMultilevel"/>
    <w:tmpl w:val="43183E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FD1D20"/>
    <w:multiLevelType w:val="hybridMultilevel"/>
    <w:tmpl w:val="3BB274D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BE300F8"/>
    <w:multiLevelType w:val="multilevel"/>
    <w:tmpl w:val="B9AEC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A18DB"/>
    <w:multiLevelType w:val="multilevel"/>
    <w:tmpl w:val="9744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DC3D9B"/>
    <w:multiLevelType w:val="hybridMultilevel"/>
    <w:tmpl w:val="529CBC8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BF58AD"/>
    <w:multiLevelType w:val="hybridMultilevel"/>
    <w:tmpl w:val="5E52D53E"/>
    <w:lvl w:ilvl="0" w:tplc="421E06AE">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B01860"/>
    <w:multiLevelType w:val="hybridMultilevel"/>
    <w:tmpl w:val="8CBECF4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8453B4"/>
    <w:multiLevelType w:val="hybridMultilevel"/>
    <w:tmpl w:val="ADD43BF6"/>
    <w:lvl w:ilvl="0" w:tplc="CF0EF234">
      <w:start w:val="1"/>
      <w:numFmt w:val="decimal"/>
      <w:lvlText w:val="%1."/>
      <w:lvlJc w:val="left"/>
      <w:pPr>
        <w:ind w:left="644" w:hanging="360"/>
      </w:pPr>
      <w:rPr>
        <w:rFonts w:hint="default"/>
        <w:lang w:val="es-ES_tradnl"/>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2FC25C14"/>
    <w:multiLevelType w:val="hybridMultilevel"/>
    <w:tmpl w:val="876A538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24460"/>
    <w:multiLevelType w:val="hybridMultilevel"/>
    <w:tmpl w:val="5A9682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4905BC"/>
    <w:multiLevelType w:val="hybridMultilevel"/>
    <w:tmpl w:val="D5D60C6C"/>
    <w:lvl w:ilvl="0" w:tplc="0C0A000F">
      <w:start w:val="4"/>
      <w:numFmt w:val="decimal"/>
      <w:lvlText w:val="%1."/>
      <w:lvlJc w:val="left"/>
      <w:pPr>
        <w:ind w:left="3196" w:hanging="360"/>
      </w:pPr>
      <w:rPr>
        <w:rFonts w:hint="default"/>
      </w:rPr>
    </w:lvl>
    <w:lvl w:ilvl="1" w:tplc="0C0A0019" w:tentative="1">
      <w:start w:val="1"/>
      <w:numFmt w:val="lowerLetter"/>
      <w:lvlText w:val="%2."/>
      <w:lvlJc w:val="left"/>
      <w:pPr>
        <w:ind w:left="3916" w:hanging="360"/>
      </w:pPr>
    </w:lvl>
    <w:lvl w:ilvl="2" w:tplc="0C0A001B" w:tentative="1">
      <w:start w:val="1"/>
      <w:numFmt w:val="lowerRoman"/>
      <w:lvlText w:val="%3."/>
      <w:lvlJc w:val="right"/>
      <w:pPr>
        <w:ind w:left="4636" w:hanging="180"/>
      </w:pPr>
    </w:lvl>
    <w:lvl w:ilvl="3" w:tplc="0C0A000F" w:tentative="1">
      <w:start w:val="1"/>
      <w:numFmt w:val="decimal"/>
      <w:lvlText w:val="%4."/>
      <w:lvlJc w:val="left"/>
      <w:pPr>
        <w:ind w:left="5356" w:hanging="360"/>
      </w:pPr>
    </w:lvl>
    <w:lvl w:ilvl="4" w:tplc="0C0A0019" w:tentative="1">
      <w:start w:val="1"/>
      <w:numFmt w:val="lowerLetter"/>
      <w:lvlText w:val="%5."/>
      <w:lvlJc w:val="left"/>
      <w:pPr>
        <w:ind w:left="6076" w:hanging="360"/>
      </w:pPr>
    </w:lvl>
    <w:lvl w:ilvl="5" w:tplc="0C0A001B" w:tentative="1">
      <w:start w:val="1"/>
      <w:numFmt w:val="lowerRoman"/>
      <w:lvlText w:val="%6."/>
      <w:lvlJc w:val="right"/>
      <w:pPr>
        <w:ind w:left="6796" w:hanging="180"/>
      </w:pPr>
    </w:lvl>
    <w:lvl w:ilvl="6" w:tplc="0C0A000F" w:tentative="1">
      <w:start w:val="1"/>
      <w:numFmt w:val="decimal"/>
      <w:lvlText w:val="%7."/>
      <w:lvlJc w:val="left"/>
      <w:pPr>
        <w:ind w:left="7516" w:hanging="360"/>
      </w:pPr>
    </w:lvl>
    <w:lvl w:ilvl="7" w:tplc="0C0A0019" w:tentative="1">
      <w:start w:val="1"/>
      <w:numFmt w:val="lowerLetter"/>
      <w:lvlText w:val="%8."/>
      <w:lvlJc w:val="left"/>
      <w:pPr>
        <w:ind w:left="8236" w:hanging="360"/>
      </w:pPr>
    </w:lvl>
    <w:lvl w:ilvl="8" w:tplc="0C0A001B" w:tentative="1">
      <w:start w:val="1"/>
      <w:numFmt w:val="lowerRoman"/>
      <w:lvlText w:val="%9."/>
      <w:lvlJc w:val="right"/>
      <w:pPr>
        <w:ind w:left="8956" w:hanging="180"/>
      </w:pPr>
    </w:lvl>
  </w:abstractNum>
  <w:abstractNum w:abstractNumId="11" w15:restartNumberingAfterBreak="0">
    <w:nsid w:val="48E23E17"/>
    <w:multiLevelType w:val="hybridMultilevel"/>
    <w:tmpl w:val="E416A346"/>
    <w:lvl w:ilvl="0" w:tplc="C70A78EE">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9F15BAF"/>
    <w:multiLevelType w:val="multilevel"/>
    <w:tmpl w:val="3EAE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682EDD"/>
    <w:multiLevelType w:val="hybridMultilevel"/>
    <w:tmpl w:val="1046AD5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41A2FB4"/>
    <w:multiLevelType w:val="hybridMultilevel"/>
    <w:tmpl w:val="E7F2B39C"/>
    <w:lvl w:ilvl="0" w:tplc="80FA8D3E">
      <w:start w:val="1"/>
      <w:numFmt w:val="upperLetter"/>
      <w:lvlText w:val="%1."/>
      <w:lvlJc w:val="left"/>
      <w:pPr>
        <w:ind w:left="720" w:hanging="360"/>
      </w:pPr>
      <w:rPr>
        <w:rFonts w:hint="default"/>
        <w:sz w:val="2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78A17D6"/>
    <w:multiLevelType w:val="multilevel"/>
    <w:tmpl w:val="5B22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F86406"/>
    <w:multiLevelType w:val="hybridMultilevel"/>
    <w:tmpl w:val="28B87C62"/>
    <w:lvl w:ilvl="0" w:tplc="421E06AE">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772D87"/>
    <w:multiLevelType w:val="hybridMultilevel"/>
    <w:tmpl w:val="2B8CE1A6"/>
    <w:lvl w:ilvl="0" w:tplc="01FA2844">
      <w:start w:val="12"/>
      <w:numFmt w:val="bullet"/>
      <w:lvlText w:val="–"/>
      <w:lvlJc w:val="left"/>
      <w:pPr>
        <w:ind w:left="720" w:hanging="360"/>
      </w:pPr>
      <w:rPr>
        <w:rFonts w:ascii="Times New Roman" w:eastAsia="MS Mincho"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0393673"/>
    <w:multiLevelType w:val="hybridMultilevel"/>
    <w:tmpl w:val="11B83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9D7CF4"/>
    <w:multiLevelType w:val="hybridMultilevel"/>
    <w:tmpl w:val="F63C094A"/>
    <w:lvl w:ilvl="0" w:tplc="A7AE520C">
      <w:start w:val="1"/>
      <w:numFmt w:val="upp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A2306A"/>
    <w:multiLevelType w:val="hybridMultilevel"/>
    <w:tmpl w:val="5358F0C8"/>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C0127B6"/>
    <w:multiLevelType w:val="multilevel"/>
    <w:tmpl w:val="34B2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C4123"/>
    <w:multiLevelType w:val="hybridMultilevel"/>
    <w:tmpl w:val="E438DD6E"/>
    <w:lvl w:ilvl="0" w:tplc="0410000F">
      <w:start w:val="4"/>
      <w:numFmt w:val="decimal"/>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FE86946"/>
    <w:multiLevelType w:val="hybridMultilevel"/>
    <w:tmpl w:val="B2D87E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35F4302"/>
    <w:multiLevelType w:val="multilevel"/>
    <w:tmpl w:val="E73C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B126DE"/>
    <w:multiLevelType w:val="hybridMultilevel"/>
    <w:tmpl w:val="0AE6982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CC430AF"/>
    <w:multiLevelType w:val="multilevel"/>
    <w:tmpl w:val="AFEEB546"/>
    <w:lvl w:ilvl="0">
      <w:numFmt w:val="bullet"/>
      <w:lvlText w:val="–"/>
      <w:lvlJc w:val="left"/>
      <w:pPr>
        <w:ind w:left="720" w:hanging="360"/>
      </w:pPr>
      <w:rPr>
        <w:rFonts w:ascii="Times New Roman" w:eastAsia="MS Mincho"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20183483">
    <w:abstractNumId w:val="13"/>
  </w:num>
  <w:num w:numId="2" w16cid:durableId="1655836785">
    <w:abstractNumId w:val="19"/>
  </w:num>
  <w:num w:numId="3" w16cid:durableId="763719766">
    <w:abstractNumId w:val="10"/>
  </w:num>
  <w:num w:numId="4" w16cid:durableId="632444237">
    <w:abstractNumId w:val="3"/>
  </w:num>
  <w:num w:numId="5" w16cid:durableId="1746486771">
    <w:abstractNumId w:val="17"/>
  </w:num>
  <w:num w:numId="6" w16cid:durableId="1888644764">
    <w:abstractNumId w:val="16"/>
  </w:num>
  <w:num w:numId="7" w16cid:durableId="72363831">
    <w:abstractNumId w:val="5"/>
  </w:num>
  <w:num w:numId="8" w16cid:durableId="1397240158">
    <w:abstractNumId w:val="4"/>
  </w:num>
  <w:num w:numId="9" w16cid:durableId="111681121">
    <w:abstractNumId w:val="8"/>
  </w:num>
  <w:num w:numId="10" w16cid:durableId="221259191">
    <w:abstractNumId w:val="25"/>
  </w:num>
  <w:num w:numId="11" w16cid:durableId="214513318">
    <w:abstractNumId w:val="9"/>
  </w:num>
  <w:num w:numId="12" w16cid:durableId="145123005">
    <w:abstractNumId w:val="0"/>
  </w:num>
  <w:num w:numId="13" w16cid:durableId="1597447198">
    <w:abstractNumId w:val="22"/>
  </w:num>
  <w:num w:numId="14" w16cid:durableId="771977889">
    <w:abstractNumId w:val="23"/>
  </w:num>
  <w:num w:numId="15" w16cid:durableId="386951478">
    <w:abstractNumId w:val="18"/>
  </w:num>
  <w:num w:numId="16" w16cid:durableId="370961085">
    <w:abstractNumId w:val="1"/>
  </w:num>
  <w:num w:numId="17" w16cid:durableId="748576398">
    <w:abstractNumId w:val="20"/>
  </w:num>
  <w:num w:numId="18" w16cid:durableId="786050786">
    <w:abstractNumId w:val="14"/>
  </w:num>
  <w:num w:numId="19" w16cid:durableId="341589394">
    <w:abstractNumId w:val="7"/>
  </w:num>
  <w:num w:numId="20" w16cid:durableId="1210151160">
    <w:abstractNumId w:val="15"/>
  </w:num>
  <w:num w:numId="21" w16cid:durableId="1394889886">
    <w:abstractNumId w:val="24"/>
  </w:num>
  <w:num w:numId="22" w16cid:durableId="883491484">
    <w:abstractNumId w:val="21"/>
  </w:num>
  <w:num w:numId="23" w16cid:durableId="1991593416">
    <w:abstractNumId w:val="2"/>
  </w:num>
  <w:num w:numId="24" w16cid:durableId="1536581073">
    <w:abstractNumId w:val="12"/>
  </w:num>
  <w:num w:numId="25" w16cid:durableId="651182258">
    <w:abstractNumId w:val="6"/>
  </w:num>
  <w:num w:numId="26" w16cid:durableId="1610895784">
    <w:abstractNumId w:val="11"/>
  </w:num>
  <w:num w:numId="27" w16cid:durableId="14484327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67A"/>
    <w:rsid w:val="00010A63"/>
    <w:rsid w:val="0002313C"/>
    <w:rsid w:val="00025A24"/>
    <w:rsid w:val="00026ED9"/>
    <w:rsid w:val="00031812"/>
    <w:rsid w:val="00035ACC"/>
    <w:rsid w:val="00043B28"/>
    <w:rsid w:val="00053A90"/>
    <w:rsid w:val="00062A4E"/>
    <w:rsid w:val="00064784"/>
    <w:rsid w:val="00065995"/>
    <w:rsid w:val="000725D6"/>
    <w:rsid w:val="00092F2B"/>
    <w:rsid w:val="000A55C3"/>
    <w:rsid w:val="000B31B2"/>
    <w:rsid w:val="000C0DA2"/>
    <w:rsid w:val="000D7787"/>
    <w:rsid w:val="000E7219"/>
    <w:rsid w:val="000F391F"/>
    <w:rsid w:val="001015C7"/>
    <w:rsid w:val="00110A12"/>
    <w:rsid w:val="00113C69"/>
    <w:rsid w:val="001272C5"/>
    <w:rsid w:val="00127958"/>
    <w:rsid w:val="001408DE"/>
    <w:rsid w:val="00143377"/>
    <w:rsid w:val="00172829"/>
    <w:rsid w:val="00187B99"/>
    <w:rsid w:val="00193346"/>
    <w:rsid w:val="00196274"/>
    <w:rsid w:val="001A6A9E"/>
    <w:rsid w:val="001C4A12"/>
    <w:rsid w:val="001D0869"/>
    <w:rsid w:val="001D4FE0"/>
    <w:rsid w:val="001F2768"/>
    <w:rsid w:val="002014DD"/>
    <w:rsid w:val="00211099"/>
    <w:rsid w:val="002208B5"/>
    <w:rsid w:val="00225A29"/>
    <w:rsid w:val="00232D84"/>
    <w:rsid w:val="00233AA8"/>
    <w:rsid w:val="00236C73"/>
    <w:rsid w:val="00237577"/>
    <w:rsid w:val="00266F6D"/>
    <w:rsid w:val="00267162"/>
    <w:rsid w:val="002738B7"/>
    <w:rsid w:val="002843D3"/>
    <w:rsid w:val="00284717"/>
    <w:rsid w:val="002945EC"/>
    <w:rsid w:val="002A1CA7"/>
    <w:rsid w:val="002A24E2"/>
    <w:rsid w:val="002C181E"/>
    <w:rsid w:val="002D5E17"/>
    <w:rsid w:val="002D78EE"/>
    <w:rsid w:val="002D7B3F"/>
    <w:rsid w:val="002E4E29"/>
    <w:rsid w:val="002E597F"/>
    <w:rsid w:val="002F5D02"/>
    <w:rsid w:val="00301EB0"/>
    <w:rsid w:val="00311985"/>
    <w:rsid w:val="00341CD4"/>
    <w:rsid w:val="00354A9D"/>
    <w:rsid w:val="00376567"/>
    <w:rsid w:val="00376F18"/>
    <w:rsid w:val="00395BC6"/>
    <w:rsid w:val="003A2143"/>
    <w:rsid w:val="003B0ACC"/>
    <w:rsid w:val="003B1DBF"/>
    <w:rsid w:val="003B3165"/>
    <w:rsid w:val="003B6D7F"/>
    <w:rsid w:val="003C365C"/>
    <w:rsid w:val="003F00AF"/>
    <w:rsid w:val="00406442"/>
    <w:rsid w:val="0041221B"/>
    <w:rsid w:val="00431975"/>
    <w:rsid w:val="00450DDB"/>
    <w:rsid w:val="00466838"/>
    <w:rsid w:val="00471ABC"/>
    <w:rsid w:val="004816E7"/>
    <w:rsid w:val="00483A58"/>
    <w:rsid w:val="00484440"/>
    <w:rsid w:val="004879BD"/>
    <w:rsid w:val="00490EC4"/>
    <w:rsid w:val="00490EFE"/>
    <w:rsid w:val="004A66E3"/>
    <w:rsid w:val="004B0320"/>
    <w:rsid w:val="004C062D"/>
    <w:rsid w:val="004C367E"/>
    <w:rsid w:val="004D1217"/>
    <w:rsid w:val="004D4478"/>
    <w:rsid w:val="004D6008"/>
    <w:rsid w:val="004D6382"/>
    <w:rsid w:val="004E4F09"/>
    <w:rsid w:val="004F223E"/>
    <w:rsid w:val="00512EB3"/>
    <w:rsid w:val="00517DAD"/>
    <w:rsid w:val="00524A44"/>
    <w:rsid w:val="005250C2"/>
    <w:rsid w:val="00532E22"/>
    <w:rsid w:val="00537207"/>
    <w:rsid w:val="00545EAC"/>
    <w:rsid w:val="00551EED"/>
    <w:rsid w:val="00553D13"/>
    <w:rsid w:val="0055785D"/>
    <w:rsid w:val="00587CBD"/>
    <w:rsid w:val="005934A3"/>
    <w:rsid w:val="005B1D95"/>
    <w:rsid w:val="005C51C8"/>
    <w:rsid w:val="005C5206"/>
    <w:rsid w:val="005D554C"/>
    <w:rsid w:val="005E310F"/>
    <w:rsid w:val="005F1F7D"/>
    <w:rsid w:val="006060FC"/>
    <w:rsid w:val="00630F98"/>
    <w:rsid w:val="00631B8B"/>
    <w:rsid w:val="00632DE7"/>
    <w:rsid w:val="00636576"/>
    <w:rsid w:val="00637F72"/>
    <w:rsid w:val="00640794"/>
    <w:rsid w:val="0064189A"/>
    <w:rsid w:val="00643ECF"/>
    <w:rsid w:val="00644DDD"/>
    <w:rsid w:val="00652A4C"/>
    <w:rsid w:val="0066391D"/>
    <w:rsid w:val="006664D7"/>
    <w:rsid w:val="006815B7"/>
    <w:rsid w:val="006902FB"/>
    <w:rsid w:val="00693798"/>
    <w:rsid w:val="00694117"/>
    <w:rsid w:val="0069607C"/>
    <w:rsid w:val="006A4DE2"/>
    <w:rsid w:val="006A5454"/>
    <w:rsid w:val="006A6EA2"/>
    <w:rsid w:val="006C050B"/>
    <w:rsid w:val="006D368E"/>
    <w:rsid w:val="006D3FE6"/>
    <w:rsid w:val="006E0877"/>
    <w:rsid w:val="006E388F"/>
    <w:rsid w:val="006F1772"/>
    <w:rsid w:val="006F5F47"/>
    <w:rsid w:val="007140F0"/>
    <w:rsid w:val="007308B8"/>
    <w:rsid w:val="00742B0F"/>
    <w:rsid w:val="00750B52"/>
    <w:rsid w:val="00751CAB"/>
    <w:rsid w:val="007521A1"/>
    <w:rsid w:val="00775FE4"/>
    <w:rsid w:val="00776C3C"/>
    <w:rsid w:val="0078422B"/>
    <w:rsid w:val="00785E30"/>
    <w:rsid w:val="00792BF3"/>
    <w:rsid w:val="007B160C"/>
    <w:rsid w:val="007B1ED5"/>
    <w:rsid w:val="007C104D"/>
    <w:rsid w:val="007C638D"/>
    <w:rsid w:val="007D3FDD"/>
    <w:rsid w:val="007F25D9"/>
    <w:rsid w:val="00806A30"/>
    <w:rsid w:val="00812664"/>
    <w:rsid w:val="00827861"/>
    <w:rsid w:val="00853EA0"/>
    <w:rsid w:val="00885A36"/>
    <w:rsid w:val="00887639"/>
    <w:rsid w:val="00887FC9"/>
    <w:rsid w:val="008930D0"/>
    <w:rsid w:val="00893334"/>
    <w:rsid w:val="008942E7"/>
    <w:rsid w:val="008A1204"/>
    <w:rsid w:val="008B16B7"/>
    <w:rsid w:val="008B1D14"/>
    <w:rsid w:val="008B6B5F"/>
    <w:rsid w:val="008C7D53"/>
    <w:rsid w:val="008E3F95"/>
    <w:rsid w:val="008E5583"/>
    <w:rsid w:val="008F3499"/>
    <w:rsid w:val="00900CCA"/>
    <w:rsid w:val="009074CD"/>
    <w:rsid w:val="00910479"/>
    <w:rsid w:val="00924B77"/>
    <w:rsid w:val="0092790F"/>
    <w:rsid w:val="00940DA2"/>
    <w:rsid w:val="009537FA"/>
    <w:rsid w:val="0095464E"/>
    <w:rsid w:val="0096589A"/>
    <w:rsid w:val="00970141"/>
    <w:rsid w:val="009934D3"/>
    <w:rsid w:val="00993E39"/>
    <w:rsid w:val="009A6379"/>
    <w:rsid w:val="009B2EB4"/>
    <w:rsid w:val="009C740B"/>
    <w:rsid w:val="009E0162"/>
    <w:rsid w:val="009E055C"/>
    <w:rsid w:val="009E18F8"/>
    <w:rsid w:val="009E2A2E"/>
    <w:rsid w:val="009E7087"/>
    <w:rsid w:val="009F28F3"/>
    <w:rsid w:val="009F4551"/>
    <w:rsid w:val="009F54D1"/>
    <w:rsid w:val="00A07D82"/>
    <w:rsid w:val="00A17F1F"/>
    <w:rsid w:val="00A22F2D"/>
    <w:rsid w:val="00A2547E"/>
    <w:rsid w:val="00A26474"/>
    <w:rsid w:val="00A61F85"/>
    <w:rsid w:val="00A67661"/>
    <w:rsid w:val="00A74F6F"/>
    <w:rsid w:val="00A8150D"/>
    <w:rsid w:val="00A83557"/>
    <w:rsid w:val="00A916F4"/>
    <w:rsid w:val="00AB7FFB"/>
    <w:rsid w:val="00AC2FCA"/>
    <w:rsid w:val="00AC7BE1"/>
    <w:rsid w:val="00AD2BAD"/>
    <w:rsid w:val="00AD7557"/>
    <w:rsid w:val="00AD776B"/>
    <w:rsid w:val="00AE66D6"/>
    <w:rsid w:val="00B05720"/>
    <w:rsid w:val="00B35A44"/>
    <w:rsid w:val="00B50C5D"/>
    <w:rsid w:val="00B51253"/>
    <w:rsid w:val="00B51B75"/>
    <w:rsid w:val="00B525CC"/>
    <w:rsid w:val="00B71420"/>
    <w:rsid w:val="00B849ED"/>
    <w:rsid w:val="00B937B6"/>
    <w:rsid w:val="00BA2AE8"/>
    <w:rsid w:val="00BA5F77"/>
    <w:rsid w:val="00BC608A"/>
    <w:rsid w:val="00BC6AA5"/>
    <w:rsid w:val="00BD49F7"/>
    <w:rsid w:val="00BD52EF"/>
    <w:rsid w:val="00BF13A6"/>
    <w:rsid w:val="00BF2BB7"/>
    <w:rsid w:val="00BF670E"/>
    <w:rsid w:val="00C062CB"/>
    <w:rsid w:val="00C116F2"/>
    <w:rsid w:val="00C12E49"/>
    <w:rsid w:val="00C12EF4"/>
    <w:rsid w:val="00C13D8B"/>
    <w:rsid w:val="00C140CF"/>
    <w:rsid w:val="00C155C0"/>
    <w:rsid w:val="00C26155"/>
    <w:rsid w:val="00C31730"/>
    <w:rsid w:val="00C37B8C"/>
    <w:rsid w:val="00C600EB"/>
    <w:rsid w:val="00C6102F"/>
    <w:rsid w:val="00C621F1"/>
    <w:rsid w:val="00C7441F"/>
    <w:rsid w:val="00C7665D"/>
    <w:rsid w:val="00C81EC9"/>
    <w:rsid w:val="00C83CE5"/>
    <w:rsid w:val="00C85F79"/>
    <w:rsid w:val="00CA0A9D"/>
    <w:rsid w:val="00CA3646"/>
    <w:rsid w:val="00CB08E2"/>
    <w:rsid w:val="00CB2AA7"/>
    <w:rsid w:val="00CB58E9"/>
    <w:rsid w:val="00CC5375"/>
    <w:rsid w:val="00D13C8B"/>
    <w:rsid w:val="00D212DE"/>
    <w:rsid w:val="00D34BF7"/>
    <w:rsid w:val="00D404F2"/>
    <w:rsid w:val="00D47539"/>
    <w:rsid w:val="00D656D3"/>
    <w:rsid w:val="00D8676F"/>
    <w:rsid w:val="00D90F68"/>
    <w:rsid w:val="00D969AF"/>
    <w:rsid w:val="00DB19E7"/>
    <w:rsid w:val="00DB1A58"/>
    <w:rsid w:val="00DD5620"/>
    <w:rsid w:val="00DD5CD8"/>
    <w:rsid w:val="00DE159B"/>
    <w:rsid w:val="00DE57B1"/>
    <w:rsid w:val="00E0247B"/>
    <w:rsid w:val="00E52395"/>
    <w:rsid w:val="00E57879"/>
    <w:rsid w:val="00E607E6"/>
    <w:rsid w:val="00E61633"/>
    <w:rsid w:val="00E61B43"/>
    <w:rsid w:val="00E6370C"/>
    <w:rsid w:val="00E76506"/>
    <w:rsid w:val="00E766FE"/>
    <w:rsid w:val="00E77F4F"/>
    <w:rsid w:val="00E856D5"/>
    <w:rsid w:val="00E95DDE"/>
    <w:rsid w:val="00EA5EFF"/>
    <w:rsid w:val="00EA62D8"/>
    <w:rsid w:val="00EA635D"/>
    <w:rsid w:val="00EB719D"/>
    <w:rsid w:val="00EC3377"/>
    <w:rsid w:val="00EC7F23"/>
    <w:rsid w:val="00ED267A"/>
    <w:rsid w:val="00EE2805"/>
    <w:rsid w:val="00EF2AF8"/>
    <w:rsid w:val="00F27040"/>
    <w:rsid w:val="00F311D9"/>
    <w:rsid w:val="00F31BE2"/>
    <w:rsid w:val="00F337A8"/>
    <w:rsid w:val="00F432CD"/>
    <w:rsid w:val="00F54663"/>
    <w:rsid w:val="00F57514"/>
    <w:rsid w:val="00F73727"/>
    <w:rsid w:val="00F76463"/>
    <w:rsid w:val="00F83D8F"/>
    <w:rsid w:val="00F84208"/>
    <w:rsid w:val="00F90CFB"/>
    <w:rsid w:val="00F91060"/>
    <w:rsid w:val="00FB03D0"/>
    <w:rsid w:val="00FB372C"/>
    <w:rsid w:val="00FC72DC"/>
    <w:rsid w:val="00FD0258"/>
    <w:rsid w:val="00FD6D19"/>
    <w:rsid w:val="00FE69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9507C"/>
  <w15:docId w15:val="{71EF2961-BBC7-400A-BA51-3FE600F78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5464E"/>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styleId="Collegamentoipertestuale">
    <w:name w:val="Hyperlink"/>
    <w:uiPriority w:val="99"/>
    <w:unhideWhenUsed/>
    <w:rsid w:val="00ED267A"/>
    <w:rPr>
      <w:color w:val="0563C1"/>
      <w:u w:val="single"/>
    </w:rPr>
  </w:style>
  <w:style w:type="character" w:customStyle="1" w:styleId="Testo2Carattere">
    <w:name w:val="Testo 2 Carattere"/>
    <w:link w:val="Testo2"/>
    <w:rsid w:val="00ED267A"/>
    <w:rPr>
      <w:rFonts w:ascii="Times" w:hAnsi="Times"/>
      <w:noProof/>
      <w:sz w:val="18"/>
    </w:rPr>
  </w:style>
  <w:style w:type="paragraph" w:customStyle="1" w:styleId="testo10">
    <w:name w:val="testo 1"/>
    <w:rsid w:val="00ED267A"/>
    <w:pPr>
      <w:widowControl w:val="0"/>
      <w:spacing w:line="220" w:lineRule="exact"/>
      <w:ind w:left="284" w:hanging="284"/>
      <w:jc w:val="both"/>
    </w:pPr>
    <w:rPr>
      <w:rFonts w:ascii="Times" w:hAnsi="Times"/>
      <w:sz w:val="18"/>
    </w:rPr>
  </w:style>
  <w:style w:type="paragraph" w:styleId="Testofumetto">
    <w:name w:val="Balloon Text"/>
    <w:basedOn w:val="Normale"/>
    <w:link w:val="TestofumettoCarattere"/>
    <w:rsid w:val="00587CBD"/>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587CBD"/>
    <w:rPr>
      <w:rFonts w:ascii="Segoe UI" w:hAnsi="Segoe UI" w:cs="Segoe UI"/>
      <w:sz w:val="18"/>
      <w:szCs w:val="18"/>
    </w:rPr>
  </w:style>
  <w:style w:type="paragraph" w:styleId="Corpotesto">
    <w:name w:val="Body Text"/>
    <w:basedOn w:val="Normale"/>
    <w:link w:val="CorpotestoCarattere"/>
    <w:rsid w:val="00BD49F7"/>
    <w:pPr>
      <w:tabs>
        <w:tab w:val="clear" w:pos="284"/>
      </w:tabs>
      <w:spacing w:line="360" w:lineRule="auto"/>
      <w:jc w:val="center"/>
    </w:pPr>
    <w:rPr>
      <w:sz w:val="24"/>
      <w:lang w:val="es-ES"/>
    </w:rPr>
  </w:style>
  <w:style w:type="character" w:customStyle="1" w:styleId="CorpotestoCarattere">
    <w:name w:val="Corpo testo Carattere"/>
    <w:basedOn w:val="Carpredefinitoparagrafo"/>
    <w:link w:val="Corpotesto"/>
    <w:rsid w:val="00BD49F7"/>
    <w:rPr>
      <w:sz w:val="24"/>
      <w:szCs w:val="24"/>
      <w:lang w:val="es-ES"/>
    </w:rPr>
  </w:style>
  <w:style w:type="paragraph" w:styleId="Paragrafoelenco">
    <w:name w:val="List Paragraph"/>
    <w:basedOn w:val="Normale"/>
    <w:qFormat/>
    <w:rsid w:val="00C7441F"/>
    <w:pPr>
      <w:ind w:left="720"/>
      <w:contextualSpacing/>
    </w:pPr>
  </w:style>
  <w:style w:type="character" w:customStyle="1" w:styleId="a-size-extra-large">
    <w:name w:val="a-size-extra-large"/>
    <w:basedOn w:val="Carpredefinitoparagrafo"/>
    <w:rsid w:val="00FB03D0"/>
  </w:style>
  <w:style w:type="paragraph" w:styleId="NormaleWeb">
    <w:name w:val="Normal (Web)"/>
    <w:basedOn w:val="Normale"/>
    <w:uiPriority w:val="99"/>
    <w:unhideWhenUsed/>
    <w:rsid w:val="00065995"/>
    <w:pPr>
      <w:tabs>
        <w:tab w:val="clear" w:pos="284"/>
      </w:tabs>
      <w:spacing w:before="100" w:beforeAutospacing="1" w:after="100" w:afterAutospacing="1" w:line="240" w:lineRule="auto"/>
      <w:jc w:val="left"/>
    </w:pPr>
    <w:rPr>
      <w:sz w:val="24"/>
      <w:lang w:val="es-ES" w:eastAsia="es-ES"/>
    </w:rPr>
  </w:style>
  <w:style w:type="paragraph" w:styleId="Testonotaapidipagina">
    <w:name w:val="footnote text"/>
    <w:basedOn w:val="Normale"/>
    <w:link w:val="TestonotaapidipaginaCarattere"/>
    <w:rsid w:val="000F391F"/>
    <w:pPr>
      <w:spacing w:line="240" w:lineRule="auto"/>
    </w:pPr>
    <w:rPr>
      <w:szCs w:val="20"/>
    </w:rPr>
  </w:style>
  <w:style w:type="character" w:customStyle="1" w:styleId="TestonotaapidipaginaCarattere">
    <w:name w:val="Testo nota a piè di pagina Carattere"/>
    <w:basedOn w:val="Carpredefinitoparagrafo"/>
    <w:link w:val="Testonotaapidipagina"/>
    <w:rsid w:val="000F391F"/>
  </w:style>
  <w:style w:type="character" w:styleId="Rimandonotaapidipagina">
    <w:name w:val="footnote reference"/>
    <w:basedOn w:val="Carpredefinitoparagrafo"/>
    <w:rsid w:val="000F391F"/>
    <w:rPr>
      <w:vertAlign w:val="superscript"/>
    </w:rPr>
  </w:style>
  <w:style w:type="character" w:styleId="Enfasicorsivo">
    <w:name w:val="Emphasis"/>
    <w:basedOn w:val="Carpredefinitoparagrafo"/>
    <w:uiPriority w:val="20"/>
    <w:qFormat/>
    <w:rsid w:val="00CA0A9D"/>
    <w:rPr>
      <w:i/>
      <w:iCs/>
    </w:rPr>
  </w:style>
  <w:style w:type="paragraph" w:styleId="Titolosommario">
    <w:name w:val="TOC Heading"/>
    <w:basedOn w:val="Titolo1"/>
    <w:next w:val="Normale"/>
    <w:uiPriority w:val="39"/>
    <w:unhideWhenUsed/>
    <w:qFormat/>
    <w:rsid w:val="00CA0A9D"/>
    <w:pPr>
      <w:keepNext/>
      <w:keepLines/>
      <w:spacing w:before="240" w:line="259" w:lineRule="auto"/>
      <w:ind w:left="0" w:firstLine="0"/>
      <w:jc w:val="left"/>
      <w:outlineLvl w:val="9"/>
    </w:pPr>
    <w:rPr>
      <w:rFonts w:asciiTheme="majorHAnsi" w:eastAsiaTheme="majorEastAsia" w:hAnsiTheme="majorHAnsi" w:cstheme="majorBidi"/>
      <w:b w:val="0"/>
      <w:noProof w:val="0"/>
      <w:color w:val="2E74B5" w:themeColor="accent1" w:themeShade="BF"/>
      <w:sz w:val="32"/>
      <w:szCs w:val="32"/>
    </w:rPr>
  </w:style>
  <w:style w:type="paragraph" w:styleId="Sommario1">
    <w:name w:val="toc 1"/>
    <w:basedOn w:val="Normale"/>
    <w:next w:val="Normale"/>
    <w:autoRedefine/>
    <w:uiPriority w:val="39"/>
    <w:unhideWhenUsed/>
    <w:rsid w:val="00CA0A9D"/>
    <w:pPr>
      <w:tabs>
        <w:tab w:val="clear" w:pos="284"/>
      </w:tabs>
      <w:spacing w:after="100"/>
    </w:pPr>
  </w:style>
  <w:style w:type="paragraph" w:styleId="Sommario2">
    <w:name w:val="toc 2"/>
    <w:basedOn w:val="Normale"/>
    <w:next w:val="Normale"/>
    <w:autoRedefine/>
    <w:uiPriority w:val="39"/>
    <w:unhideWhenUsed/>
    <w:rsid w:val="00FD6D19"/>
    <w:pPr>
      <w:tabs>
        <w:tab w:val="clear" w:pos="284"/>
        <w:tab w:val="right" w:pos="6680"/>
      </w:tabs>
      <w:spacing w:after="100"/>
      <w:ind w:left="200"/>
    </w:pPr>
    <w:rPr>
      <w:rFonts w:ascii="Times" w:hAnsi="Times" w:cs="Times"/>
      <w:noProof/>
      <w:lang w:val="es-ES"/>
    </w:rPr>
  </w:style>
  <w:style w:type="character" w:customStyle="1" w:styleId="autorliterario">
    <w:name w:val="autorliterario"/>
    <w:basedOn w:val="Carpredefinitoparagrafo"/>
    <w:rsid w:val="002E597F"/>
  </w:style>
  <w:style w:type="character" w:styleId="Collegamentovisitato">
    <w:name w:val="FollowedHyperlink"/>
    <w:basedOn w:val="Carpredefinitoparagrafo"/>
    <w:semiHidden/>
    <w:unhideWhenUsed/>
    <w:rsid w:val="002E597F"/>
    <w:rPr>
      <w:color w:val="954F72" w:themeColor="followedHyperlink"/>
      <w:u w:val="single"/>
    </w:rPr>
  </w:style>
  <w:style w:type="paragraph" w:styleId="Nessunaspaziatura">
    <w:name w:val="No Spacing"/>
    <w:uiPriority w:val="1"/>
    <w:qFormat/>
    <w:rsid w:val="00CC5375"/>
    <w:pPr>
      <w:tabs>
        <w:tab w:val="left" w:pos="284"/>
      </w:tabs>
      <w:jc w:val="both"/>
    </w:pPr>
    <w:rPr>
      <w:szCs w:val="24"/>
    </w:rPr>
  </w:style>
  <w:style w:type="character" w:customStyle="1" w:styleId="a-size-base">
    <w:name w:val="a-size-base"/>
    <w:basedOn w:val="Carpredefinitoparagrafo"/>
    <w:rsid w:val="00025A24"/>
  </w:style>
  <w:style w:type="character" w:customStyle="1" w:styleId="a">
    <w:name w:val="a"/>
    <w:basedOn w:val="Carpredefinitoparagrafo"/>
    <w:rsid w:val="00694117"/>
  </w:style>
  <w:style w:type="paragraph" w:styleId="Titolo">
    <w:name w:val="Title"/>
    <w:basedOn w:val="Normale"/>
    <w:next w:val="Normale"/>
    <w:link w:val="TitoloCarattere"/>
    <w:qFormat/>
    <w:rsid w:val="008B16B7"/>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8B16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8B16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rsid w:val="008B16B7"/>
    <w:rPr>
      <w:rFonts w:asciiTheme="minorHAnsi" w:eastAsiaTheme="minorEastAsia" w:hAnsiTheme="minorHAnsi" w:cstheme="minorBidi"/>
      <w:color w:val="5A5A5A" w:themeColor="text1" w:themeTint="A5"/>
      <w:spacing w:val="15"/>
      <w:sz w:val="22"/>
      <w:szCs w:val="22"/>
    </w:rPr>
  </w:style>
  <w:style w:type="character" w:styleId="Menzionenonrisolta">
    <w:name w:val="Unresolved Mention"/>
    <w:basedOn w:val="Carpredefinitoparagrafo"/>
    <w:uiPriority w:val="99"/>
    <w:semiHidden/>
    <w:unhideWhenUsed/>
    <w:rsid w:val="001408DE"/>
    <w:rPr>
      <w:color w:val="605E5C"/>
      <w:shd w:val="clear" w:color="auto" w:fill="E1DFDD"/>
    </w:rPr>
  </w:style>
  <w:style w:type="character" w:styleId="AcronimoHTML">
    <w:name w:val="HTML Acronym"/>
    <w:basedOn w:val="Carpredefinitoparagrafo"/>
    <w:uiPriority w:val="99"/>
    <w:semiHidden/>
    <w:unhideWhenUsed/>
    <w:rsid w:val="008930D0"/>
  </w:style>
  <w:style w:type="character" w:styleId="Enfasigrassetto">
    <w:name w:val="Strong"/>
    <w:basedOn w:val="Carpredefinitoparagrafo"/>
    <w:uiPriority w:val="22"/>
    <w:qFormat/>
    <w:rsid w:val="00D47539"/>
    <w:rPr>
      <w:b/>
      <w:bCs/>
    </w:rPr>
  </w:style>
  <w:style w:type="paragraph" w:customStyle="1" w:styleId="content-meta-dataauthors">
    <w:name w:val="content-meta-data__authors"/>
    <w:basedOn w:val="Normale"/>
    <w:rsid w:val="00A17F1F"/>
    <w:pPr>
      <w:tabs>
        <w:tab w:val="clear" w:pos="284"/>
      </w:tabs>
      <w:spacing w:before="100" w:beforeAutospacing="1" w:after="100" w:afterAutospacing="1" w:line="240" w:lineRule="auto"/>
      <w:jc w:val="left"/>
    </w:pPr>
    <w:rPr>
      <w:sz w:val="24"/>
    </w:rPr>
  </w:style>
  <w:style w:type="paragraph" w:customStyle="1" w:styleId="Default">
    <w:name w:val="Default"/>
    <w:rsid w:val="00127958"/>
    <w:pPr>
      <w:autoSpaceDE w:val="0"/>
      <w:autoSpaceDN w:val="0"/>
      <w:adjustRightInd w:val="0"/>
    </w:pPr>
    <w:rPr>
      <w:color w:val="000000"/>
      <w:sz w:val="24"/>
      <w:szCs w:val="24"/>
    </w:rPr>
  </w:style>
  <w:style w:type="paragraph" w:customStyle="1" w:styleId="Pa14">
    <w:name w:val="Pa14"/>
    <w:basedOn w:val="Default"/>
    <w:next w:val="Default"/>
    <w:uiPriority w:val="99"/>
    <w:rsid w:val="00127958"/>
    <w:pPr>
      <w:spacing w:line="261" w:lineRule="atLeast"/>
    </w:pPr>
    <w:rPr>
      <w:color w:val="auto"/>
    </w:rPr>
  </w:style>
  <w:style w:type="character" w:customStyle="1" w:styleId="A8">
    <w:name w:val="A8"/>
    <w:uiPriority w:val="99"/>
    <w:rsid w:val="00127958"/>
    <w:rPr>
      <w:color w:val="000000"/>
      <w:sz w:val="16"/>
      <w:szCs w:val="16"/>
    </w:rPr>
  </w:style>
  <w:style w:type="paragraph" w:customStyle="1" w:styleId="Pa6">
    <w:name w:val="Pa6"/>
    <w:basedOn w:val="Default"/>
    <w:next w:val="Default"/>
    <w:uiPriority w:val="99"/>
    <w:rsid w:val="00127958"/>
    <w:pPr>
      <w:spacing w:line="201" w:lineRule="atLeast"/>
    </w:pPr>
    <w:rPr>
      <w:rFonts w:ascii="Baskerville" w:hAnsi="Baskerville"/>
      <w:color w:val="auto"/>
    </w:rPr>
  </w:style>
  <w:style w:type="paragraph" w:customStyle="1" w:styleId="Pa7">
    <w:name w:val="Pa7"/>
    <w:basedOn w:val="Default"/>
    <w:next w:val="Default"/>
    <w:uiPriority w:val="99"/>
    <w:rsid w:val="00127958"/>
    <w:pPr>
      <w:spacing w:line="261" w:lineRule="atLeast"/>
    </w:pPr>
    <w:rPr>
      <w:rFonts w:ascii="Baskerville" w:hAnsi="Baskerville"/>
      <w:color w:val="auto"/>
    </w:rPr>
  </w:style>
  <w:style w:type="character" w:customStyle="1" w:styleId="A3">
    <w:name w:val="A3"/>
    <w:uiPriority w:val="99"/>
    <w:rsid w:val="00127958"/>
    <w:rPr>
      <w:color w:val="000000"/>
    </w:rPr>
  </w:style>
  <w:style w:type="character" w:customStyle="1" w:styleId="A16">
    <w:name w:val="A16"/>
    <w:uiPriority w:val="99"/>
    <w:rsid w:val="003A2143"/>
    <w:rPr>
      <w:color w:val="000000"/>
      <w:sz w:val="19"/>
      <w:szCs w:val="19"/>
    </w:rPr>
  </w:style>
  <w:style w:type="character" w:customStyle="1" w:styleId="cc-rule">
    <w:name w:val="cc-rule"/>
    <w:basedOn w:val="Carpredefinitoparagrafo"/>
    <w:rsid w:val="00FD0258"/>
  </w:style>
  <w:style w:type="character" w:customStyle="1" w:styleId="cc-editor">
    <w:name w:val="cc-editor"/>
    <w:basedOn w:val="Carpredefinitoparagrafo"/>
    <w:rsid w:val="00FD0258"/>
  </w:style>
  <w:style w:type="character" w:customStyle="1" w:styleId="a-size-large">
    <w:name w:val="a-size-large"/>
    <w:basedOn w:val="Carpredefinitoparagrafo"/>
    <w:rsid w:val="00FE6958"/>
  </w:style>
  <w:style w:type="character" w:customStyle="1" w:styleId="t">
    <w:name w:val="t"/>
    <w:basedOn w:val="Carpredefinitoparagrafo"/>
    <w:rsid w:val="005D554C"/>
  </w:style>
  <w:style w:type="paragraph" w:customStyle="1" w:styleId="z1qcye">
    <w:name w:val="z1qcye"/>
    <w:basedOn w:val="Normale"/>
    <w:rsid w:val="00F57514"/>
    <w:pPr>
      <w:tabs>
        <w:tab w:val="clear" w:pos="284"/>
      </w:tabs>
      <w:spacing w:before="100" w:beforeAutospacing="1" w:after="100" w:afterAutospacing="1" w:line="240" w:lineRule="auto"/>
      <w:jc w:val="left"/>
    </w:pPr>
    <w:rPr>
      <w:sz w:val="24"/>
    </w:rPr>
  </w:style>
  <w:style w:type="character" w:customStyle="1" w:styleId="t286pc">
    <w:name w:val="t286pc"/>
    <w:basedOn w:val="Carpredefinitoparagrafo"/>
    <w:rsid w:val="00F57514"/>
  </w:style>
  <w:style w:type="paragraph" w:styleId="Sommario3">
    <w:name w:val="toc 3"/>
    <w:basedOn w:val="Normale"/>
    <w:next w:val="Normale"/>
    <w:autoRedefine/>
    <w:uiPriority w:val="39"/>
    <w:unhideWhenUsed/>
    <w:rsid w:val="00FD6D19"/>
    <w:pPr>
      <w:tabs>
        <w:tab w:val="clear" w:pos="284"/>
      </w:tabs>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89210">
      <w:bodyDiv w:val="1"/>
      <w:marLeft w:val="0"/>
      <w:marRight w:val="0"/>
      <w:marTop w:val="0"/>
      <w:marBottom w:val="0"/>
      <w:divBdr>
        <w:top w:val="none" w:sz="0" w:space="0" w:color="auto"/>
        <w:left w:val="none" w:sz="0" w:space="0" w:color="auto"/>
        <w:bottom w:val="none" w:sz="0" w:space="0" w:color="auto"/>
        <w:right w:val="none" w:sz="0" w:space="0" w:color="auto"/>
      </w:divBdr>
    </w:div>
    <w:div w:id="100343262">
      <w:bodyDiv w:val="1"/>
      <w:marLeft w:val="0"/>
      <w:marRight w:val="0"/>
      <w:marTop w:val="0"/>
      <w:marBottom w:val="0"/>
      <w:divBdr>
        <w:top w:val="none" w:sz="0" w:space="0" w:color="auto"/>
        <w:left w:val="none" w:sz="0" w:space="0" w:color="auto"/>
        <w:bottom w:val="none" w:sz="0" w:space="0" w:color="auto"/>
        <w:right w:val="none" w:sz="0" w:space="0" w:color="auto"/>
      </w:divBdr>
    </w:div>
    <w:div w:id="125318771">
      <w:bodyDiv w:val="1"/>
      <w:marLeft w:val="0"/>
      <w:marRight w:val="0"/>
      <w:marTop w:val="0"/>
      <w:marBottom w:val="0"/>
      <w:divBdr>
        <w:top w:val="none" w:sz="0" w:space="0" w:color="auto"/>
        <w:left w:val="none" w:sz="0" w:space="0" w:color="auto"/>
        <w:bottom w:val="none" w:sz="0" w:space="0" w:color="auto"/>
        <w:right w:val="none" w:sz="0" w:space="0" w:color="auto"/>
      </w:divBdr>
    </w:div>
    <w:div w:id="127237546">
      <w:bodyDiv w:val="1"/>
      <w:marLeft w:val="0"/>
      <w:marRight w:val="0"/>
      <w:marTop w:val="0"/>
      <w:marBottom w:val="0"/>
      <w:divBdr>
        <w:top w:val="none" w:sz="0" w:space="0" w:color="auto"/>
        <w:left w:val="none" w:sz="0" w:space="0" w:color="auto"/>
        <w:bottom w:val="none" w:sz="0" w:space="0" w:color="auto"/>
        <w:right w:val="none" w:sz="0" w:space="0" w:color="auto"/>
      </w:divBdr>
    </w:div>
    <w:div w:id="195852697">
      <w:bodyDiv w:val="1"/>
      <w:marLeft w:val="0"/>
      <w:marRight w:val="0"/>
      <w:marTop w:val="0"/>
      <w:marBottom w:val="0"/>
      <w:divBdr>
        <w:top w:val="none" w:sz="0" w:space="0" w:color="auto"/>
        <w:left w:val="none" w:sz="0" w:space="0" w:color="auto"/>
        <w:bottom w:val="none" w:sz="0" w:space="0" w:color="auto"/>
        <w:right w:val="none" w:sz="0" w:space="0" w:color="auto"/>
      </w:divBdr>
    </w:div>
    <w:div w:id="247815186">
      <w:bodyDiv w:val="1"/>
      <w:marLeft w:val="0"/>
      <w:marRight w:val="0"/>
      <w:marTop w:val="0"/>
      <w:marBottom w:val="0"/>
      <w:divBdr>
        <w:top w:val="none" w:sz="0" w:space="0" w:color="auto"/>
        <w:left w:val="none" w:sz="0" w:space="0" w:color="auto"/>
        <w:bottom w:val="none" w:sz="0" w:space="0" w:color="auto"/>
        <w:right w:val="none" w:sz="0" w:space="0" w:color="auto"/>
      </w:divBdr>
    </w:div>
    <w:div w:id="399181401">
      <w:bodyDiv w:val="1"/>
      <w:marLeft w:val="0"/>
      <w:marRight w:val="0"/>
      <w:marTop w:val="0"/>
      <w:marBottom w:val="0"/>
      <w:divBdr>
        <w:top w:val="none" w:sz="0" w:space="0" w:color="auto"/>
        <w:left w:val="none" w:sz="0" w:space="0" w:color="auto"/>
        <w:bottom w:val="none" w:sz="0" w:space="0" w:color="auto"/>
        <w:right w:val="none" w:sz="0" w:space="0" w:color="auto"/>
      </w:divBdr>
    </w:div>
    <w:div w:id="653878089">
      <w:bodyDiv w:val="1"/>
      <w:marLeft w:val="0"/>
      <w:marRight w:val="0"/>
      <w:marTop w:val="0"/>
      <w:marBottom w:val="0"/>
      <w:divBdr>
        <w:top w:val="none" w:sz="0" w:space="0" w:color="auto"/>
        <w:left w:val="none" w:sz="0" w:space="0" w:color="auto"/>
        <w:bottom w:val="none" w:sz="0" w:space="0" w:color="auto"/>
        <w:right w:val="none" w:sz="0" w:space="0" w:color="auto"/>
      </w:divBdr>
      <w:divsChild>
        <w:div w:id="1817452762">
          <w:marLeft w:val="0"/>
          <w:marRight w:val="0"/>
          <w:marTop w:val="0"/>
          <w:marBottom w:val="0"/>
          <w:divBdr>
            <w:top w:val="none" w:sz="0" w:space="0" w:color="auto"/>
            <w:left w:val="none" w:sz="0" w:space="0" w:color="auto"/>
            <w:bottom w:val="none" w:sz="0" w:space="0" w:color="auto"/>
            <w:right w:val="none" w:sz="0" w:space="0" w:color="auto"/>
          </w:divBdr>
        </w:div>
        <w:div w:id="1853883295">
          <w:marLeft w:val="0"/>
          <w:marRight w:val="0"/>
          <w:marTop w:val="0"/>
          <w:marBottom w:val="0"/>
          <w:divBdr>
            <w:top w:val="none" w:sz="0" w:space="0" w:color="auto"/>
            <w:left w:val="none" w:sz="0" w:space="0" w:color="auto"/>
            <w:bottom w:val="none" w:sz="0" w:space="0" w:color="auto"/>
            <w:right w:val="none" w:sz="0" w:space="0" w:color="auto"/>
          </w:divBdr>
        </w:div>
        <w:div w:id="1937447019">
          <w:marLeft w:val="0"/>
          <w:marRight w:val="0"/>
          <w:marTop w:val="0"/>
          <w:marBottom w:val="0"/>
          <w:divBdr>
            <w:top w:val="none" w:sz="0" w:space="0" w:color="auto"/>
            <w:left w:val="none" w:sz="0" w:space="0" w:color="auto"/>
            <w:bottom w:val="none" w:sz="0" w:space="0" w:color="auto"/>
            <w:right w:val="none" w:sz="0" w:space="0" w:color="auto"/>
          </w:divBdr>
        </w:div>
        <w:div w:id="1531720969">
          <w:marLeft w:val="0"/>
          <w:marRight w:val="0"/>
          <w:marTop w:val="0"/>
          <w:marBottom w:val="0"/>
          <w:divBdr>
            <w:top w:val="none" w:sz="0" w:space="0" w:color="auto"/>
            <w:left w:val="none" w:sz="0" w:space="0" w:color="auto"/>
            <w:bottom w:val="none" w:sz="0" w:space="0" w:color="auto"/>
            <w:right w:val="none" w:sz="0" w:space="0" w:color="auto"/>
          </w:divBdr>
        </w:div>
        <w:div w:id="894899161">
          <w:marLeft w:val="0"/>
          <w:marRight w:val="0"/>
          <w:marTop w:val="0"/>
          <w:marBottom w:val="0"/>
          <w:divBdr>
            <w:top w:val="none" w:sz="0" w:space="0" w:color="auto"/>
            <w:left w:val="none" w:sz="0" w:space="0" w:color="auto"/>
            <w:bottom w:val="none" w:sz="0" w:space="0" w:color="auto"/>
            <w:right w:val="none" w:sz="0" w:space="0" w:color="auto"/>
          </w:divBdr>
        </w:div>
        <w:div w:id="2040666036">
          <w:marLeft w:val="0"/>
          <w:marRight w:val="0"/>
          <w:marTop w:val="0"/>
          <w:marBottom w:val="0"/>
          <w:divBdr>
            <w:top w:val="none" w:sz="0" w:space="0" w:color="auto"/>
            <w:left w:val="none" w:sz="0" w:space="0" w:color="auto"/>
            <w:bottom w:val="none" w:sz="0" w:space="0" w:color="auto"/>
            <w:right w:val="none" w:sz="0" w:space="0" w:color="auto"/>
          </w:divBdr>
        </w:div>
        <w:div w:id="1723870185">
          <w:marLeft w:val="0"/>
          <w:marRight w:val="0"/>
          <w:marTop w:val="0"/>
          <w:marBottom w:val="0"/>
          <w:divBdr>
            <w:top w:val="none" w:sz="0" w:space="0" w:color="auto"/>
            <w:left w:val="none" w:sz="0" w:space="0" w:color="auto"/>
            <w:bottom w:val="none" w:sz="0" w:space="0" w:color="auto"/>
            <w:right w:val="none" w:sz="0" w:space="0" w:color="auto"/>
          </w:divBdr>
        </w:div>
        <w:div w:id="746339349">
          <w:marLeft w:val="0"/>
          <w:marRight w:val="0"/>
          <w:marTop w:val="0"/>
          <w:marBottom w:val="0"/>
          <w:divBdr>
            <w:top w:val="none" w:sz="0" w:space="0" w:color="auto"/>
            <w:left w:val="none" w:sz="0" w:space="0" w:color="auto"/>
            <w:bottom w:val="none" w:sz="0" w:space="0" w:color="auto"/>
            <w:right w:val="none" w:sz="0" w:space="0" w:color="auto"/>
          </w:divBdr>
        </w:div>
        <w:div w:id="218589246">
          <w:marLeft w:val="0"/>
          <w:marRight w:val="0"/>
          <w:marTop w:val="0"/>
          <w:marBottom w:val="0"/>
          <w:divBdr>
            <w:top w:val="none" w:sz="0" w:space="0" w:color="auto"/>
            <w:left w:val="none" w:sz="0" w:space="0" w:color="auto"/>
            <w:bottom w:val="none" w:sz="0" w:space="0" w:color="auto"/>
            <w:right w:val="none" w:sz="0" w:space="0" w:color="auto"/>
          </w:divBdr>
        </w:div>
        <w:div w:id="864443389">
          <w:marLeft w:val="0"/>
          <w:marRight w:val="0"/>
          <w:marTop w:val="0"/>
          <w:marBottom w:val="0"/>
          <w:divBdr>
            <w:top w:val="none" w:sz="0" w:space="0" w:color="auto"/>
            <w:left w:val="none" w:sz="0" w:space="0" w:color="auto"/>
            <w:bottom w:val="none" w:sz="0" w:space="0" w:color="auto"/>
            <w:right w:val="none" w:sz="0" w:space="0" w:color="auto"/>
          </w:divBdr>
        </w:div>
      </w:divsChild>
    </w:div>
    <w:div w:id="710493983">
      <w:bodyDiv w:val="1"/>
      <w:marLeft w:val="0"/>
      <w:marRight w:val="0"/>
      <w:marTop w:val="0"/>
      <w:marBottom w:val="0"/>
      <w:divBdr>
        <w:top w:val="none" w:sz="0" w:space="0" w:color="auto"/>
        <w:left w:val="none" w:sz="0" w:space="0" w:color="auto"/>
        <w:bottom w:val="none" w:sz="0" w:space="0" w:color="auto"/>
        <w:right w:val="none" w:sz="0" w:space="0" w:color="auto"/>
      </w:divBdr>
    </w:div>
    <w:div w:id="763653283">
      <w:bodyDiv w:val="1"/>
      <w:marLeft w:val="0"/>
      <w:marRight w:val="0"/>
      <w:marTop w:val="0"/>
      <w:marBottom w:val="0"/>
      <w:divBdr>
        <w:top w:val="none" w:sz="0" w:space="0" w:color="auto"/>
        <w:left w:val="none" w:sz="0" w:space="0" w:color="auto"/>
        <w:bottom w:val="none" w:sz="0" w:space="0" w:color="auto"/>
        <w:right w:val="none" w:sz="0" w:space="0" w:color="auto"/>
      </w:divBdr>
    </w:div>
    <w:div w:id="801851095">
      <w:bodyDiv w:val="1"/>
      <w:marLeft w:val="0"/>
      <w:marRight w:val="0"/>
      <w:marTop w:val="0"/>
      <w:marBottom w:val="0"/>
      <w:divBdr>
        <w:top w:val="none" w:sz="0" w:space="0" w:color="auto"/>
        <w:left w:val="none" w:sz="0" w:space="0" w:color="auto"/>
        <w:bottom w:val="none" w:sz="0" w:space="0" w:color="auto"/>
        <w:right w:val="none" w:sz="0" w:space="0" w:color="auto"/>
      </w:divBdr>
    </w:div>
    <w:div w:id="1211304406">
      <w:bodyDiv w:val="1"/>
      <w:marLeft w:val="0"/>
      <w:marRight w:val="0"/>
      <w:marTop w:val="0"/>
      <w:marBottom w:val="0"/>
      <w:divBdr>
        <w:top w:val="none" w:sz="0" w:space="0" w:color="auto"/>
        <w:left w:val="none" w:sz="0" w:space="0" w:color="auto"/>
        <w:bottom w:val="none" w:sz="0" w:space="0" w:color="auto"/>
        <w:right w:val="none" w:sz="0" w:space="0" w:color="auto"/>
      </w:divBdr>
    </w:div>
    <w:div w:id="1213231764">
      <w:bodyDiv w:val="1"/>
      <w:marLeft w:val="0"/>
      <w:marRight w:val="0"/>
      <w:marTop w:val="0"/>
      <w:marBottom w:val="0"/>
      <w:divBdr>
        <w:top w:val="none" w:sz="0" w:space="0" w:color="auto"/>
        <w:left w:val="none" w:sz="0" w:space="0" w:color="auto"/>
        <w:bottom w:val="none" w:sz="0" w:space="0" w:color="auto"/>
        <w:right w:val="none" w:sz="0" w:space="0" w:color="auto"/>
      </w:divBdr>
      <w:divsChild>
        <w:div w:id="4289847">
          <w:marLeft w:val="0"/>
          <w:marRight w:val="0"/>
          <w:marTop w:val="0"/>
          <w:marBottom w:val="0"/>
          <w:divBdr>
            <w:top w:val="none" w:sz="0" w:space="0" w:color="auto"/>
            <w:left w:val="none" w:sz="0" w:space="0" w:color="auto"/>
            <w:bottom w:val="none" w:sz="0" w:space="0" w:color="auto"/>
            <w:right w:val="none" w:sz="0" w:space="0" w:color="auto"/>
          </w:divBdr>
        </w:div>
        <w:div w:id="668795642">
          <w:marLeft w:val="0"/>
          <w:marRight w:val="0"/>
          <w:marTop w:val="0"/>
          <w:marBottom w:val="0"/>
          <w:divBdr>
            <w:top w:val="none" w:sz="0" w:space="0" w:color="auto"/>
            <w:left w:val="none" w:sz="0" w:space="0" w:color="auto"/>
            <w:bottom w:val="none" w:sz="0" w:space="0" w:color="auto"/>
            <w:right w:val="none" w:sz="0" w:space="0" w:color="auto"/>
          </w:divBdr>
          <w:divsChild>
            <w:div w:id="256134861">
              <w:marLeft w:val="0"/>
              <w:marRight w:val="0"/>
              <w:marTop w:val="0"/>
              <w:marBottom w:val="0"/>
              <w:divBdr>
                <w:top w:val="none" w:sz="0" w:space="0" w:color="auto"/>
                <w:left w:val="none" w:sz="0" w:space="0" w:color="auto"/>
                <w:bottom w:val="none" w:sz="0" w:space="0" w:color="auto"/>
                <w:right w:val="none" w:sz="0" w:space="0" w:color="auto"/>
              </w:divBdr>
              <w:divsChild>
                <w:div w:id="1809861159">
                  <w:marLeft w:val="0"/>
                  <w:marRight w:val="0"/>
                  <w:marTop w:val="0"/>
                  <w:marBottom w:val="0"/>
                  <w:divBdr>
                    <w:top w:val="none" w:sz="0" w:space="0" w:color="auto"/>
                    <w:left w:val="none" w:sz="0" w:space="0" w:color="auto"/>
                    <w:bottom w:val="none" w:sz="0" w:space="0" w:color="auto"/>
                    <w:right w:val="none" w:sz="0" w:space="0" w:color="auto"/>
                  </w:divBdr>
                </w:div>
                <w:div w:id="12692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3415">
      <w:bodyDiv w:val="1"/>
      <w:marLeft w:val="0"/>
      <w:marRight w:val="0"/>
      <w:marTop w:val="0"/>
      <w:marBottom w:val="0"/>
      <w:divBdr>
        <w:top w:val="none" w:sz="0" w:space="0" w:color="auto"/>
        <w:left w:val="none" w:sz="0" w:space="0" w:color="auto"/>
        <w:bottom w:val="none" w:sz="0" w:space="0" w:color="auto"/>
        <w:right w:val="none" w:sz="0" w:space="0" w:color="auto"/>
      </w:divBdr>
    </w:div>
    <w:div w:id="1252424661">
      <w:bodyDiv w:val="1"/>
      <w:marLeft w:val="0"/>
      <w:marRight w:val="0"/>
      <w:marTop w:val="0"/>
      <w:marBottom w:val="0"/>
      <w:divBdr>
        <w:top w:val="none" w:sz="0" w:space="0" w:color="auto"/>
        <w:left w:val="none" w:sz="0" w:space="0" w:color="auto"/>
        <w:bottom w:val="none" w:sz="0" w:space="0" w:color="auto"/>
        <w:right w:val="none" w:sz="0" w:space="0" w:color="auto"/>
      </w:divBdr>
    </w:div>
    <w:div w:id="1257441007">
      <w:bodyDiv w:val="1"/>
      <w:marLeft w:val="0"/>
      <w:marRight w:val="0"/>
      <w:marTop w:val="0"/>
      <w:marBottom w:val="0"/>
      <w:divBdr>
        <w:top w:val="none" w:sz="0" w:space="0" w:color="auto"/>
        <w:left w:val="none" w:sz="0" w:space="0" w:color="auto"/>
        <w:bottom w:val="none" w:sz="0" w:space="0" w:color="auto"/>
        <w:right w:val="none" w:sz="0" w:space="0" w:color="auto"/>
      </w:divBdr>
    </w:div>
    <w:div w:id="1280605778">
      <w:bodyDiv w:val="1"/>
      <w:marLeft w:val="0"/>
      <w:marRight w:val="0"/>
      <w:marTop w:val="0"/>
      <w:marBottom w:val="0"/>
      <w:divBdr>
        <w:top w:val="none" w:sz="0" w:space="0" w:color="auto"/>
        <w:left w:val="none" w:sz="0" w:space="0" w:color="auto"/>
        <w:bottom w:val="none" w:sz="0" w:space="0" w:color="auto"/>
        <w:right w:val="none" w:sz="0" w:space="0" w:color="auto"/>
      </w:divBdr>
    </w:div>
    <w:div w:id="1307315367">
      <w:bodyDiv w:val="1"/>
      <w:marLeft w:val="0"/>
      <w:marRight w:val="0"/>
      <w:marTop w:val="0"/>
      <w:marBottom w:val="0"/>
      <w:divBdr>
        <w:top w:val="none" w:sz="0" w:space="0" w:color="auto"/>
        <w:left w:val="none" w:sz="0" w:space="0" w:color="auto"/>
        <w:bottom w:val="none" w:sz="0" w:space="0" w:color="auto"/>
        <w:right w:val="none" w:sz="0" w:space="0" w:color="auto"/>
      </w:divBdr>
      <w:divsChild>
        <w:div w:id="535629456">
          <w:marLeft w:val="0"/>
          <w:marRight w:val="0"/>
          <w:marTop w:val="0"/>
          <w:marBottom w:val="0"/>
          <w:divBdr>
            <w:top w:val="none" w:sz="0" w:space="0" w:color="auto"/>
            <w:left w:val="none" w:sz="0" w:space="0" w:color="auto"/>
            <w:bottom w:val="none" w:sz="0" w:space="0" w:color="auto"/>
            <w:right w:val="none" w:sz="0" w:space="0" w:color="auto"/>
          </w:divBdr>
        </w:div>
        <w:div w:id="695086589">
          <w:marLeft w:val="0"/>
          <w:marRight w:val="0"/>
          <w:marTop w:val="0"/>
          <w:marBottom w:val="0"/>
          <w:divBdr>
            <w:top w:val="none" w:sz="0" w:space="0" w:color="auto"/>
            <w:left w:val="none" w:sz="0" w:space="0" w:color="auto"/>
            <w:bottom w:val="none" w:sz="0" w:space="0" w:color="auto"/>
            <w:right w:val="none" w:sz="0" w:space="0" w:color="auto"/>
          </w:divBdr>
        </w:div>
      </w:divsChild>
    </w:div>
    <w:div w:id="1333491502">
      <w:bodyDiv w:val="1"/>
      <w:marLeft w:val="0"/>
      <w:marRight w:val="0"/>
      <w:marTop w:val="0"/>
      <w:marBottom w:val="0"/>
      <w:divBdr>
        <w:top w:val="none" w:sz="0" w:space="0" w:color="auto"/>
        <w:left w:val="none" w:sz="0" w:space="0" w:color="auto"/>
        <w:bottom w:val="none" w:sz="0" w:space="0" w:color="auto"/>
        <w:right w:val="none" w:sz="0" w:space="0" w:color="auto"/>
      </w:divBdr>
    </w:div>
    <w:div w:id="1393040971">
      <w:bodyDiv w:val="1"/>
      <w:marLeft w:val="0"/>
      <w:marRight w:val="0"/>
      <w:marTop w:val="0"/>
      <w:marBottom w:val="0"/>
      <w:divBdr>
        <w:top w:val="none" w:sz="0" w:space="0" w:color="auto"/>
        <w:left w:val="none" w:sz="0" w:space="0" w:color="auto"/>
        <w:bottom w:val="none" w:sz="0" w:space="0" w:color="auto"/>
        <w:right w:val="none" w:sz="0" w:space="0" w:color="auto"/>
      </w:divBdr>
    </w:div>
    <w:div w:id="1514109421">
      <w:bodyDiv w:val="1"/>
      <w:marLeft w:val="0"/>
      <w:marRight w:val="0"/>
      <w:marTop w:val="0"/>
      <w:marBottom w:val="0"/>
      <w:divBdr>
        <w:top w:val="none" w:sz="0" w:space="0" w:color="auto"/>
        <w:left w:val="none" w:sz="0" w:space="0" w:color="auto"/>
        <w:bottom w:val="none" w:sz="0" w:space="0" w:color="auto"/>
        <w:right w:val="none" w:sz="0" w:space="0" w:color="auto"/>
      </w:divBdr>
    </w:div>
    <w:div w:id="1622297016">
      <w:bodyDiv w:val="1"/>
      <w:marLeft w:val="0"/>
      <w:marRight w:val="0"/>
      <w:marTop w:val="0"/>
      <w:marBottom w:val="0"/>
      <w:divBdr>
        <w:top w:val="none" w:sz="0" w:space="0" w:color="auto"/>
        <w:left w:val="none" w:sz="0" w:space="0" w:color="auto"/>
        <w:bottom w:val="none" w:sz="0" w:space="0" w:color="auto"/>
        <w:right w:val="none" w:sz="0" w:space="0" w:color="auto"/>
      </w:divBdr>
    </w:div>
    <w:div w:id="1686515873">
      <w:bodyDiv w:val="1"/>
      <w:marLeft w:val="0"/>
      <w:marRight w:val="0"/>
      <w:marTop w:val="0"/>
      <w:marBottom w:val="0"/>
      <w:divBdr>
        <w:top w:val="none" w:sz="0" w:space="0" w:color="auto"/>
        <w:left w:val="none" w:sz="0" w:space="0" w:color="auto"/>
        <w:bottom w:val="none" w:sz="0" w:space="0" w:color="auto"/>
        <w:right w:val="none" w:sz="0" w:space="0" w:color="auto"/>
      </w:divBdr>
    </w:div>
    <w:div w:id="1755131458">
      <w:bodyDiv w:val="1"/>
      <w:marLeft w:val="0"/>
      <w:marRight w:val="0"/>
      <w:marTop w:val="0"/>
      <w:marBottom w:val="0"/>
      <w:divBdr>
        <w:top w:val="none" w:sz="0" w:space="0" w:color="auto"/>
        <w:left w:val="none" w:sz="0" w:space="0" w:color="auto"/>
        <w:bottom w:val="none" w:sz="0" w:space="0" w:color="auto"/>
        <w:right w:val="none" w:sz="0" w:space="0" w:color="auto"/>
      </w:divBdr>
    </w:div>
    <w:div w:id="1775395786">
      <w:bodyDiv w:val="1"/>
      <w:marLeft w:val="0"/>
      <w:marRight w:val="0"/>
      <w:marTop w:val="0"/>
      <w:marBottom w:val="0"/>
      <w:divBdr>
        <w:top w:val="none" w:sz="0" w:space="0" w:color="auto"/>
        <w:left w:val="none" w:sz="0" w:space="0" w:color="auto"/>
        <w:bottom w:val="none" w:sz="0" w:space="0" w:color="auto"/>
        <w:right w:val="none" w:sz="0" w:space="0" w:color="auto"/>
      </w:divBdr>
      <w:divsChild>
        <w:div w:id="1326661600">
          <w:marLeft w:val="0"/>
          <w:marRight w:val="0"/>
          <w:marTop w:val="0"/>
          <w:marBottom w:val="0"/>
          <w:divBdr>
            <w:top w:val="none" w:sz="0" w:space="0" w:color="auto"/>
            <w:left w:val="none" w:sz="0" w:space="0" w:color="auto"/>
            <w:bottom w:val="none" w:sz="0" w:space="0" w:color="auto"/>
            <w:right w:val="none" w:sz="0" w:space="0" w:color="auto"/>
          </w:divBdr>
        </w:div>
        <w:div w:id="205936">
          <w:marLeft w:val="0"/>
          <w:marRight w:val="0"/>
          <w:marTop w:val="0"/>
          <w:marBottom w:val="0"/>
          <w:divBdr>
            <w:top w:val="none" w:sz="0" w:space="0" w:color="auto"/>
            <w:left w:val="none" w:sz="0" w:space="0" w:color="auto"/>
            <w:bottom w:val="none" w:sz="0" w:space="0" w:color="auto"/>
            <w:right w:val="none" w:sz="0" w:space="0" w:color="auto"/>
          </w:divBdr>
        </w:div>
      </w:divsChild>
    </w:div>
    <w:div w:id="1780300631">
      <w:bodyDiv w:val="1"/>
      <w:marLeft w:val="0"/>
      <w:marRight w:val="0"/>
      <w:marTop w:val="0"/>
      <w:marBottom w:val="0"/>
      <w:divBdr>
        <w:top w:val="none" w:sz="0" w:space="0" w:color="auto"/>
        <w:left w:val="none" w:sz="0" w:space="0" w:color="auto"/>
        <w:bottom w:val="none" w:sz="0" w:space="0" w:color="auto"/>
        <w:right w:val="none" w:sz="0" w:space="0" w:color="auto"/>
      </w:divBdr>
    </w:div>
    <w:div w:id="2026789043">
      <w:bodyDiv w:val="1"/>
      <w:marLeft w:val="0"/>
      <w:marRight w:val="0"/>
      <w:marTop w:val="0"/>
      <w:marBottom w:val="0"/>
      <w:divBdr>
        <w:top w:val="none" w:sz="0" w:space="0" w:color="auto"/>
        <w:left w:val="none" w:sz="0" w:space="0" w:color="auto"/>
        <w:bottom w:val="none" w:sz="0" w:space="0" w:color="auto"/>
        <w:right w:val="none" w:sz="0" w:space="0" w:color="auto"/>
      </w:divBdr>
    </w:div>
    <w:div w:id="2091733307">
      <w:bodyDiv w:val="1"/>
      <w:marLeft w:val="0"/>
      <w:marRight w:val="0"/>
      <w:marTop w:val="0"/>
      <w:marBottom w:val="0"/>
      <w:divBdr>
        <w:top w:val="none" w:sz="0" w:space="0" w:color="auto"/>
        <w:left w:val="none" w:sz="0" w:space="0" w:color="auto"/>
        <w:bottom w:val="none" w:sz="0" w:space="0" w:color="auto"/>
        <w:right w:val="none" w:sz="0" w:space="0" w:color="auto"/>
      </w:divBdr>
    </w:div>
    <w:div w:id="2121756669">
      <w:bodyDiv w:val="1"/>
      <w:marLeft w:val="0"/>
      <w:marRight w:val="0"/>
      <w:marTop w:val="0"/>
      <w:marBottom w:val="0"/>
      <w:divBdr>
        <w:top w:val="none" w:sz="0" w:space="0" w:color="auto"/>
        <w:left w:val="none" w:sz="0" w:space="0" w:color="auto"/>
        <w:bottom w:val="none" w:sz="0" w:space="0" w:color="auto"/>
        <w:right w:val="none" w:sz="0" w:space="0" w:color="auto"/>
      </w:divBdr>
      <w:divsChild>
        <w:div w:id="224461254">
          <w:marLeft w:val="0"/>
          <w:marRight w:val="0"/>
          <w:marTop w:val="0"/>
          <w:marBottom w:val="0"/>
          <w:divBdr>
            <w:top w:val="none" w:sz="0" w:space="0" w:color="auto"/>
            <w:left w:val="none" w:sz="0" w:space="0" w:color="auto"/>
            <w:bottom w:val="none" w:sz="0" w:space="0" w:color="auto"/>
            <w:right w:val="none" w:sz="0" w:space="0" w:color="auto"/>
          </w:divBdr>
          <w:divsChild>
            <w:div w:id="226499449">
              <w:marLeft w:val="0"/>
              <w:marRight w:val="0"/>
              <w:marTop w:val="0"/>
              <w:marBottom w:val="0"/>
              <w:divBdr>
                <w:top w:val="none" w:sz="0" w:space="0" w:color="auto"/>
                <w:left w:val="none" w:sz="0" w:space="0" w:color="auto"/>
                <w:bottom w:val="none" w:sz="0" w:space="0" w:color="auto"/>
                <w:right w:val="none" w:sz="0" w:space="0" w:color="auto"/>
              </w:divBdr>
              <w:divsChild>
                <w:div w:id="2094205207">
                  <w:marLeft w:val="0"/>
                  <w:marRight w:val="0"/>
                  <w:marTop w:val="0"/>
                  <w:marBottom w:val="0"/>
                  <w:divBdr>
                    <w:top w:val="none" w:sz="0" w:space="0" w:color="auto"/>
                    <w:left w:val="none" w:sz="0" w:space="0" w:color="auto"/>
                    <w:bottom w:val="none" w:sz="0" w:space="0" w:color="auto"/>
                    <w:right w:val="none" w:sz="0" w:space="0" w:color="auto"/>
                  </w:divBdr>
                </w:div>
                <w:div w:id="1001203324">
                  <w:marLeft w:val="0"/>
                  <w:marRight w:val="0"/>
                  <w:marTop w:val="0"/>
                  <w:marBottom w:val="0"/>
                  <w:divBdr>
                    <w:top w:val="none" w:sz="0" w:space="0" w:color="auto"/>
                    <w:left w:val="none" w:sz="0" w:space="0" w:color="auto"/>
                    <w:bottom w:val="none" w:sz="0" w:space="0" w:color="auto"/>
                    <w:right w:val="none" w:sz="0" w:space="0" w:color="auto"/>
                  </w:divBdr>
                </w:div>
                <w:div w:id="153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carini@unicatt.it" TargetMode="External"/><Relationship Id="rId13" Type="http://schemas.openxmlformats.org/officeDocument/2006/relationships/hyperlink" Target="https://librerie.unicatt.it/scheda-libro/adriana-padoan-rossend-arques/il-grande-dizionario-di-spagnolo-dizionario-spagnolo-italiano-italiano-espanol-versione-base-9788808720542-691502.html" TargetMode="External"/><Relationship Id="rId18" Type="http://schemas.openxmlformats.org/officeDocument/2006/relationships/hyperlink" Target="https://librerie.unicatt.it/cerca.php?s=nuevo%20prisma&amp;f%5banno_pubblicazione%5d=2015" TargetMode="External"/><Relationship Id="rId26" Type="http://schemas.openxmlformats.org/officeDocument/2006/relationships/hyperlink" Target="https://www.ver-taal.com/" TargetMode="External"/><Relationship Id="rId3" Type="http://schemas.openxmlformats.org/officeDocument/2006/relationships/styles" Target="styles.xml"/><Relationship Id="rId21" Type="http://schemas.openxmlformats.org/officeDocument/2006/relationships/hyperlink" Target="https://www.fbbva.es/diccionario/" TargetMode="External"/><Relationship Id="rId7" Type="http://schemas.openxmlformats.org/officeDocument/2006/relationships/endnotes" Target="endnotes.xml"/><Relationship Id="rId12" Type="http://schemas.openxmlformats.org/officeDocument/2006/relationships/hyperlink" Target="https://librerie.unicatt.it/scheda-libro/autori-vari/dizionario-spagnolo-italiano-spagnolo-spagnolo-italiano-9788820381950-255404.html" TargetMode="External"/><Relationship Id="rId17" Type="http://schemas.openxmlformats.org/officeDocument/2006/relationships/hyperlink" Target="https://marcoele.com/gramatica-a/" TargetMode="External"/><Relationship Id="rId25" Type="http://schemas.openxmlformats.org/officeDocument/2006/relationships/hyperlink" Target="https://aprendevocabularioespanol.org/inicio.html" TargetMode="External"/><Relationship Id="rId2" Type="http://schemas.openxmlformats.org/officeDocument/2006/relationships/numbering" Target="numbering.xml"/><Relationship Id="rId16" Type="http://schemas.openxmlformats.org/officeDocument/2006/relationships/hyperlink" Target="https://www.ver-taal.com/" TargetMode="External"/><Relationship Id="rId20" Type="http://schemas.openxmlformats.org/officeDocument/2006/relationships/hyperlink" Target="https://www.dle.rae.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bbva.es/diccionario/" TargetMode="External"/><Relationship Id="rId24" Type="http://schemas.openxmlformats.org/officeDocument/2006/relationships/hyperlink" Target="https://cvc.cervantes.es/ensenanza/actividades_ave/aveteca.htm" TargetMode="External"/><Relationship Id="rId5" Type="http://schemas.openxmlformats.org/officeDocument/2006/relationships/webSettings" Target="webSettings.xml"/><Relationship Id="rId15" Type="http://schemas.openxmlformats.org/officeDocument/2006/relationships/hyperlink" Target="https://aprendevocabularioespanol.org/inicio.html" TargetMode="External"/><Relationship Id="rId23" Type="http://schemas.openxmlformats.org/officeDocument/2006/relationships/hyperlink" Target="https://librerie.unicatt.it/scheda-libro/adriana-padoan-rossend-arques/il-grande-dizionario-di-spagnolo-dizionario-spagnolo-italiano-italiano-espanol-versione-base-9788808720542-691502.html" TargetMode="External"/><Relationship Id="rId28" Type="http://schemas.openxmlformats.org/officeDocument/2006/relationships/fontTable" Target="fontTable.xml"/><Relationship Id="rId10" Type="http://schemas.openxmlformats.org/officeDocument/2006/relationships/hyperlink" Target="https://www.dle.rae.es/" TargetMode="External"/><Relationship Id="rId19" Type="http://schemas.openxmlformats.org/officeDocument/2006/relationships/hyperlink" Target="https://librerie.unicatt.it/scheda-libro/diccionario-de-uso-del-espanol-actual-9788820351861-169805.html" TargetMode="External"/><Relationship Id="rId4" Type="http://schemas.openxmlformats.org/officeDocument/2006/relationships/settings" Target="settings.xml"/><Relationship Id="rId9" Type="http://schemas.openxmlformats.org/officeDocument/2006/relationships/hyperlink" Target="https://librerie.unicatt.it/scheda-libro/diccionario-de-uso-del-espanol-actual-9788820351861-169805.html" TargetMode="External"/><Relationship Id="rId14" Type="http://schemas.openxmlformats.org/officeDocument/2006/relationships/hyperlink" Target="https://cvc.cervantes.es/ensenanza/actividades_ave/aveteca.htm" TargetMode="External"/><Relationship Id="rId22" Type="http://schemas.openxmlformats.org/officeDocument/2006/relationships/hyperlink" Target="https://librerie.unicatt.it/scheda-libro/autori-vari/dizionario-spagnolo-italiano-spagnolo-spagnolo-italiano-9788820381950-255404.html" TargetMode="External"/><Relationship Id="rId27" Type="http://schemas.openxmlformats.org/officeDocument/2006/relationships/hyperlink" Target="https://marcoele.com/gramatica-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F17B5-4A73-40B8-B3F9-FD727C9939D0}">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59</TotalTime>
  <Pages>15</Pages>
  <Words>4795</Words>
  <Characters>27336</Characters>
  <Application>Microsoft Office Word</Application>
  <DocSecurity>0</DocSecurity>
  <Lines>227</Lines>
  <Paragraphs>64</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U.C.S.C. MILANO</Company>
  <LinksUpToDate>false</LinksUpToDate>
  <CharactersWithSpaces>32067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Caputo Chiara</cp:lastModifiedBy>
  <cp:revision>8</cp:revision>
  <cp:lastPrinted>2019-05-20T14:15:00Z</cp:lastPrinted>
  <dcterms:created xsi:type="dcterms:W3CDTF">2026-06-11T16:00:00Z</dcterms:created>
  <dcterms:modified xsi:type="dcterms:W3CDTF">2026-09-07T09:39:00Z</dcterms:modified>
</cp:coreProperties>
</file>