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00620556" w:displacedByCustomXml="next"/>
    <w:sdt>
      <w:sdtPr>
        <w:rPr>
          <w:sz w:val="18"/>
          <w:szCs w:val="18"/>
        </w:rPr>
        <w:id w:val="-64119436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176D891D" w14:textId="7E6B13D3" w:rsidR="00AE57C9" w:rsidRPr="00AE57C9" w:rsidRDefault="00AE57C9">
          <w:pPr>
            <w:pStyle w:val="Titolosommario"/>
            <w:rPr>
              <w:sz w:val="18"/>
              <w:szCs w:val="18"/>
            </w:rPr>
          </w:pPr>
          <w:r w:rsidRPr="00AE57C9">
            <w:rPr>
              <w:sz w:val="18"/>
              <w:szCs w:val="18"/>
            </w:rPr>
            <w:t>Sommario</w:t>
          </w:r>
        </w:p>
        <w:p w14:paraId="38404F17" w14:textId="7DAEF0E2" w:rsidR="00AE57C9" w:rsidRPr="00AE57C9" w:rsidRDefault="00AE57C9">
          <w:pPr>
            <w:pStyle w:val="Sommario1"/>
            <w:tabs>
              <w:tab w:val="right" w:leader="dot" w:pos="9628"/>
            </w:tabs>
            <w:rPr>
              <w:noProof/>
              <w:sz w:val="18"/>
              <w:szCs w:val="18"/>
            </w:rPr>
          </w:pPr>
          <w:r w:rsidRPr="00AE57C9">
            <w:rPr>
              <w:sz w:val="18"/>
              <w:szCs w:val="18"/>
            </w:rPr>
            <w:fldChar w:fldCharType="begin"/>
          </w:r>
          <w:r w:rsidRPr="00AE57C9">
            <w:rPr>
              <w:sz w:val="18"/>
              <w:szCs w:val="18"/>
            </w:rPr>
            <w:instrText xml:space="preserve"> TOC \o "1-3" \h \z \u </w:instrText>
          </w:r>
          <w:r w:rsidRPr="00AE57C9">
            <w:rPr>
              <w:sz w:val="18"/>
              <w:szCs w:val="18"/>
            </w:rPr>
            <w:fldChar w:fldCharType="separate"/>
          </w:r>
          <w:hyperlink w:anchor="_Toc232691089" w:history="1">
            <w:r w:rsidRPr="00AE57C9">
              <w:rPr>
                <w:rStyle w:val="Collegamentoipertestuale"/>
                <w:rFonts w:ascii="Times" w:hAnsi="Times" w:cs="Times"/>
                <w:b/>
                <w:bCs/>
                <w:noProof/>
                <w:sz w:val="18"/>
                <w:szCs w:val="18"/>
              </w:rPr>
              <w:t>Lingua e letteratura inglese (2° triennalisti, profilo in Lingue, comunicazione, media; insegnamento semestrale)</w:t>
            </w:r>
            <w:r w:rsidRPr="00AE57C9">
              <w:rPr>
                <w:noProof/>
                <w:webHidden/>
                <w:sz w:val="18"/>
                <w:szCs w:val="18"/>
              </w:rPr>
              <w:tab/>
            </w:r>
            <w:r w:rsidRPr="00AE57C9">
              <w:rPr>
                <w:noProof/>
                <w:webHidden/>
                <w:sz w:val="18"/>
                <w:szCs w:val="18"/>
              </w:rPr>
              <w:fldChar w:fldCharType="begin"/>
            </w:r>
            <w:r w:rsidRPr="00AE57C9">
              <w:rPr>
                <w:noProof/>
                <w:webHidden/>
                <w:sz w:val="18"/>
                <w:szCs w:val="18"/>
              </w:rPr>
              <w:instrText xml:space="preserve"> PAGEREF _Toc232691089 \h </w:instrText>
            </w:r>
            <w:r w:rsidRPr="00AE57C9">
              <w:rPr>
                <w:noProof/>
                <w:webHidden/>
                <w:sz w:val="18"/>
                <w:szCs w:val="18"/>
              </w:rPr>
            </w:r>
            <w:r w:rsidRPr="00AE57C9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AE57C9">
              <w:rPr>
                <w:noProof/>
                <w:webHidden/>
                <w:sz w:val="18"/>
                <w:szCs w:val="18"/>
              </w:rPr>
              <w:t>1</w:t>
            </w:r>
            <w:r w:rsidRPr="00AE57C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626FCBA" w14:textId="53AC4E88" w:rsidR="00AE57C9" w:rsidRPr="00AE57C9" w:rsidRDefault="00AE57C9">
          <w:pPr>
            <w:pStyle w:val="Sommario1"/>
            <w:tabs>
              <w:tab w:val="right" w:leader="dot" w:pos="9628"/>
            </w:tabs>
            <w:rPr>
              <w:noProof/>
              <w:sz w:val="18"/>
              <w:szCs w:val="18"/>
            </w:rPr>
          </w:pPr>
          <w:hyperlink w:anchor="_Toc232691090" w:history="1">
            <w:r w:rsidRPr="00AE57C9">
              <w:rPr>
                <w:rStyle w:val="Collegamentoipertestuale"/>
                <w:rFonts w:ascii="Times" w:hAnsi="Times" w:cs="Times"/>
                <w:b/>
                <w:bCs/>
                <w:noProof/>
                <w:sz w:val="18"/>
                <w:szCs w:val="18"/>
              </w:rPr>
              <w:t>Lingua e letteratura inglese (2° triennalisti, profilo in Tourism management &amp; Made in Italy; insegnamento semestrale)</w:t>
            </w:r>
            <w:r w:rsidRPr="00AE57C9">
              <w:rPr>
                <w:noProof/>
                <w:webHidden/>
                <w:sz w:val="18"/>
                <w:szCs w:val="18"/>
              </w:rPr>
              <w:tab/>
            </w:r>
            <w:r w:rsidRPr="00AE57C9">
              <w:rPr>
                <w:noProof/>
                <w:webHidden/>
                <w:sz w:val="18"/>
                <w:szCs w:val="18"/>
              </w:rPr>
              <w:fldChar w:fldCharType="begin"/>
            </w:r>
            <w:r w:rsidRPr="00AE57C9">
              <w:rPr>
                <w:noProof/>
                <w:webHidden/>
                <w:sz w:val="18"/>
                <w:szCs w:val="18"/>
              </w:rPr>
              <w:instrText xml:space="preserve"> PAGEREF _Toc232691090 \h </w:instrText>
            </w:r>
            <w:r w:rsidRPr="00AE57C9">
              <w:rPr>
                <w:noProof/>
                <w:webHidden/>
                <w:sz w:val="18"/>
                <w:szCs w:val="18"/>
              </w:rPr>
            </w:r>
            <w:r w:rsidRPr="00AE57C9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AE57C9">
              <w:rPr>
                <w:noProof/>
                <w:webHidden/>
                <w:sz w:val="18"/>
                <w:szCs w:val="18"/>
              </w:rPr>
              <w:t>3</w:t>
            </w:r>
            <w:r w:rsidRPr="00AE57C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031E65D" w14:textId="144D8EC7" w:rsidR="00AE57C9" w:rsidRDefault="00AE57C9">
          <w:r w:rsidRPr="00AE57C9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6B639DC1" w14:textId="7FACEDD8" w:rsidR="00CA0544" w:rsidRPr="00AE57C9" w:rsidRDefault="00CA0544" w:rsidP="00AE57C9">
      <w:pPr>
        <w:pStyle w:val="Titolo1"/>
        <w:rPr>
          <w:rFonts w:ascii="Times" w:hAnsi="Times" w:cs="Times"/>
          <w:b/>
          <w:bCs/>
          <w:color w:val="auto"/>
          <w:sz w:val="20"/>
          <w:szCs w:val="20"/>
        </w:rPr>
      </w:pPr>
      <w:bookmarkStart w:id="1" w:name="_Toc232691089"/>
      <w:r w:rsidRPr="00AE57C9">
        <w:rPr>
          <w:rFonts w:ascii="Times" w:hAnsi="Times" w:cs="Times"/>
          <w:b/>
          <w:bCs/>
          <w:color w:val="auto"/>
          <w:sz w:val="20"/>
          <w:szCs w:val="20"/>
        </w:rPr>
        <w:t xml:space="preserve">Lingua e letteratura inglese (2° triennalisti, profilo in Lingue, </w:t>
      </w:r>
      <w:r w:rsidR="000A273A" w:rsidRPr="00AE57C9">
        <w:rPr>
          <w:rFonts w:ascii="Times" w:hAnsi="Times" w:cs="Times"/>
          <w:b/>
          <w:bCs/>
          <w:color w:val="auto"/>
          <w:sz w:val="20"/>
          <w:szCs w:val="20"/>
        </w:rPr>
        <w:t>comunicazione, media</w:t>
      </w:r>
      <w:r w:rsidR="0085099A" w:rsidRPr="00AE57C9">
        <w:rPr>
          <w:rFonts w:ascii="Times" w:hAnsi="Times" w:cs="Times"/>
          <w:b/>
          <w:bCs/>
          <w:color w:val="auto"/>
          <w:sz w:val="20"/>
          <w:szCs w:val="20"/>
        </w:rPr>
        <w:t>; insegnamento semestrale</w:t>
      </w:r>
      <w:r w:rsidRPr="00AE57C9">
        <w:rPr>
          <w:rFonts w:ascii="Times" w:hAnsi="Times" w:cs="Times"/>
          <w:b/>
          <w:bCs/>
          <w:color w:val="auto"/>
          <w:sz w:val="20"/>
          <w:szCs w:val="20"/>
        </w:rPr>
        <w:t>)</w:t>
      </w:r>
      <w:bookmarkEnd w:id="0"/>
      <w:bookmarkEnd w:id="1"/>
    </w:p>
    <w:p w14:paraId="67A7F863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bookmarkStart w:id="2" w:name="_Toc200620557"/>
      <w:r w:rsidRPr="0085099A">
        <w:rPr>
          <w:rFonts w:ascii="Times" w:hAnsi="Times" w:cs="Times"/>
          <w:sz w:val="20"/>
          <w:szCs w:val="20"/>
        </w:rPr>
        <w:t>Prof. Enrico Reggiani</w:t>
      </w:r>
      <w:bookmarkEnd w:id="2"/>
    </w:p>
    <w:p w14:paraId="31F0D0CC" w14:textId="77777777" w:rsidR="00CA0544" w:rsidRPr="0085099A" w:rsidRDefault="00CA0544" w:rsidP="00CA0544">
      <w:pPr>
        <w:rPr>
          <w:rFonts w:ascii="Times" w:hAnsi="Times" w:cs="Times"/>
          <w:b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OBIETTIVO DEL CORSO E RISULTATI DI APPRENDIMENTO ATTESI</w:t>
      </w:r>
    </w:p>
    <w:p w14:paraId="7E86EBFC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L’insegnamento si propone di far progredire gli studenti sul versante di quella competenza testuale “specialistica” che è la competenza letteraria, applicandola alla tradizione letteraria inglese del cosiddetto </w:t>
      </w:r>
      <w:r w:rsidRPr="0085099A">
        <w:rPr>
          <w:rFonts w:ascii="Times" w:hAnsi="Times" w:cs="Times"/>
          <w:i/>
          <w:sz w:val="20"/>
          <w:szCs w:val="20"/>
        </w:rPr>
        <w:t>Very Long Nineteenth Century</w:t>
      </w:r>
      <w:r w:rsidRPr="0085099A">
        <w:rPr>
          <w:rFonts w:ascii="Times" w:hAnsi="Times" w:cs="Times"/>
          <w:sz w:val="20"/>
          <w:szCs w:val="20"/>
        </w:rPr>
        <w:t xml:space="preserve"> (1740-1914) nella sua evoluzione romantica e vittoriana. Dei testi esaminati verranno analizzati gli elementi fondamentali e caratterizzanti secondo coordinate metodologiche di orientamento interdisciplinare (riassumibili nel concetto “il contesto nel testo”) e pertinenti rispetto al profilo di riferimento. Particolare attenzione verrà dedicata all’analisi del testo poetico in quanto assai efficace a raggiungere gli obiettivi sopra menzionati.</w:t>
      </w:r>
    </w:p>
    <w:p w14:paraId="19182680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Al termine dell’insegnamento, lo studente avrà incrementato la sua conoscenza e comprensione dei processi di testualizzazione/letterarizzazione caratteristici del periodo oggetto di studio, consolidando sia la capacità di analizzarne autonomamente gli aspetti caratterizzanti (ad es., linguistico-traduttivi, letterario-culturali, analitico-ermeneutici, teorico-storici, socio-politico-istituzionali), sia l’abilità di darne adeguato riscontro comunicativo, sia le più generali capacità di auto- e meta-apprendimento.</w:t>
      </w:r>
    </w:p>
    <w:p w14:paraId="4E89AB08" w14:textId="77777777" w:rsidR="00CA0544" w:rsidRPr="0085099A" w:rsidRDefault="00CA0544" w:rsidP="00CA0544">
      <w:pPr>
        <w:rPr>
          <w:rFonts w:ascii="Times" w:hAnsi="Times" w:cs="Times"/>
          <w:b/>
          <w:sz w:val="20"/>
          <w:szCs w:val="20"/>
          <w:lang w:val="en-US"/>
        </w:rPr>
      </w:pPr>
      <w:r w:rsidRPr="0085099A">
        <w:rPr>
          <w:rFonts w:ascii="Times" w:hAnsi="Times" w:cs="Times"/>
          <w:b/>
          <w:i/>
          <w:sz w:val="20"/>
          <w:szCs w:val="20"/>
          <w:lang w:val="en-US"/>
        </w:rPr>
        <w:t>PROGRAMMA DEL CORSO</w:t>
      </w:r>
    </w:p>
    <w:p w14:paraId="12732408" w14:textId="77777777" w:rsidR="00CA0544" w:rsidRPr="0085099A" w:rsidRDefault="00CA0544" w:rsidP="00CA0544">
      <w:pPr>
        <w:rPr>
          <w:rFonts w:ascii="Times" w:hAnsi="Times" w:cs="Times"/>
          <w:i/>
          <w:sz w:val="20"/>
          <w:szCs w:val="20"/>
          <w:lang w:val="en-US"/>
        </w:rPr>
      </w:pPr>
      <w:r w:rsidRPr="0085099A">
        <w:rPr>
          <w:rFonts w:ascii="Times" w:hAnsi="Times" w:cs="Times"/>
          <w:i/>
          <w:sz w:val="20"/>
          <w:szCs w:val="20"/>
          <w:lang w:val="en-US"/>
        </w:rPr>
        <w:t>Survey course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: </w:t>
      </w:r>
      <w:r w:rsidRPr="0085099A">
        <w:rPr>
          <w:rFonts w:ascii="Times" w:hAnsi="Times" w:cs="Times"/>
          <w:i/>
          <w:sz w:val="20"/>
          <w:szCs w:val="20"/>
          <w:lang w:val="en-US"/>
        </w:rPr>
        <w:t xml:space="preserve">Literature in English in the Very Long Nineteenth Century (1740-1914) </w:t>
      </w:r>
    </w:p>
    <w:p w14:paraId="6639FD61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Scelta di letture: l’elenco completo dei testi in programma è disponibile nel file </w:t>
      </w:r>
      <w:r w:rsidRPr="0085099A">
        <w:rPr>
          <w:rFonts w:ascii="Times" w:hAnsi="Times" w:cs="Times"/>
          <w:i/>
          <w:sz w:val="20"/>
          <w:szCs w:val="20"/>
        </w:rPr>
        <w:t>Letteratura Inglese 2: links a testi online</w:t>
      </w:r>
      <w:r w:rsidRPr="0085099A">
        <w:rPr>
          <w:rFonts w:ascii="Times" w:hAnsi="Times" w:cs="Times"/>
          <w:sz w:val="20"/>
          <w:szCs w:val="20"/>
        </w:rPr>
        <w:t xml:space="preserve">, collocato nella sezione MATERIALI del corso in Blackboard. </w:t>
      </w:r>
    </w:p>
    <w:p w14:paraId="59BA4E19" w14:textId="77777777" w:rsidR="00CA0544" w:rsidRPr="0085099A" w:rsidRDefault="00CA0544" w:rsidP="00CA0544">
      <w:pPr>
        <w:rPr>
          <w:rFonts w:ascii="Times" w:hAnsi="Times" w:cs="Times"/>
          <w:sz w:val="20"/>
          <w:szCs w:val="20"/>
          <w:lang w:val="en-US"/>
        </w:rPr>
      </w:pPr>
      <w:r w:rsidRPr="0085099A">
        <w:rPr>
          <w:rFonts w:ascii="Times" w:hAnsi="Times" w:cs="Times"/>
          <w:sz w:val="20"/>
          <w:szCs w:val="20"/>
          <w:lang w:val="en-US"/>
        </w:rPr>
        <w:t xml:space="preserve">Il corso avrà i lineamenti del </w:t>
      </w:r>
      <w:r w:rsidRPr="0085099A">
        <w:rPr>
          <w:rFonts w:ascii="Times" w:hAnsi="Times" w:cs="Times"/>
          <w:i/>
          <w:sz w:val="20"/>
          <w:szCs w:val="20"/>
          <w:lang w:val="en-US"/>
        </w:rPr>
        <w:t>survey course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, cioè di un corso mirante a presentare “core authors, thinkers, concepts, or skills” agli studenti rispetto a due differenti traguardi complementari: “(a) to give nonmajors a basic familiarity with a field they may never encounter again, or (b) to prepare potential majors to succeed in upper-level courses in [this] discipline”.  </w:t>
      </w:r>
    </w:p>
    <w:p w14:paraId="5B530972" w14:textId="77777777" w:rsidR="00CA0544" w:rsidRPr="0085099A" w:rsidRDefault="00CA0544" w:rsidP="00CA0544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BIBLIOGRAFIA</w:t>
      </w:r>
    </w:p>
    <w:p w14:paraId="1B9E37A1" w14:textId="727D23CB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E. Reggiani,</w:t>
      </w:r>
      <w:r w:rsidRPr="0085099A">
        <w:rPr>
          <w:rFonts w:ascii="Times" w:hAnsi="Times" w:cs="Times"/>
          <w:i/>
          <w:sz w:val="20"/>
          <w:szCs w:val="20"/>
        </w:rPr>
        <w:t xml:space="preserve"> La letteratura tra lingua, testo e culture: una cassetta degli attrezzi: 24 slide</w:t>
      </w:r>
      <w:r w:rsidRPr="0085099A">
        <w:rPr>
          <w:rFonts w:ascii="Times" w:hAnsi="Times" w:cs="Times"/>
          <w:sz w:val="20"/>
          <w:szCs w:val="20"/>
        </w:rPr>
        <w:t xml:space="preserve">s, 2023 (ppt reperibile </w:t>
      </w:r>
      <w:r w:rsidR="0085099A" w:rsidRPr="0085099A">
        <w:rPr>
          <w:rFonts w:ascii="Times" w:hAnsi="Times" w:cs="Times"/>
          <w:sz w:val="20"/>
          <w:szCs w:val="20"/>
        </w:rPr>
        <w:t>nel</w:t>
      </w:r>
      <w:r w:rsidRPr="0085099A">
        <w:rPr>
          <w:rFonts w:ascii="Times" w:hAnsi="Times" w:cs="Times"/>
          <w:sz w:val="20"/>
          <w:szCs w:val="20"/>
        </w:rPr>
        <w:t xml:space="preserve"> corso in Blackboard)</w:t>
      </w:r>
    </w:p>
    <w:p w14:paraId="1FC8CD78" w14:textId="2501F578" w:rsidR="00CA0544" w:rsidRPr="0085099A" w:rsidRDefault="00CA0544" w:rsidP="00CA0544">
      <w:pPr>
        <w:rPr>
          <w:rFonts w:ascii="Times" w:hAnsi="Times" w:cs="Times"/>
          <w:b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E. Reggiani, </w:t>
      </w:r>
      <w:r w:rsidRPr="0085099A">
        <w:rPr>
          <w:rFonts w:ascii="Times" w:hAnsi="Times" w:cs="Times"/>
          <w:i/>
          <w:sz w:val="20"/>
          <w:szCs w:val="20"/>
        </w:rPr>
        <w:t>Per una scienza della letteratura realistica e integrale. Brevi note introduttive</w:t>
      </w:r>
      <w:r w:rsidRPr="0085099A">
        <w:rPr>
          <w:rFonts w:ascii="Times" w:hAnsi="Times" w:cs="Times"/>
          <w:sz w:val="20"/>
          <w:szCs w:val="20"/>
        </w:rPr>
        <w:t>, (</w:t>
      </w:r>
      <w:r w:rsidRPr="0085099A">
        <w:rPr>
          <w:rFonts w:ascii="Times" w:hAnsi="Times" w:cs="Times"/>
          <w:bCs/>
          <w:sz w:val="20"/>
          <w:szCs w:val="20"/>
        </w:rPr>
        <w:t xml:space="preserve">versione 2023) </w:t>
      </w:r>
      <w:r w:rsidRPr="0085099A">
        <w:rPr>
          <w:rFonts w:ascii="Times" w:hAnsi="Times" w:cs="Times"/>
          <w:sz w:val="20"/>
          <w:szCs w:val="20"/>
        </w:rPr>
        <w:t>(pdf reperibile nel corso in Blackboard)</w:t>
      </w:r>
    </w:p>
    <w:p w14:paraId="757F2DFC" w14:textId="50B01C28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E. Reggiani, </w:t>
      </w:r>
      <w:r w:rsidRPr="0085099A">
        <w:rPr>
          <w:rFonts w:ascii="Times" w:hAnsi="Times" w:cs="Times"/>
          <w:i/>
          <w:sz w:val="20"/>
          <w:szCs w:val="20"/>
        </w:rPr>
        <w:t xml:space="preserve">Letteratura Inglese 2: links a testi online </w:t>
      </w:r>
      <w:r w:rsidRPr="0085099A">
        <w:rPr>
          <w:rFonts w:ascii="Times" w:hAnsi="Times" w:cs="Times"/>
          <w:sz w:val="20"/>
          <w:szCs w:val="20"/>
        </w:rPr>
        <w:t xml:space="preserve">(file </w:t>
      </w:r>
      <w:r w:rsidR="0085099A" w:rsidRPr="0085099A">
        <w:rPr>
          <w:rFonts w:ascii="Times" w:hAnsi="Times" w:cs="Times"/>
          <w:sz w:val="20"/>
          <w:szCs w:val="20"/>
        </w:rPr>
        <w:t>reperibile nel corso in Blackboard</w:t>
      </w:r>
      <w:r w:rsidRPr="0085099A">
        <w:rPr>
          <w:rFonts w:ascii="Times" w:hAnsi="Times" w:cs="Times"/>
          <w:sz w:val="20"/>
          <w:szCs w:val="20"/>
        </w:rPr>
        <w:t>)</w:t>
      </w:r>
    </w:p>
    <w:p w14:paraId="0F8D7409" w14:textId="3C0CCF10" w:rsidR="00472AB9" w:rsidRPr="0085099A" w:rsidRDefault="002236BC" w:rsidP="00CA0544">
      <w:pPr>
        <w:rPr>
          <w:rFonts w:ascii="Times" w:hAnsi="Times" w:cs="Times"/>
          <w:sz w:val="20"/>
          <w:szCs w:val="20"/>
          <w:lang w:val="en-GB"/>
        </w:rPr>
      </w:pPr>
      <w:r w:rsidRPr="0085099A">
        <w:rPr>
          <w:rFonts w:ascii="Times" w:hAnsi="Times" w:cs="Times"/>
          <w:i/>
          <w:iCs/>
          <w:sz w:val="20"/>
          <w:szCs w:val="20"/>
          <w:lang w:val="en-US"/>
        </w:rPr>
        <w:t>The Victorian Web. Before Victoria: selected authors fr</w:t>
      </w:r>
      <w:r w:rsidR="0085099A">
        <w:rPr>
          <w:rFonts w:ascii="Times" w:hAnsi="Times" w:cs="Times"/>
          <w:i/>
          <w:iCs/>
          <w:sz w:val="20"/>
          <w:szCs w:val="20"/>
          <w:lang w:val="en-US"/>
        </w:rPr>
        <w:t>o</w:t>
      </w:r>
      <w:r w:rsidRPr="0085099A">
        <w:rPr>
          <w:rFonts w:ascii="Times" w:hAnsi="Times" w:cs="Times"/>
          <w:i/>
          <w:iCs/>
          <w:sz w:val="20"/>
          <w:szCs w:val="20"/>
          <w:lang w:val="en-US"/>
        </w:rPr>
        <w:t>m the eighteenth and nineteenth centuries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 ((</w:t>
      </w:r>
      <w:r w:rsidRPr="0085099A">
        <w:rPr>
          <w:rFonts w:ascii="Times" w:hAnsi="Times" w:cs="Times"/>
          <w:sz w:val="20"/>
          <w:szCs w:val="20"/>
          <w:lang w:val="en-GB"/>
        </w:rPr>
        <w:t xml:space="preserve">hypertext project): </w:t>
      </w:r>
      <w:hyperlink r:id="rId5" w:history="1">
        <w:r w:rsidRPr="0085099A">
          <w:rPr>
            <w:rStyle w:val="Collegamentoipertestuale"/>
            <w:rFonts w:ascii="Times" w:hAnsi="Times" w:cs="Times"/>
            <w:sz w:val="20"/>
            <w:szCs w:val="20"/>
            <w:lang w:val="en-GB"/>
          </w:rPr>
          <w:t>https://victorianweb.org/previctorian/misc/romanticov.html</w:t>
        </w:r>
      </w:hyperlink>
      <w:r w:rsidRPr="0085099A">
        <w:rPr>
          <w:rFonts w:ascii="Times" w:hAnsi="Times" w:cs="Times"/>
          <w:sz w:val="20"/>
          <w:szCs w:val="20"/>
          <w:lang w:val="en-GB"/>
        </w:rPr>
        <w:t xml:space="preserve"> </w:t>
      </w:r>
      <w:r w:rsidR="0085099A" w:rsidRPr="0085099A">
        <w:rPr>
          <w:rFonts w:ascii="Times" w:hAnsi="Times" w:cs="Times"/>
          <w:sz w:val="20"/>
          <w:szCs w:val="20"/>
          <w:lang w:val="en-GB"/>
        </w:rPr>
        <w:t>(link reperibile nel corso in Blackboard)</w:t>
      </w:r>
    </w:p>
    <w:p w14:paraId="41D19093" w14:textId="1BE598A8" w:rsidR="00472AB9" w:rsidRPr="0085099A" w:rsidRDefault="00472AB9" w:rsidP="00CA0544">
      <w:pPr>
        <w:rPr>
          <w:rFonts w:ascii="Times" w:hAnsi="Times" w:cs="Times"/>
          <w:sz w:val="20"/>
          <w:szCs w:val="20"/>
          <w:lang w:val="en-GB"/>
        </w:rPr>
      </w:pPr>
      <w:r w:rsidRPr="0085099A">
        <w:rPr>
          <w:rFonts w:ascii="Times" w:hAnsi="Times" w:cs="Times"/>
          <w:i/>
          <w:iCs/>
          <w:sz w:val="20"/>
          <w:szCs w:val="20"/>
          <w:lang w:val="en-US"/>
        </w:rPr>
        <w:t>The Victorian Web</w:t>
      </w:r>
      <w:r w:rsidR="002236BC" w:rsidRPr="0085099A">
        <w:rPr>
          <w:rFonts w:ascii="Times" w:hAnsi="Times" w:cs="Times"/>
          <w:i/>
          <w:iCs/>
          <w:sz w:val="20"/>
          <w:szCs w:val="20"/>
          <w:lang w:val="en-US"/>
        </w:rPr>
        <w:t>.</w:t>
      </w:r>
      <w:r w:rsidRPr="0085099A">
        <w:rPr>
          <w:rFonts w:ascii="Times" w:hAnsi="Times" w:cs="Times"/>
          <w:i/>
          <w:iCs/>
          <w:sz w:val="20"/>
          <w:szCs w:val="20"/>
          <w:lang w:val="en-US"/>
        </w:rPr>
        <w:t xml:space="preserve"> </w:t>
      </w:r>
      <w:r w:rsidR="002236BC" w:rsidRPr="0085099A">
        <w:rPr>
          <w:rFonts w:ascii="Times" w:hAnsi="Times" w:cs="Times"/>
          <w:i/>
          <w:iCs/>
          <w:sz w:val="20"/>
          <w:szCs w:val="20"/>
          <w:lang w:val="en-US"/>
        </w:rPr>
        <w:t>L</w:t>
      </w:r>
      <w:r w:rsidRPr="0085099A">
        <w:rPr>
          <w:rFonts w:ascii="Times" w:hAnsi="Times" w:cs="Times"/>
          <w:i/>
          <w:iCs/>
          <w:sz w:val="20"/>
          <w:szCs w:val="20"/>
          <w:lang w:val="en-US"/>
        </w:rPr>
        <w:t>iterature, history, &amp; culture in the age of Victoria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 (</w:t>
      </w:r>
      <w:r w:rsidRPr="0085099A">
        <w:rPr>
          <w:rFonts w:ascii="Times" w:hAnsi="Times" w:cs="Times"/>
          <w:sz w:val="20"/>
          <w:szCs w:val="20"/>
          <w:lang w:val="en-GB"/>
        </w:rPr>
        <w:t xml:space="preserve">hypertext project): </w:t>
      </w:r>
      <w:hyperlink r:id="rId6" w:history="1">
        <w:r w:rsidRPr="0085099A">
          <w:rPr>
            <w:rStyle w:val="Collegamentoipertestuale"/>
            <w:rFonts w:ascii="Times" w:hAnsi="Times" w:cs="Times"/>
            <w:sz w:val="20"/>
            <w:szCs w:val="20"/>
            <w:lang w:val="en-GB"/>
          </w:rPr>
          <w:t>https://www.victorianweb.org/</w:t>
        </w:r>
      </w:hyperlink>
      <w:r w:rsidR="0085099A" w:rsidRPr="0085099A">
        <w:rPr>
          <w:rFonts w:ascii="Times" w:hAnsi="Times" w:cs="Times"/>
          <w:sz w:val="20"/>
          <w:szCs w:val="20"/>
          <w:lang w:val="en-GB"/>
        </w:rPr>
        <w:t xml:space="preserve">  (link reperibile nel corso in Blackboard)</w:t>
      </w:r>
      <w:r w:rsidRPr="0085099A">
        <w:rPr>
          <w:rFonts w:ascii="Times" w:hAnsi="Times" w:cs="Times"/>
          <w:sz w:val="20"/>
          <w:szCs w:val="20"/>
          <w:lang w:val="en-GB"/>
        </w:rPr>
        <w:t xml:space="preserve"> </w:t>
      </w:r>
    </w:p>
    <w:p w14:paraId="5C5CB3D7" w14:textId="77777777" w:rsidR="00CA0544" w:rsidRPr="0085099A" w:rsidRDefault="00CA0544" w:rsidP="00CA0544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DIDATTICA DEL CORSO</w:t>
      </w:r>
    </w:p>
    <w:p w14:paraId="6B6C236F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corso ha durata semestrale. Le lezioni si svolgeranno nella lingua più funzionale agli obiettivi e ai risultati di apprendimento attesi e, pur essendo in prevalenza frontali, punteranno alla più intensa interazione possibile tra docente e studenti. Questi ultimi saranno infatti chiamati a partecipare attivamente attraverso la lettura, la traduzione e l’analisi dei testi in programma. Durante le lezioni saranno forniti i contenuti fondamentali e le necessarie coordinate metodologiche per un'adeguata interpretazione dei testi esaminati e per una loro accurata contestualizzazione storica, socioculturale, istituzionale, et al. Ulteriore materiale didattico, utile ai fini dell’esame di fine corso, potrà essere indicato durante le lezioni e sarà disponibile nel corso in Blackboard entro il termine del corso.</w:t>
      </w:r>
    </w:p>
    <w:p w14:paraId="2E983B7B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lastRenderedPageBreak/>
        <w:t>Gli studenti potranno anche essere invitati a partecipare a seminari/workshop coerenti con il programma del corso, a produrre interventi critici (scritti e/o orali) su singoli testi nella cornice dell’attività didattica in collaborazione con il docente per poi presentarli ai loro colleghi e/o a un pubblico più ampio.</w:t>
      </w:r>
    </w:p>
    <w:p w14:paraId="212EB5BA" w14:textId="77777777" w:rsidR="00CA0544" w:rsidRPr="0085099A" w:rsidRDefault="00CA0544" w:rsidP="00CA0544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METODO E CRITERI DI VALUTAZIONE</w:t>
      </w:r>
    </w:p>
    <w:p w14:paraId="17FE6475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Il programma del corso sarà verificato e valutato in sede d’esame solo dopo il superamento delle prove intermedie di Lingua Inglese II, scritta e orale (vedi regolamento vigente). La valutazione conseguita nell’esame di Lingua e letteratura inglese (2° triennalisti, profilo LCM) confluirà nel calcolo della media ponderata per il voto finale complessivo. </w:t>
      </w:r>
    </w:p>
    <w:p w14:paraId="1560A5B6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metodo di valutazione prevede esami orali su TUTTA la bibliografia obbligatoria del corso, inclusi i materiali didattici forniti in Blackboard. L’esame orale si tiene nella lingua più funzionale rispetto agli obiettivi e ai risultati di apprendimento attesi, privilegia la verifica delle capacità analitiche e interpretative dell'esaminanda/o e intende saggiare l’autonomia critica e le competenze acquisite dagli studenti in almeno tre ambiti caratterizzanti lo studio dei processi di comunicazione letteraria: linguistico-traduttivo, analitico-ermeneutico, socio-culturale.</w:t>
      </w:r>
    </w:p>
    <w:p w14:paraId="37C1FC5A" w14:textId="77777777" w:rsidR="00CA0544" w:rsidRPr="0085099A" w:rsidRDefault="00CA0544" w:rsidP="00CA0544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AVVERTENZE E PREREQUISITI</w:t>
      </w:r>
    </w:p>
    <w:p w14:paraId="27FADC3E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Prerequisiti dell’insegnamento: dal punto di vista del merito, un’adeguata conoscenza della letteratura inglese delle fasi storico-culturali precedenti al </w:t>
      </w:r>
      <w:r w:rsidRPr="0085099A">
        <w:rPr>
          <w:rFonts w:ascii="Times" w:hAnsi="Times" w:cs="Times"/>
          <w:i/>
          <w:sz w:val="20"/>
          <w:szCs w:val="20"/>
        </w:rPr>
        <w:t>Very Long Nineetenth Century</w:t>
      </w:r>
      <w:r w:rsidRPr="0085099A">
        <w:rPr>
          <w:rFonts w:ascii="Times" w:hAnsi="Times" w:cs="Times"/>
          <w:sz w:val="20"/>
          <w:szCs w:val="20"/>
        </w:rPr>
        <w:t>, esaminata nel primo anno di corso; dal punto di vista del metodo, disponibilità a sperimentare nuove modalità di acquisizione e/o potenziamento di una reale ed efficace autonomia critica, in vista di una più matura interpretazione dei testi esaminati e di una loro accurata contestualizzazione storica, socioculturale, istituzionale.</w:t>
      </w:r>
    </w:p>
    <w:p w14:paraId="5DDFFE4E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Per facilitare l’interazione didattica e il consolidamento dell’autonomia critica si raccomanda la consultazione dei socials, del blog (</w:t>
      </w:r>
      <w:hyperlink r:id="rId7" w:history="1">
        <w:r w:rsidRPr="0085099A">
          <w:rPr>
            <w:rStyle w:val="Collegamentoipertestuale"/>
            <w:rFonts w:ascii="Times" w:hAnsi="Times" w:cs="Times"/>
            <w:sz w:val="20"/>
            <w:szCs w:val="20"/>
          </w:rPr>
          <w:t>https://enricoreggiani.wordpress.com/</w:t>
        </w:r>
      </w:hyperlink>
      <w:r w:rsidRPr="0085099A">
        <w:rPr>
          <w:rFonts w:ascii="Times" w:hAnsi="Times" w:cs="Times"/>
          <w:sz w:val="20"/>
          <w:szCs w:val="20"/>
        </w:rPr>
        <w:t>) e del canale YouTube (</w:t>
      </w:r>
      <w:r w:rsidRPr="0085099A">
        <w:rPr>
          <w:rFonts w:ascii="Times" w:hAnsi="Times" w:cs="Times"/>
          <w:i/>
          <w:iCs/>
          <w:sz w:val="20"/>
          <w:szCs w:val="20"/>
        </w:rPr>
        <w:t>@enricoreggiani59</w:t>
      </w:r>
      <w:r w:rsidRPr="0085099A">
        <w:rPr>
          <w:rFonts w:ascii="Times" w:hAnsi="Times" w:cs="Times"/>
          <w:sz w:val="20"/>
          <w:szCs w:val="20"/>
        </w:rPr>
        <w:t>) del Prof. Enrico Reggiani, che contengono materiali e spunti funzionali all’apprendimento dei contenuti del corso, in certa misura anche a cura di studenti e laureati dei precedenti Anni Accademici.</w:t>
      </w:r>
    </w:p>
    <w:p w14:paraId="752BD09F" w14:textId="77777777" w:rsidR="00CA0544" w:rsidRPr="0085099A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   Quanto pubblicato in questo programma va considerato come preliminare e soggetto a possibili mutamenti nel corso dell’attività didattica. Per la preparazione dell’esame farà testo il programma pubblicato in tempo utile e comunque prima della fine del corso nel Corso in Blackboard del docente, che gli studenti sono tenuti a visitare periodicamente in tutte le sue parti per conoscerne i contenuti. Gli studenti sono inoltre tenuti a rispettare il Codice Etico dell’Università Cattolica, accettato all’atto dell’iscrizione.</w:t>
      </w:r>
    </w:p>
    <w:p w14:paraId="2CEF5F3F" w14:textId="77777777" w:rsidR="00CA0544" w:rsidRPr="0085099A" w:rsidRDefault="00CA0544" w:rsidP="00CA0544">
      <w:pPr>
        <w:rPr>
          <w:rFonts w:ascii="Times" w:hAnsi="Times" w:cs="Times"/>
          <w:i/>
          <w:sz w:val="20"/>
          <w:szCs w:val="20"/>
        </w:rPr>
      </w:pPr>
      <w:r w:rsidRPr="0085099A">
        <w:rPr>
          <w:rFonts w:ascii="Times" w:hAnsi="Times" w:cs="Times"/>
          <w:i/>
          <w:sz w:val="20"/>
          <w:szCs w:val="20"/>
        </w:rPr>
        <w:t>Orario e luogo di ricevimento</w:t>
      </w:r>
    </w:p>
    <w:p w14:paraId="5E9D3FE7" w14:textId="7625B48C" w:rsidR="00995218" w:rsidRDefault="00CA0544" w:rsidP="00CA0544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Prof. Enrico Reggiani riceve gli studenti presso il suo studio in Via Necchi, 9 (III piano) o in Teams come indicato nella sua pagina personale.</w:t>
      </w:r>
    </w:p>
    <w:p w14:paraId="3A74F7D0" w14:textId="3453C86B" w:rsidR="009F43B3" w:rsidRDefault="009F43B3">
      <w:pPr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br w:type="page"/>
      </w:r>
    </w:p>
    <w:p w14:paraId="35B485BA" w14:textId="7629D13D" w:rsidR="009F43B3" w:rsidRPr="00AE57C9" w:rsidRDefault="009F43B3" w:rsidP="00AE57C9">
      <w:pPr>
        <w:pStyle w:val="Titolo1"/>
        <w:rPr>
          <w:rFonts w:ascii="Times" w:hAnsi="Times" w:cs="Times"/>
          <w:b/>
          <w:bCs/>
          <w:color w:val="auto"/>
          <w:sz w:val="20"/>
          <w:szCs w:val="20"/>
        </w:rPr>
      </w:pPr>
      <w:bookmarkStart w:id="3" w:name="_Toc232691090"/>
      <w:r w:rsidRPr="00AE57C9">
        <w:rPr>
          <w:rFonts w:ascii="Times" w:hAnsi="Times" w:cs="Times"/>
          <w:b/>
          <w:bCs/>
          <w:color w:val="auto"/>
          <w:sz w:val="20"/>
          <w:szCs w:val="20"/>
        </w:rPr>
        <w:lastRenderedPageBreak/>
        <w:t xml:space="preserve">Lingua e letteratura inglese (2° triennalisti, profilo in </w:t>
      </w:r>
      <w:r w:rsidRPr="00AE57C9">
        <w:rPr>
          <w:rFonts w:ascii="Times" w:hAnsi="Times" w:cs="Times"/>
          <w:b/>
          <w:bCs/>
          <w:color w:val="auto"/>
          <w:sz w:val="20"/>
          <w:szCs w:val="20"/>
        </w:rPr>
        <w:t>Tourism management &amp; Made in Italy</w:t>
      </w:r>
      <w:r w:rsidRPr="00AE57C9">
        <w:rPr>
          <w:rFonts w:ascii="Times" w:hAnsi="Times" w:cs="Times"/>
          <w:b/>
          <w:bCs/>
          <w:color w:val="auto"/>
          <w:sz w:val="20"/>
          <w:szCs w:val="20"/>
        </w:rPr>
        <w:t>; insegnamento semestrale)</w:t>
      </w:r>
      <w:bookmarkEnd w:id="3"/>
    </w:p>
    <w:p w14:paraId="697B041D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Prof. Enrico Reggiani</w:t>
      </w:r>
    </w:p>
    <w:p w14:paraId="2F59BAAE" w14:textId="77777777" w:rsidR="009F43B3" w:rsidRPr="0085099A" w:rsidRDefault="009F43B3" w:rsidP="009F43B3">
      <w:pPr>
        <w:rPr>
          <w:rFonts w:ascii="Times" w:hAnsi="Times" w:cs="Times"/>
          <w:b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OBIETTIVO DEL CORSO E RISULTATI DI APPRENDIMENTO ATTESI</w:t>
      </w:r>
    </w:p>
    <w:p w14:paraId="205B7F80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L’insegnamento si propone di far progredire gli studenti sul versante di quella competenza testuale “specialistica” che è la competenza letteraria, applicandola alla tradizione letteraria inglese del cosiddetto </w:t>
      </w:r>
      <w:r w:rsidRPr="0085099A">
        <w:rPr>
          <w:rFonts w:ascii="Times" w:hAnsi="Times" w:cs="Times"/>
          <w:i/>
          <w:sz w:val="20"/>
          <w:szCs w:val="20"/>
        </w:rPr>
        <w:t>Very Long Nineteenth Century</w:t>
      </w:r>
      <w:r w:rsidRPr="0085099A">
        <w:rPr>
          <w:rFonts w:ascii="Times" w:hAnsi="Times" w:cs="Times"/>
          <w:sz w:val="20"/>
          <w:szCs w:val="20"/>
        </w:rPr>
        <w:t xml:space="preserve"> (1740-1914) nella sua evoluzione romantica e vittoriana. Dei testi esaminati verranno analizzati gli elementi fondamentali e caratterizzanti secondo coordinate metodologiche di orientamento interdisciplinare (riassumibili nel concetto “il contesto nel testo”) e pertinenti rispetto al profilo di riferimento. Particolare attenzione verrà dedicata all’analisi del testo poetico in quanto assai efficace a raggiungere gli obiettivi sopra menzionati.</w:t>
      </w:r>
    </w:p>
    <w:p w14:paraId="7137269E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Al termine dell’insegnamento, lo studente avrà incrementato la sua conoscenza e comprensione dei processi di testualizzazione/letterarizzazione caratteristici del periodo oggetto di studio, consolidando sia la capacità di analizzarne autonomamente gli aspetti caratterizzanti (ad es., linguistico-traduttivi, letterario-culturali, analitico-ermeneutici, teorico-storici, socio-politico-istituzionali), sia l’abilità di darne adeguato riscontro comunicativo, sia le più generali capacità di auto- e meta-apprendimento.</w:t>
      </w:r>
    </w:p>
    <w:p w14:paraId="6BD1626C" w14:textId="77777777" w:rsidR="009F43B3" w:rsidRPr="0085099A" w:rsidRDefault="009F43B3" w:rsidP="009F43B3">
      <w:pPr>
        <w:rPr>
          <w:rFonts w:ascii="Times" w:hAnsi="Times" w:cs="Times"/>
          <w:b/>
          <w:sz w:val="20"/>
          <w:szCs w:val="20"/>
          <w:lang w:val="en-US"/>
        </w:rPr>
      </w:pPr>
      <w:r w:rsidRPr="0085099A">
        <w:rPr>
          <w:rFonts w:ascii="Times" w:hAnsi="Times" w:cs="Times"/>
          <w:b/>
          <w:i/>
          <w:sz w:val="20"/>
          <w:szCs w:val="20"/>
          <w:lang w:val="en-US"/>
        </w:rPr>
        <w:t>PROGRAMMA DEL CORSO</w:t>
      </w:r>
    </w:p>
    <w:p w14:paraId="5AB9C025" w14:textId="77777777" w:rsidR="009F43B3" w:rsidRPr="0085099A" w:rsidRDefault="009F43B3" w:rsidP="009F43B3">
      <w:pPr>
        <w:rPr>
          <w:rFonts w:ascii="Times" w:hAnsi="Times" w:cs="Times"/>
          <w:i/>
          <w:sz w:val="20"/>
          <w:szCs w:val="20"/>
          <w:lang w:val="en-US"/>
        </w:rPr>
      </w:pPr>
      <w:r w:rsidRPr="0085099A">
        <w:rPr>
          <w:rFonts w:ascii="Times" w:hAnsi="Times" w:cs="Times"/>
          <w:i/>
          <w:sz w:val="20"/>
          <w:szCs w:val="20"/>
          <w:lang w:val="en-US"/>
        </w:rPr>
        <w:t>Survey course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: </w:t>
      </w:r>
      <w:r w:rsidRPr="0085099A">
        <w:rPr>
          <w:rFonts w:ascii="Times" w:hAnsi="Times" w:cs="Times"/>
          <w:i/>
          <w:sz w:val="20"/>
          <w:szCs w:val="20"/>
          <w:lang w:val="en-US"/>
        </w:rPr>
        <w:t xml:space="preserve">Literature in English in the Very Long Nineteenth Century (1740-1914) </w:t>
      </w:r>
    </w:p>
    <w:p w14:paraId="230D2F79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Scelta di letture: l’elenco completo dei testi in programma è disponibile nel file </w:t>
      </w:r>
      <w:r w:rsidRPr="0085099A">
        <w:rPr>
          <w:rFonts w:ascii="Times" w:hAnsi="Times" w:cs="Times"/>
          <w:i/>
          <w:sz w:val="20"/>
          <w:szCs w:val="20"/>
        </w:rPr>
        <w:t>Letteratura Inglese 2: links a testi online</w:t>
      </w:r>
      <w:r w:rsidRPr="0085099A">
        <w:rPr>
          <w:rFonts w:ascii="Times" w:hAnsi="Times" w:cs="Times"/>
          <w:sz w:val="20"/>
          <w:szCs w:val="20"/>
        </w:rPr>
        <w:t xml:space="preserve">, collocato nella sezione MATERIALI del corso in Blackboard. </w:t>
      </w:r>
    </w:p>
    <w:p w14:paraId="4BE2FB3D" w14:textId="77777777" w:rsidR="009F43B3" w:rsidRPr="0085099A" w:rsidRDefault="009F43B3" w:rsidP="009F43B3">
      <w:pPr>
        <w:rPr>
          <w:rFonts w:ascii="Times" w:hAnsi="Times" w:cs="Times"/>
          <w:sz w:val="20"/>
          <w:szCs w:val="20"/>
          <w:lang w:val="en-US"/>
        </w:rPr>
      </w:pPr>
      <w:r w:rsidRPr="0085099A">
        <w:rPr>
          <w:rFonts w:ascii="Times" w:hAnsi="Times" w:cs="Times"/>
          <w:sz w:val="20"/>
          <w:szCs w:val="20"/>
          <w:lang w:val="en-US"/>
        </w:rPr>
        <w:t xml:space="preserve">Il corso avrà i lineamenti del </w:t>
      </w:r>
      <w:r w:rsidRPr="0085099A">
        <w:rPr>
          <w:rFonts w:ascii="Times" w:hAnsi="Times" w:cs="Times"/>
          <w:i/>
          <w:sz w:val="20"/>
          <w:szCs w:val="20"/>
          <w:lang w:val="en-US"/>
        </w:rPr>
        <w:t>survey course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, cioè di un corso mirante a presentare “core authors, thinkers, concepts, or skills” agli studenti rispetto a due differenti traguardi complementari: “(a) to give nonmajors a basic familiarity with a field they may never encounter again, or (b) to prepare potential majors to succeed in upper-level courses in [this] discipline”.  </w:t>
      </w:r>
    </w:p>
    <w:p w14:paraId="5DCD3B89" w14:textId="77777777" w:rsidR="009F43B3" w:rsidRPr="0085099A" w:rsidRDefault="009F43B3" w:rsidP="009F43B3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BIBLIOGRAFIA</w:t>
      </w:r>
    </w:p>
    <w:p w14:paraId="2571D196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E. Reggiani,</w:t>
      </w:r>
      <w:r w:rsidRPr="0085099A">
        <w:rPr>
          <w:rFonts w:ascii="Times" w:hAnsi="Times" w:cs="Times"/>
          <w:i/>
          <w:sz w:val="20"/>
          <w:szCs w:val="20"/>
        </w:rPr>
        <w:t xml:space="preserve"> La letteratura tra lingua, testo e culture: una cassetta degli attrezzi: 24 slide</w:t>
      </w:r>
      <w:r w:rsidRPr="0085099A">
        <w:rPr>
          <w:rFonts w:ascii="Times" w:hAnsi="Times" w:cs="Times"/>
          <w:sz w:val="20"/>
          <w:szCs w:val="20"/>
        </w:rPr>
        <w:t>s, 2023 (ppt reperibile nel corso in Blackboard)</w:t>
      </w:r>
    </w:p>
    <w:p w14:paraId="1A8220AA" w14:textId="77777777" w:rsidR="009F43B3" w:rsidRPr="0085099A" w:rsidRDefault="009F43B3" w:rsidP="009F43B3">
      <w:pPr>
        <w:rPr>
          <w:rFonts w:ascii="Times" w:hAnsi="Times" w:cs="Times"/>
          <w:b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E. Reggiani, </w:t>
      </w:r>
      <w:r w:rsidRPr="0085099A">
        <w:rPr>
          <w:rFonts w:ascii="Times" w:hAnsi="Times" w:cs="Times"/>
          <w:i/>
          <w:sz w:val="20"/>
          <w:szCs w:val="20"/>
        </w:rPr>
        <w:t>Per una scienza della letteratura realistica e integrale. Brevi note introduttive</w:t>
      </w:r>
      <w:r w:rsidRPr="0085099A">
        <w:rPr>
          <w:rFonts w:ascii="Times" w:hAnsi="Times" w:cs="Times"/>
          <w:sz w:val="20"/>
          <w:szCs w:val="20"/>
        </w:rPr>
        <w:t>, (</w:t>
      </w:r>
      <w:r w:rsidRPr="0085099A">
        <w:rPr>
          <w:rFonts w:ascii="Times" w:hAnsi="Times" w:cs="Times"/>
          <w:bCs/>
          <w:sz w:val="20"/>
          <w:szCs w:val="20"/>
        </w:rPr>
        <w:t xml:space="preserve">versione 2023) </w:t>
      </w:r>
      <w:r w:rsidRPr="0085099A">
        <w:rPr>
          <w:rFonts w:ascii="Times" w:hAnsi="Times" w:cs="Times"/>
          <w:sz w:val="20"/>
          <w:szCs w:val="20"/>
        </w:rPr>
        <w:t>(pdf reperibile nel corso in Blackboard)</w:t>
      </w:r>
    </w:p>
    <w:p w14:paraId="0D2BE3F1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E. Reggiani, </w:t>
      </w:r>
      <w:r w:rsidRPr="0085099A">
        <w:rPr>
          <w:rFonts w:ascii="Times" w:hAnsi="Times" w:cs="Times"/>
          <w:i/>
          <w:sz w:val="20"/>
          <w:szCs w:val="20"/>
        </w:rPr>
        <w:t xml:space="preserve">Letteratura Inglese 2: links a testi online </w:t>
      </w:r>
      <w:r w:rsidRPr="0085099A">
        <w:rPr>
          <w:rFonts w:ascii="Times" w:hAnsi="Times" w:cs="Times"/>
          <w:sz w:val="20"/>
          <w:szCs w:val="20"/>
        </w:rPr>
        <w:t>(file reperibile nel corso in Blackboard)</w:t>
      </w:r>
    </w:p>
    <w:p w14:paraId="67D44148" w14:textId="77777777" w:rsidR="009F43B3" w:rsidRPr="0085099A" w:rsidRDefault="009F43B3" w:rsidP="009F43B3">
      <w:pPr>
        <w:rPr>
          <w:rFonts w:ascii="Times" w:hAnsi="Times" w:cs="Times"/>
          <w:sz w:val="20"/>
          <w:szCs w:val="20"/>
          <w:lang w:val="en-GB"/>
        </w:rPr>
      </w:pPr>
      <w:r w:rsidRPr="0085099A">
        <w:rPr>
          <w:rFonts w:ascii="Times" w:hAnsi="Times" w:cs="Times"/>
          <w:i/>
          <w:iCs/>
          <w:sz w:val="20"/>
          <w:szCs w:val="20"/>
          <w:lang w:val="en-US"/>
        </w:rPr>
        <w:t>The Victorian Web. Before Victoria: selected authors fr</w:t>
      </w:r>
      <w:r>
        <w:rPr>
          <w:rFonts w:ascii="Times" w:hAnsi="Times" w:cs="Times"/>
          <w:i/>
          <w:iCs/>
          <w:sz w:val="20"/>
          <w:szCs w:val="20"/>
          <w:lang w:val="en-US"/>
        </w:rPr>
        <w:t>o</w:t>
      </w:r>
      <w:r w:rsidRPr="0085099A">
        <w:rPr>
          <w:rFonts w:ascii="Times" w:hAnsi="Times" w:cs="Times"/>
          <w:i/>
          <w:iCs/>
          <w:sz w:val="20"/>
          <w:szCs w:val="20"/>
          <w:lang w:val="en-US"/>
        </w:rPr>
        <w:t>m the eighteenth and nineteenth centuries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 ((</w:t>
      </w:r>
      <w:r w:rsidRPr="0085099A">
        <w:rPr>
          <w:rFonts w:ascii="Times" w:hAnsi="Times" w:cs="Times"/>
          <w:sz w:val="20"/>
          <w:szCs w:val="20"/>
          <w:lang w:val="en-GB"/>
        </w:rPr>
        <w:t xml:space="preserve">hypertext project): </w:t>
      </w:r>
      <w:hyperlink r:id="rId8" w:history="1">
        <w:r w:rsidRPr="0085099A">
          <w:rPr>
            <w:rStyle w:val="Collegamentoipertestuale"/>
            <w:rFonts w:ascii="Times" w:hAnsi="Times" w:cs="Times"/>
            <w:sz w:val="20"/>
            <w:szCs w:val="20"/>
            <w:lang w:val="en-GB"/>
          </w:rPr>
          <w:t>https://victorianweb.org/previctorian/misc/romanticov.html</w:t>
        </w:r>
      </w:hyperlink>
      <w:r w:rsidRPr="0085099A">
        <w:rPr>
          <w:rFonts w:ascii="Times" w:hAnsi="Times" w:cs="Times"/>
          <w:sz w:val="20"/>
          <w:szCs w:val="20"/>
          <w:lang w:val="en-GB"/>
        </w:rPr>
        <w:t xml:space="preserve"> (link reperibile nel corso in Blackboard)</w:t>
      </w:r>
    </w:p>
    <w:p w14:paraId="54D951DA" w14:textId="77777777" w:rsidR="009F43B3" w:rsidRPr="0085099A" w:rsidRDefault="009F43B3" w:rsidP="009F43B3">
      <w:pPr>
        <w:rPr>
          <w:rFonts w:ascii="Times" w:hAnsi="Times" w:cs="Times"/>
          <w:sz w:val="20"/>
          <w:szCs w:val="20"/>
          <w:lang w:val="en-GB"/>
        </w:rPr>
      </w:pPr>
      <w:r w:rsidRPr="0085099A">
        <w:rPr>
          <w:rFonts w:ascii="Times" w:hAnsi="Times" w:cs="Times"/>
          <w:i/>
          <w:iCs/>
          <w:sz w:val="20"/>
          <w:szCs w:val="20"/>
          <w:lang w:val="en-US"/>
        </w:rPr>
        <w:t>The Victorian Web. Literature, history, &amp; culture in the age of Victoria</w:t>
      </w:r>
      <w:r w:rsidRPr="0085099A">
        <w:rPr>
          <w:rFonts w:ascii="Times" w:hAnsi="Times" w:cs="Times"/>
          <w:sz w:val="20"/>
          <w:szCs w:val="20"/>
          <w:lang w:val="en-US"/>
        </w:rPr>
        <w:t xml:space="preserve"> (</w:t>
      </w:r>
      <w:r w:rsidRPr="0085099A">
        <w:rPr>
          <w:rFonts w:ascii="Times" w:hAnsi="Times" w:cs="Times"/>
          <w:sz w:val="20"/>
          <w:szCs w:val="20"/>
          <w:lang w:val="en-GB"/>
        </w:rPr>
        <w:t xml:space="preserve">hypertext project): </w:t>
      </w:r>
      <w:hyperlink r:id="rId9" w:history="1">
        <w:r w:rsidRPr="0085099A">
          <w:rPr>
            <w:rStyle w:val="Collegamentoipertestuale"/>
            <w:rFonts w:ascii="Times" w:hAnsi="Times" w:cs="Times"/>
            <w:sz w:val="20"/>
            <w:szCs w:val="20"/>
            <w:lang w:val="en-GB"/>
          </w:rPr>
          <w:t>https://www.victorianweb.org/</w:t>
        </w:r>
      </w:hyperlink>
      <w:r w:rsidRPr="0085099A">
        <w:rPr>
          <w:rFonts w:ascii="Times" w:hAnsi="Times" w:cs="Times"/>
          <w:sz w:val="20"/>
          <w:szCs w:val="20"/>
          <w:lang w:val="en-GB"/>
        </w:rPr>
        <w:t xml:space="preserve">  (link reperibile nel corso in Blackboard) </w:t>
      </w:r>
    </w:p>
    <w:p w14:paraId="30260B36" w14:textId="77777777" w:rsidR="009F43B3" w:rsidRPr="0085099A" w:rsidRDefault="009F43B3" w:rsidP="009F43B3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DIDATTICA DEL CORSO</w:t>
      </w:r>
    </w:p>
    <w:p w14:paraId="3E88E97D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corso ha durata semestrale. Le lezioni si svolgeranno nella lingua più funzionale agli obiettivi e ai risultati di apprendimento attesi e, pur essendo in prevalenza frontali, punteranno alla più intensa interazione possibile tra docente e studenti. Questi ultimi saranno infatti chiamati a partecipare attivamente attraverso la lettura, la traduzione e l’analisi dei testi in programma. Durante le lezioni saranno forniti i contenuti fondamentali e le necessarie coordinate metodologiche per un'adeguata interpretazione dei testi esaminati e per una loro accurata contestualizzazione storica, socioculturale, istituzionale, et al. Ulteriore materiale didattico, utile ai fini dell’esame di fine corso, potrà essere indicato durante le lezioni e sarà disponibile nel corso in Blackboard entro il termine del corso.</w:t>
      </w:r>
    </w:p>
    <w:p w14:paraId="25723634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Gli studenti potranno anche essere invitati a partecipare a seminari/workshop coerenti con il programma del corso, a produrre interventi critici (scritti e/o orali) su singoli testi nella cornice dell’attività didattica in collaborazione con il docente per poi presentarli ai loro colleghi e/o a un pubblico più ampio.</w:t>
      </w:r>
    </w:p>
    <w:p w14:paraId="299641E8" w14:textId="77777777" w:rsidR="009F43B3" w:rsidRPr="0085099A" w:rsidRDefault="009F43B3" w:rsidP="009F43B3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METODO E CRITERI DI VALUTAZIONE</w:t>
      </w:r>
    </w:p>
    <w:p w14:paraId="046B3308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lastRenderedPageBreak/>
        <w:t xml:space="preserve">Il programma del corso sarà verificato e valutato in sede d’esame solo dopo il superamento delle prove intermedie di Lingua Inglese II, scritta e orale (vedi regolamento vigente). La valutazione conseguita nell’esame di Lingua e letteratura inglese (2° triennalisti, profilo LCM) confluirà nel calcolo della media ponderata per il voto finale complessivo. </w:t>
      </w:r>
    </w:p>
    <w:p w14:paraId="1F9173E7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metodo di valutazione prevede esami orali su TUTTA la bibliografia obbligatoria del corso, inclusi i materiali didattici forniti in Blackboard. L’esame orale si tiene nella lingua più funzionale rispetto agli obiettivi e ai risultati di apprendimento attesi, privilegia la verifica delle capacità analitiche e interpretative dell'esaminanda/o e intende saggiare l’autonomia critica e le competenze acquisite dagli studenti in almeno tre ambiti caratterizzanti lo studio dei processi di comunicazione letteraria: linguistico-traduttivo, analitico-ermeneutico, socio-culturale.</w:t>
      </w:r>
    </w:p>
    <w:p w14:paraId="2A182F06" w14:textId="77777777" w:rsidR="009F43B3" w:rsidRPr="0085099A" w:rsidRDefault="009F43B3" w:rsidP="009F43B3">
      <w:pPr>
        <w:rPr>
          <w:rFonts w:ascii="Times" w:hAnsi="Times" w:cs="Times"/>
          <w:b/>
          <w:i/>
          <w:sz w:val="20"/>
          <w:szCs w:val="20"/>
        </w:rPr>
      </w:pPr>
      <w:r w:rsidRPr="0085099A">
        <w:rPr>
          <w:rFonts w:ascii="Times" w:hAnsi="Times" w:cs="Times"/>
          <w:b/>
          <w:i/>
          <w:sz w:val="20"/>
          <w:szCs w:val="20"/>
        </w:rPr>
        <w:t>AVVERTENZE E PREREQUISITI</w:t>
      </w:r>
    </w:p>
    <w:p w14:paraId="7CD0C54E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Prerequisiti dell’insegnamento: dal punto di vista del merito, un’adeguata conoscenza della letteratura inglese delle fasi storico-culturali precedenti al </w:t>
      </w:r>
      <w:r w:rsidRPr="0085099A">
        <w:rPr>
          <w:rFonts w:ascii="Times" w:hAnsi="Times" w:cs="Times"/>
          <w:i/>
          <w:sz w:val="20"/>
          <w:szCs w:val="20"/>
        </w:rPr>
        <w:t>Very Long Nineetenth Century</w:t>
      </w:r>
      <w:r w:rsidRPr="0085099A">
        <w:rPr>
          <w:rFonts w:ascii="Times" w:hAnsi="Times" w:cs="Times"/>
          <w:sz w:val="20"/>
          <w:szCs w:val="20"/>
        </w:rPr>
        <w:t>, esaminata nel primo anno di corso; dal punto di vista del metodo, disponibilità a sperimentare nuove modalità di acquisizione e/o potenziamento di una reale ed efficace autonomia critica, in vista di una più matura interpretazione dei testi esaminati e di una loro accurata contestualizzazione storica, socioculturale, istituzionale.</w:t>
      </w:r>
    </w:p>
    <w:p w14:paraId="702E3027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Per facilitare l’interazione didattica e il consolidamento dell’autonomia critica si raccomanda la consultazione dei socials, del blog (</w:t>
      </w:r>
      <w:hyperlink r:id="rId10" w:history="1">
        <w:r w:rsidRPr="0085099A">
          <w:rPr>
            <w:rStyle w:val="Collegamentoipertestuale"/>
            <w:rFonts w:ascii="Times" w:hAnsi="Times" w:cs="Times"/>
            <w:sz w:val="20"/>
            <w:szCs w:val="20"/>
          </w:rPr>
          <w:t>https://enricoreggiani.wordpress.com/</w:t>
        </w:r>
      </w:hyperlink>
      <w:r w:rsidRPr="0085099A">
        <w:rPr>
          <w:rFonts w:ascii="Times" w:hAnsi="Times" w:cs="Times"/>
          <w:sz w:val="20"/>
          <w:szCs w:val="20"/>
        </w:rPr>
        <w:t>) e del canale YouTube (</w:t>
      </w:r>
      <w:r w:rsidRPr="0085099A">
        <w:rPr>
          <w:rFonts w:ascii="Times" w:hAnsi="Times" w:cs="Times"/>
          <w:i/>
          <w:iCs/>
          <w:sz w:val="20"/>
          <w:szCs w:val="20"/>
        </w:rPr>
        <w:t>@enricoreggiani59</w:t>
      </w:r>
      <w:r w:rsidRPr="0085099A">
        <w:rPr>
          <w:rFonts w:ascii="Times" w:hAnsi="Times" w:cs="Times"/>
          <w:sz w:val="20"/>
          <w:szCs w:val="20"/>
        </w:rPr>
        <w:t>) del Prof. Enrico Reggiani, che contengono materiali e spunti funzionali all’apprendimento dei contenuti del corso, in certa misura anche a cura di studenti e laureati dei precedenti Anni Accademici.</w:t>
      </w:r>
    </w:p>
    <w:p w14:paraId="36FA3AE2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 xml:space="preserve">   Quanto pubblicato in questo programma va considerato come preliminare e soggetto a possibili mutamenti nel corso dell’attività didattica. Per la preparazione dell’esame farà testo il programma pubblicato in tempo utile e comunque prima della fine del corso nel Corso in Blackboard del docente, che gli studenti sono tenuti a visitare periodicamente in tutte le sue parti per conoscerne i contenuti. Gli studenti sono inoltre tenuti a rispettare il Codice Etico dell’Università Cattolica, accettato all’atto dell’iscrizione.</w:t>
      </w:r>
    </w:p>
    <w:p w14:paraId="38B1CD8A" w14:textId="77777777" w:rsidR="009F43B3" w:rsidRPr="0085099A" w:rsidRDefault="009F43B3" w:rsidP="009F43B3">
      <w:pPr>
        <w:rPr>
          <w:rFonts w:ascii="Times" w:hAnsi="Times" w:cs="Times"/>
          <w:i/>
          <w:sz w:val="20"/>
          <w:szCs w:val="20"/>
        </w:rPr>
      </w:pPr>
      <w:r w:rsidRPr="0085099A">
        <w:rPr>
          <w:rFonts w:ascii="Times" w:hAnsi="Times" w:cs="Times"/>
          <w:i/>
          <w:sz w:val="20"/>
          <w:szCs w:val="20"/>
        </w:rPr>
        <w:t>Orario e luogo di ricevimento</w:t>
      </w:r>
    </w:p>
    <w:p w14:paraId="1826EE05" w14:textId="77777777" w:rsidR="009F43B3" w:rsidRPr="0085099A" w:rsidRDefault="009F43B3" w:rsidP="009F43B3">
      <w:pPr>
        <w:rPr>
          <w:rFonts w:ascii="Times" w:hAnsi="Times" w:cs="Times"/>
          <w:sz w:val="20"/>
          <w:szCs w:val="20"/>
        </w:rPr>
      </w:pPr>
      <w:r w:rsidRPr="0085099A">
        <w:rPr>
          <w:rFonts w:ascii="Times" w:hAnsi="Times" w:cs="Times"/>
          <w:sz w:val="20"/>
          <w:szCs w:val="20"/>
        </w:rPr>
        <w:t>Il Prof. Enrico Reggiani riceve gli studenti presso il suo studio in Via Necchi, 9 (III piano) o in Teams come indicato nella sua pagina personale.</w:t>
      </w:r>
    </w:p>
    <w:sectPr w:rsidR="009F43B3" w:rsidRPr="008509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4C"/>
    <w:rsid w:val="000A273A"/>
    <w:rsid w:val="000B04CE"/>
    <w:rsid w:val="001A4CF6"/>
    <w:rsid w:val="001C6F39"/>
    <w:rsid w:val="002236BC"/>
    <w:rsid w:val="00472AB9"/>
    <w:rsid w:val="004B2B54"/>
    <w:rsid w:val="005509E3"/>
    <w:rsid w:val="00734B2E"/>
    <w:rsid w:val="0085099A"/>
    <w:rsid w:val="00913330"/>
    <w:rsid w:val="00995218"/>
    <w:rsid w:val="009D7C26"/>
    <w:rsid w:val="009F43B3"/>
    <w:rsid w:val="00A160E2"/>
    <w:rsid w:val="00A86D4C"/>
    <w:rsid w:val="00AE57C9"/>
    <w:rsid w:val="00CA0544"/>
    <w:rsid w:val="00F2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ADBA"/>
  <w15:chartTrackingRefBased/>
  <w15:docId w15:val="{2C02CE40-333D-4E81-81E6-FDE4FD7F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8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6D4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6D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6D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6D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6D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6D4C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6D4C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6D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6D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6D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6D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6D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6D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6D4C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6D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6D4C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6D4C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A05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0544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AE57C9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AE57C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ctorianweb.org/previctorian/misc/romanticov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ricoreggiani.wordpres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victorianweb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ictorianweb.org/previctorian/misc/romanticov.html" TargetMode="External"/><Relationship Id="rId10" Type="http://schemas.openxmlformats.org/officeDocument/2006/relationships/hyperlink" Target="https://enricoreggiani.wordpres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ctorianweb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6F654-E1BD-4F1A-9E98-6A3937281D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1934</Words>
  <Characters>12128</Characters>
  <Application>Microsoft Office Word</Application>
  <DocSecurity>0</DocSecurity>
  <Lines>303</Lines>
  <Paragraphs>175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Reggiani Enrico (enrico.reggiani)</dc:creator>
  <cp:keywords/>
  <dc:description/>
  <cp:lastModifiedBy>Grassi Monica Barbara</cp:lastModifiedBy>
  <cp:revision>5</cp:revision>
  <dcterms:created xsi:type="dcterms:W3CDTF">2026-06-18T14:01:00Z</dcterms:created>
  <dcterms:modified xsi:type="dcterms:W3CDTF">2026-06-18T14:04:00Z</dcterms:modified>
</cp:coreProperties>
</file>