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DC6F" w14:textId="77777777" w:rsidR="00B15D46" w:rsidRPr="00043268" w:rsidRDefault="00B15D46" w:rsidP="003D74AA">
      <w:pPr>
        <w:pStyle w:val="Titolo1"/>
      </w:pPr>
      <w:r w:rsidRPr="00043268">
        <w:t>Lingua e letterature ispano-americane</w:t>
      </w:r>
    </w:p>
    <w:p w14:paraId="2C757F78" w14:textId="0133292E" w:rsidR="00B15D46" w:rsidRPr="00867939" w:rsidRDefault="00B15D46" w:rsidP="003D74AA">
      <w:pPr>
        <w:pStyle w:val="Titolo2"/>
        <w:rPr>
          <w:rFonts w:ascii="Times New Roman" w:hAnsi="Times New Roman"/>
          <w:szCs w:val="18"/>
        </w:rPr>
      </w:pPr>
      <w:r w:rsidRPr="00867939">
        <w:rPr>
          <w:rFonts w:ascii="Times New Roman" w:hAnsi="Times New Roman"/>
          <w:szCs w:val="18"/>
        </w:rPr>
        <w:t>Prof.</w:t>
      </w:r>
      <w:r w:rsidR="00351426">
        <w:rPr>
          <w:rFonts w:ascii="Times New Roman" w:hAnsi="Times New Roman"/>
          <w:szCs w:val="18"/>
        </w:rPr>
        <w:t>ssa</w:t>
      </w:r>
      <w:r w:rsidRPr="00867939">
        <w:rPr>
          <w:rFonts w:ascii="Times New Roman" w:hAnsi="Times New Roman"/>
          <w:szCs w:val="18"/>
        </w:rPr>
        <w:t xml:space="preserve"> </w:t>
      </w:r>
      <w:r w:rsidR="00BA37BE" w:rsidRPr="00867939">
        <w:rPr>
          <w:rFonts w:ascii="Times New Roman" w:hAnsi="Times New Roman"/>
          <w:szCs w:val="18"/>
        </w:rPr>
        <w:t>M</w:t>
      </w:r>
      <w:r w:rsidRPr="00867939">
        <w:rPr>
          <w:rFonts w:ascii="Times New Roman" w:hAnsi="Times New Roman"/>
          <w:szCs w:val="18"/>
        </w:rPr>
        <w:t xml:space="preserve">ichela </w:t>
      </w:r>
      <w:r w:rsidR="00BE4194" w:rsidRPr="00867939">
        <w:rPr>
          <w:rFonts w:ascii="Times New Roman" w:hAnsi="Times New Roman"/>
          <w:szCs w:val="18"/>
        </w:rPr>
        <w:t xml:space="preserve">Elisa </w:t>
      </w:r>
      <w:r w:rsidR="00BA37BE" w:rsidRPr="00867939">
        <w:rPr>
          <w:rFonts w:ascii="Times New Roman" w:hAnsi="Times New Roman"/>
          <w:szCs w:val="18"/>
        </w:rPr>
        <w:t>C</w:t>
      </w:r>
      <w:r w:rsidRPr="00867939">
        <w:rPr>
          <w:rFonts w:ascii="Times New Roman" w:hAnsi="Times New Roman"/>
          <w:szCs w:val="18"/>
        </w:rPr>
        <w:t>raveri</w:t>
      </w:r>
    </w:p>
    <w:p w14:paraId="7D7BDC6B" w14:textId="7FB90D56" w:rsidR="00DA4D2D" w:rsidRPr="00DA4D2D" w:rsidRDefault="00DA4D2D" w:rsidP="003D74AA">
      <w:pPr>
        <w:pStyle w:val="Titolo3"/>
        <w:spacing w:before="120" w:after="0"/>
        <w:rPr>
          <w:rFonts w:ascii="Times New Roman" w:hAnsi="Times New Roman"/>
          <w:i w:val="0"/>
          <w:caps w:val="0"/>
          <w:smallCaps/>
          <w:szCs w:val="18"/>
        </w:rPr>
      </w:pPr>
      <w:r w:rsidRPr="00DA4D2D">
        <w:rPr>
          <w:rFonts w:ascii="Times New Roman" w:hAnsi="Times New Roman"/>
          <w:i w:val="0"/>
          <w:caps w:val="0"/>
          <w:smallCaps/>
          <w:szCs w:val="18"/>
        </w:rPr>
        <w:t>I Semestre</w:t>
      </w:r>
    </w:p>
    <w:p w14:paraId="49D630CC" w14:textId="77777777" w:rsidR="00EB1ACF" w:rsidRPr="006F061B" w:rsidRDefault="00EB1ACF" w:rsidP="003D74AA">
      <w:pPr>
        <w:spacing w:before="240" w:after="120" w:line="240" w:lineRule="exact"/>
        <w:rPr>
          <w:b/>
          <w:sz w:val="18"/>
          <w:szCs w:val="18"/>
        </w:rPr>
      </w:pPr>
      <w:r w:rsidRPr="006F061B">
        <w:rPr>
          <w:b/>
          <w:i/>
          <w:sz w:val="18"/>
          <w:szCs w:val="18"/>
        </w:rPr>
        <w:t>OBIETTIVO DEL CORSO E RISULTATI DI APPRENDIMENTO ATTESI</w:t>
      </w:r>
    </w:p>
    <w:p w14:paraId="638BF06C" w14:textId="39FCD55B" w:rsidR="00FF39F4" w:rsidRPr="00FF39F4" w:rsidRDefault="00FF39F4" w:rsidP="00AB25E9">
      <w:pPr>
        <w:jc w:val="both"/>
        <w:rPr>
          <w:sz w:val="18"/>
          <w:szCs w:val="18"/>
        </w:rPr>
      </w:pPr>
      <w:r w:rsidRPr="00FF39F4">
        <w:rPr>
          <w:sz w:val="18"/>
          <w:szCs w:val="18"/>
        </w:rPr>
        <w:t xml:space="preserve">Scopo dell’insegnamento è quello di </w:t>
      </w:r>
      <w:r w:rsidR="005F2B86">
        <w:rPr>
          <w:sz w:val="18"/>
          <w:szCs w:val="18"/>
        </w:rPr>
        <w:t xml:space="preserve">studiare la genesi e lo sviluppo della letteratura femminile </w:t>
      </w:r>
      <w:r w:rsidR="005F2B86" w:rsidRPr="00AB25E9">
        <w:rPr>
          <w:sz w:val="18"/>
          <w:szCs w:val="18"/>
        </w:rPr>
        <w:t>indigena d</w:t>
      </w:r>
      <w:r w:rsidR="00517A7B">
        <w:rPr>
          <w:sz w:val="18"/>
          <w:szCs w:val="18"/>
        </w:rPr>
        <w:t xml:space="preserve">el continente </w:t>
      </w:r>
      <w:proofErr w:type="gramStart"/>
      <w:r w:rsidR="005F2B86" w:rsidRPr="00AB25E9">
        <w:rPr>
          <w:sz w:val="18"/>
          <w:szCs w:val="18"/>
        </w:rPr>
        <w:t>Latinoamericano</w:t>
      </w:r>
      <w:proofErr w:type="gramEnd"/>
      <w:r w:rsidR="00F5584D" w:rsidRPr="00AB25E9">
        <w:rPr>
          <w:sz w:val="18"/>
          <w:szCs w:val="18"/>
        </w:rPr>
        <w:t>, in particolare dell’area mesoamericana, andina e mapuche</w:t>
      </w:r>
      <w:r w:rsidRPr="00AB25E9">
        <w:rPr>
          <w:sz w:val="18"/>
          <w:szCs w:val="18"/>
        </w:rPr>
        <w:t xml:space="preserve">. Dopo una prima visione generale della </w:t>
      </w:r>
      <w:proofErr w:type="spellStart"/>
      <w:r w:rsidR="005F2B86" w:rsidRPr="00AB25E9">
        <w:rPr>
          <w:sz w:val="18"/>
          <w:szCs w:val="18"/>
        </w:rPr>
        <w:t>cosmovisione</w:t>
      </w:r>
      <w:proofErr w:type="spellEnd"/>
      <w:r w:rsidR="005F2B86" w:rsidRPr="00AB25E9">
        <w:rPr>
          <w:sz w:val="18"/>
          <w:szCs w:val="18"/>
        </w:rPr>
        <w:t xml:space="preserve"> </w:t>
      </w:r>
      <w:r w:rsidR="00932B06">
        <w:rPr>
          <w:sz w:val="18"/>
          <w:szCs w:val="18"/>
        </w:rPr>
        <w:t>dei popoli originari,</w:t>
      </w:r>
      <w:r w:rsidRPr="00AB25E9">
        <w:rPr>
          <w:sz w:val="18"/>
          <w:szCs w:val="18"/>
        </w:rPr>
        <w:t xml:space="preserve"> ci si soffermerà sulle specificità </w:t>
      </w:r>
      <w:r w:rsidR="005F2B86" w:rsidRPr="00AB25E9">
        <w:rPr>
          <w:sz w:val="18"/>
          <w:szCs w:val="18"/>
        </w:rPr>
        <w:t xml:space="preserve">della produzione letteraria </w:t>
      </w:r>
      <w:r w:rsidR="004B16D7" w:rsidRPr="00AB25E9">
        <w:rPr>
          <w:sz w:val="18"/>
          <w:szCs w:val="18"/>
        </w:rPr>
        <w:t>di poetesse, narratici</w:t>
      </w:r>
      <w:r w:rsidR="00517A7B">
        <w:rPr>
          <w:sz w:val="18"/>
          <w:szCs w:val="18"/>
        </w:rPr>
        <w:t>, saggiste</w:t>
      </w:r>
      <w:r w:rsidR="004B16D7" w:rsidRPr="00AB25E9">
        <w:rPr>
          <w:sz w:val="18"/>
          <w:szCs w:val="18"/>
        </w:rPr>
        <w:t xml:space="preserve"> e artiste con identità indigena, nelle</w:t>
      </w:r>
      <w:r w:rsidR="005F2B86" w:rsidRPr="00AB25E9">
        <w:rPr>
          <w:sz w:val="18"/>
          <w:szCs w:val="18"/>
        </w:rPr>
        <w:t xml:space="preserve"> version</w:t>
      </w:r>
      <w:r w:rsidR="004B16D7" w:rsidRPr="00AB25E9">
        <w:rPr>
          <w:sz w:val="18"/>
          <w:szCs w:val="18"/>
        </w:rPr>
        <w:t>i</w:t>
      </w:r>
      <w:r w:rsidR="005F2B86" w:rsidRPr="00AB25E9">
        <w:rPr>
          <w:sz w:val="18"/>
          <w:szCs w:val="18"/>
        </w:rPr>
        <w:t xml:space="preserve"> scritt</w:t>
      </w:r>
      <w:r w:rsidR="004B16D7" w:rsidRPr="00AB25E9">
        <w:rPr>
          <w:sz w:val="18"/>
          <w:szCs w:val="18"/>
        </w:rPr>
        <w:t>e</w:t>
      </w:r>
      <w:r w:rsidR="005F2B86" w:rsidRPr="00AB25E9">
        <w:rPr>
          <w:sz w:val="18"/>
          <w:szCs w:val="18"/>
        </w:rPr>
        <w:t>, oral</w:t>
      </w:r>
      <w:r w:rsidR="004B16D7" w:rsidRPr="00AB25E9">
        <w:rPr>
          <w:sz w:val="18"/>
          <w:szCs w:val="18"/>
        </w:rPr>
        <w:t>i</w:t>
      </w:r>
      <w:r w:rsidR="005F2B86" w:rsidRPr="00AB25E9">
        <w:rPr>
          <w:sz w:val="18"/>
          <w:szCs w:val="18"/>
        </w:rPr>
        <w:t xml:space="preserve"> e </w:t>
      </w:r>
      <w:r w:rsidR="004B16D7" w:rsidRPr="00AB25E9">
        <w:rPr>
          <w:sz w:val="18"/>
          <w:szCs w:val="18"/>
        </w:rPr>
        <w:t xml:space="preserve">nelle pratiche della </w:t>
      </w:r>
      <w:r w:rsidR="005F2B86" w:rsidRPr="00AB25E9">
        <w:rPr>
          <w:sz w:val="18"/>
          <w:szCs w:val="18"/>
        </w:rPr>
        <w:t>performance</w:t>
      </w:r>
      <w:r w:rsidRPr="00AB25E9">
        <w:rPr>
          <w:sz w:val="18"/>
          <w:szCs w:val="18"/>
        </w:rPr>
        <w:t xml:space="preserve">. </w:t>
      </w:r>
      <w:r w:rsidR="00AB25E9">
        <w:rPr>
          <w:sz w:val="18"/>
          <w:szCs w:val="18"/>
        </w:rPr>
        <w:t xml:space="preserve">Si intende la loro opera </w:t>
      </w:r>
      <w:r w:rsidR="00AB25E9" w:rsidRPr="00AB25E9">
        <w:rPr>
          <w:sz w:val="18"/>
          <w:szCs w:val="18"/>
        </w:rPr>
        <w:t xml:space="preserve">come spazio di memoria, resistenza culturale, identità femminile e decolonizzazione del canone </w:t>
      </w:r>
      <w:r w:rsidR="00AB25E9">
        <w:rPr>
          <w:sz w:val="18"/>
          <w:szCs w:val="18"/>
        </w:rPr>
        <w:t>letterario</w:t>
      </w:r>
      <w:r w:rsidR="00AB25E9" w:rsidRPr="00AB25E9">
        <w:rPr>
          <w:sz w:val="18"/>
          <w:szCs w:val="18"/>
        </w:rPr>
        <w:t>.</w:t>
      </w:r>
      <w:r w:rsidR="00AB25E9">
        <w:rPr>
          <w:sz w:val="18"/>
          <w:szCs w:val="18"/>
        </w:rPr>
        <w:t xml:space="preserve"> </w:t>
      </w:r>
      <w:r w:rsidRPr="00AB25E9">
        <w:rPr>
          <w:sz w:val="18"/>
          <w:szCs w:val="18"/>
        </w:rPr>
        <w:t>Una parte del corso sarà volta all’analisi</w:t>
      </w:r>
      <w:r w:rsidRPr="00FF39F4">
        <w:rPr>
          <w:sz w:val="18"/>
          <w:szCs w:val="18"/>
        </w:rPr>
        <w:t xml:space="preserve"> di alcuni </w:t>
      </w:r>
      <w:r>
        <w:rPr>
          <w:sz w:val="18"/>
          <w:szCs w:val="18"/>
        </w:rPr>
        <w:t xml:space="preserve">dei testi </w:t>
      </w:r>
      <w:r w:rsidRPr="00FF39F4">
        <w:rPr>
          <w:sz w:val="18"/>
          <w:szCs w:val="18"/>
        </w:rPr>
        <w:t xml:space="preserve">più significativi </w:t>
      </w:r>
      <w:r w:rsidR="004B16D7">
        <w:rPr>
          <w:sz w:val="18"/>
          <w:szCs w:val="18"/>
        </w:rPr>
        <w:t>di questo corpus</w:t>
      </w:r>
      <w:r w:rsidR="00F5584D">
        <w:rPr>
          <w:sz w:val="18"/>
          <w:szCs w:val="18"/>
        </w:rPr>
        <w:t xml:space="preserve"> letterario</w:t>
      </w:r>
      <w:r w:rsidRPr="00FF39F4">
        <w:rPr>
          <w:sz w:val="18"/>
          <w:szCs w:val="18"/>
        </w:rPr>
        <w:t xml:space="preserve"> di </w:t>
      </w:r>
      <w:r w:rsidR="00F5584D">
        <w:rPr>
          <w:sz w:val="18"/>
          <w:szCs w:val="18"/>
        </w:rPr>
        <w:t xml:space="preserve">autrici </w:t>
      </w:r>
      <w:r w:rsidRPr="00FF39F4">
        <w:rPr>
          <w:sz w:val="18"/>
          <w:szCs w:val="18"/>
        </w:rPr>
        <w:t xml:space="preserve">come </w:t>
      </w:r>
      <w:r w:rsidR="005F2B86">
        <w:rPr>
          <w:sz w:val="18"/>
          <w:szCs w:val="18"/>
        </w:rPr>
        <w:t xml:space="preserve">Rigoberta Menchú, </w:t>
      </w:r>
      <w:r w:rsidR="004B16D7">
        <w:rPr>
          <w:sz w:val="18"/>
          <w:szCs w:val="18"/>
        </w:rPr>
        <w:t xml:space="preserve">Briceida Cuevas </w:t>
      </w:r>
      <w:proofErr w:type="spellStart"/>
      <w:r w:rsidR="004B16D7">
        <w:rPr>
          <w:sz w:val="18"/>
          <w:szCs w:val="18"/>
        </w:rPr>
        <w:t>Cob</w:t>
      </w:r>
      <w:proofErr w:type="spellEnd"/>
      <w:r w:rsidR="004B16D7">
        <w:rPr>
          <w:sz w:val="18"/>
          <w:szCs w:val="18"/>
        </w:rPr>
        <w:t xml:space="preserve">, </w:t>
      </w:r>
      <w:r w:rsidR="00F5584D">
        <w:rPr>
          <w:sz w:val="18"/>
          <w:szCs w:val="18"/>
        </w:rPr>
        <w:t xml:space="preserve">Rosa Chávez, Silvia Rivera </w:t>
      </w:r>
      <w:proofErr w:type="spellStart"/>
      <w:r w:rsidR="00F5584D">
        <w:rPr>
          <w:sz w:val="18"/>
          <w:szCs w:val="18"/>
        </w:rPr>
        <w:t>Cusicanqui</w:t>
      </w:r>
      <w:proofErr w:type="spellEnd"/>
      <w:r w:rsidR="00F5584D">
        <w:rPr>
          <w:sz w:val="18"/>
          <w:szCs w:val="18"/>
        </w:rPr>
        <w:t xml:space="preserve"> y </w:t>
      </w:r>
      <w:r w:rsidR="00DC491D">
        <w:rPr>
          <w:sz w:val="18"/>
          <w:szCs w:val="18"/>
        </w:rPr>
        <w:t>Daniela Catrileo</w:t>
      </w:r>
      <w:r w:rsidR="00006D3C">
        <w:rPr>
          <w:sz w:val="18"/>
          <w:szCs w:val="18"/>
        </w:rPr>
        <w:t>.</w:t>
      </w:r>
      <w:r w:rsidRPr="00FF39F4">
        <w:rPr>
          <w:sz w:val="18"/>
          <w:szCs w:val="18"/>
        </w:rPr>
        <w:t xml:space="preserve"> </w:t>
      </w:r>
    </w:p>
    <w:p w14:paraId="6DDA1BC6" w14:textId="2658D875" w:rsidR="00FF39F4" w:rsidRPr="00FF39F4" w:rsidRDefault="00FF39F4" w:rsidP="00FF39F4">
      <w:pPr>
        <w:spacing w:line="240" w:lineRule="exact"/>
        <w:jc w:val="both"/>
        <w:rPr>
          <w:sz w:val="18"/>
          <w:szCs w:val="18"/>
        </w:rPr>
      </w:pPr>
      <w:r w:rsidRPr="00FF39F4">
        <w:rPr>
          <w:sz w:val="18"/>
          <w:szCs w:val="18"/>
        </w:rPr>
        <w:t xml:space="preserve">Alla fine del corso, lo studente sarà in grado di comprendere le funzioni </w:t>
      </w:r>
      <w:r w:rsidR="00517A7B">
        <w:rPr>
          <w:sz w:val="18"/>
          <w:szCs w:val="18"/>
        </w:rPr>
        <w:t xml:space="preserve">della memoria e della scrittura come pratiche decoloniali </w:t>
      </w:r>
      <w:r w:rsidRPr="00FF39F4">
        <w:rPr>
          <w:sz w:val="18"/>
          <w:szCs w:val="18"/>
        </w:rPr>
        <w:t xml:space="preserve">all’interno delle dinamiche sociali </w:t>
      </w:r>
      <w:r w:rsidR="00517A7B">
        <w:rPr>
          <w:sz w:val="18"/>
          <w:szCs w:val="18"/>
        </w:rPr>
        <w:t xml:space="preserve">indigene attuali </w:t>
      </w:r>
      <w:r w:rsidRPr="00FF39F4">
        <w:rPr>
          <w:sz w:val="18"/>
          <w:szCs w:val="18"/>
        </w:rPr>
        <w:t>e di coglierne le peculiarità strutturali e simboliche, alla luce dei diversi paradigmi narrativi.</w:t>
      </w:r>
    </w:p>
    <w:p w14:paraId="731BC841" w14:textId="77777777" w:rsidR="00FF39F4" w:rsidRPr="0017290F" w:rsidRDefault="00FF39F4" w:rsidP="00FF39F4">
      <w:pPr>
        <w:spacing w:before="240" w:after="120"/>
        <w:rPr>
          <w:b/>
          <w:sz w:val="18"/>
          <w:szCs w:val="18"/>
          <w:lang w:val="es-ES"/>
        </w:rPr>
      </w:pPr>
      <w:r w:rsidRPr="0017290F">
        <w:rPr>
          <w:b/>
          <w:i/>
          <w:sz w:val="18"/>
          <w:szCs w:val="18"/>
          <w:lang w:val="es-ES"/>
        </w:rPr>
        <w:t>PROGRAMMA DEL CORSO</w:t>
      </w:r>
    </w:p>
    <w:p w14:paraId="660754DE" w14:textId="5C3E79BC" w:rsidR="00FF39F4" w:rsidRPr="00022CA1" w:rsidRDefault="00517A7B" w:rsidP="00517A7B">
      <w:pPr>
        <w:spacing w:line="300" w:lineRule="atLeast"/>
        <w:rPr>
          <w:sz w:val="18"/>
          <w:szCs w:val="18"/>
          <w:lang w:val="es-ES"/>
        </w:rPr>
      </w:pPr>
      <w:r w:rsidRPr="00022CA1">
        <w:rPr>
          <w:sz w:val="18"/>
          <w:szCs w:val="18"/>
          <w:lang w:val="es-ES"/>
        </w:rPr>
        <w:t xml:space="preserve">Literatura femenina </w:t>
      </w:r>
      <w:r w:rsidR="00022CA1" w:rsidRPr="00022CA1">
        <w:rPr>
          <w:sz w:val="18"/>
          <w:szCs w:val="18"/>
          <w:lang w:val="es-ES"/>
        </w:rPr>
        <w:t>de los p</w:t>
      </w:r>
      <w:r w:rsidR="00022CA1">
        <w:rPr>
          <w:sz w:val="18"/>
          <w:szCs w:val="18"/>
          <w:lang w:val="es-ES"/>
        </w:rPr>
        <w:t>ueblos originarios</w:t>
      </w:r>
      <w:r w:rsidRPr="00022CA1">
        <w:rPr>
          <w:sz w:val="18"/>
          <w:szCs w:val="18"/>
          <w:lang w:val="es-ES"/>
        </w:rPr>
        <w:t>: escritura, territorio y cosmovisión</w:t>
      </w:r>
      <w:r w:rsidR="00FF39F4" w:rsidRPr="00022CA1">
        <w:rPr>
          <w:sz w:val="18"/>
          <w:szCs w:val="18"/>
          <w:lang w:val="es-ES"/>
        </w:rPr>
        <w:t xml:space="preserve">. </w:t>
      </w:r>
    </w:p>
    <w:p w14:paraId="345CADA2" w14:textId="6D08B9E7" w:rsidR="00DA4D2D" w:rsidRDefault="00DA4D2D" w:rsidP="003D74AA">
      <w:pPr>
        <w:pStyle w:val="Testo1"/>
        <w:spacing w:before="240" w:after="120" w:line="240" w:lineRule="exact"/>
        <w:rPr>
          <w:b/>
          <w:i/>
          <w:szCs w:val="18"/>
          <w:lang w:val="es-ES"/>
        </w:rPr>
      </w:pPr>
      <w:r w:rsidRPr="00105236">
        <w:rPr>
          <w:b/>
          <w:i/>
          <w:szCs w:val="18"/>
          <w:lang w:val="es-ES"/>
        </w:rPr>
        <w:t>BIBLIOGRAFIA</w:t>
      </w:r>
      <w:r w:rsidR="004F0D54">
        <w:rPr>
          <w:rStyle w:val="Rimandonotaapidipagina"/>
          <w:b/>
          <w:i/>
          <w:szCs w:val="18"/>
          <w:lang w:val="es-ES"/>
        </w:rPr>
        <w:footnoteReference w:id="1"/>
      </w:r>
      <w:r w:rsidRPr="00105236">
        <w:rPr>
          <w:b/>
          <w:i/>
          <w:szCs w:val="18"/>
          <w:lang w:val="es-ES"/>
        </w:rPr>
        <w:t xml:space="preserve"> </w:t>
      </w:r>
    </w:p>
    <w:p w14:paraId="66ED213E" w14:textId="267E8F66" w:rsidR="00517A7B" w:rsidRPr="00105236" w:rsidRDefault="00517A7B" w:rsidP="003D74AA">
      <w:pPr>
        <w:pStyle w:val="Testo1"/>
        <w:spacing w:before="240" w:after="120" w:line="240" w:lineRule="exact"/>
        <w:rPr>
          <w:b/>
          <w:i/>
          <w:szCs w:val="18"/>
          <w:lang w:val="es-ES"/>
        </w:rPr>
      </w:pPr>
      <w:r>
        <w:rPr>
          <w:rStyle w:val="Titolo2Carattere"/>
          <w:lang w:val="es-ES"/>
        </w:rPr>
        <w:t>bibliografia obbligatoria</w:t>
      </w:r>
    </w:p>
    <w:p w14:paraId="6F15EECB" w14:textId="1F7FBB77" w:rsidR="00AB25E9" w:rsidRDefault="00AB25E9" w:rsidP="00F5584D">
      <w:pPr>
        <w:pStyle w:val="Testo1"/>
        <w:numPr>
          <w:ilvl w:val="0"/>
          <w:numId w:val="43"/>
        </w:numPr>
        <w:spacing w:before="0" w:line="240" w:lineRule="exact"/>
        <w:rPr>
          <w:rFonts w:ascii="Times New Roman" w:hAnsi="Times New Roman"/>
          <w:szCs w:val="18"/>
          <w:lang w:val="es-ES"/>
        </w:rPr>
      </w:pPr>
      <w:r w:rsidRPr="00AB25E9">
        <w:rPr>
          <w:rStyle w:val="Titolo2Carattere"/>
          <w:lang w:val="es-ES"/>
        </w:rPr>
        <w:t>Rigoberta Menchú</w:t>
      </w:r>
      <w:r w:rsidRPr="00AB25E9">
        <w:rPr>
          <w:rFonts w:ascii="Times New Roman" w:hAnsi="Times New Roman"/>
          <w:szCs w:val="18"/>
          <w:lang w:val="es-ES"/>
        </w:rPr>
        <w:t xml:space="preserve">, </w:t>
      </w:r>
      <w:r w:rsidRPr="00AB25E9">
        <w:rPr>
          <w:rFonts w:ascii="Times New Roman" w:hAnsi="Times New Roman"/>
          <w:i/>
          <w:iCs/>
          <w:szCs w:val="18"/>
          <w:lang w:val="es-ES"/>
        </w:rPr>
        <w:t>Me llamo Rigoberta Menchú y así me nació la conciencia</w:t>
      </w:r>
      <w:r w:rsidRPr="00AB25E9">
        <w:rPr>
          <w:rFonts w:ascii="Times New Roman" w:hAnsi="Times New Roman"/>
          <w:szCs w:val="18"/>
          <w:lang w:val="es-ES"/>
        </w:rPr>
        <w:t xml:space="preserve">, </w:t>
      </w:r>
      <w:r w:rsidR="00517A7B">
        <w:rPr>
          <w:rFonts w:ascii="Times New Roman" w:hAnsi="Times New Roman"/>
          <w:szCs w:val="18"/>
          <w:lang w:val="es-ES"/>
        </w:rPr>
        <w:t xml:space="preserve">Ciudad de México, Siglo XXI Editores, </w:t>
      </w:r>
      <w:r w:rsidR="00764927">
        <w:rPr>
          <w:rFonts w:ascii="Times New Roman" w:hAnsi="Times New Roman"/>
          <w:szCs w:val="18"/>
          <w:lang w:val="es-ES"/>
        </w:rPr>
        <w:t>198</w:t>
      </w:r>
      <w:r w:rsidR="00517A7B">
        <w:rPr>
          <w:rFonts w:ascii="Times New Roman" w:hAnsi="Times New Roman"/>
          <w:szCs w:val="18"/>
          <w:lang w:val="es-ES"/>
        </w:rPr>
        <w:t>5</w:t>
      </w:r>
    </w:p>
    <w:p w14:paraId="24F5C273" w14:textId="4E5AF6DF" w:rsidR="00AB25E9" w:rsidRPr="00764927" w:rsidRDefault="00AB25E9" w:rsidP="00F5584D">
      <w:pPr>
        <w:pStyle w:val="Testo1"/>
        <w:numPr>
          <w:ilvl w:val="0"/>
          <w:numId w:val="43"/>
        </w:numPr>
        <w:spacing w:before="0" w:line="240" w:lineRule="exact"/>
        <w:rPr>
          <w:rFonts w:ascii="Times New Roman" w:hAnsi="Times New Roman"/>
          <w:szCs w:val="18"/>
        </w:rPr>
      </w:pPr>
      <w:r w:rsidRPr="00764927">
        <w:rPr>
          <w:rStyle w:val="Titolo2Carattere"/>
        </w:rPr>
        <w:t>Daniela Catrileo</w:t>
      </w:r>
      <w:r w:rsidRPr="00764927">
        <w:rPr>
          <w:rFonts w:ascii="Times New Roman" w:hAnsi="Times New Roman"/>
          <w:szCs w:val="18"/>
        </w:rPr>
        <w:t xml:space="preserve">, </w:t>
      </w:r>
      <w:r w:rsidRPr="00764927">
        <w:rPr>
          <w:rFonts w:ascii="Times New Roman" w:hAnsi="Times New Roman"/>
          <w:i/>
          <w:iCs/>
          <w:szCs w:val="18"/>
        </w:rPr>
        <w:t>Chilco</w:t>
      </w:r>
      <w:r w:rsidRPr="00764927">
        <w:rPr>
          <w:rFonts w:ascii="Times New Roman" w:hAnsi="Times New Roman"/>
          <w:szCs w:val="18"/>
        </w:rPr>
        <w:t xml:space="preserve">, </w:t>
      </w:r>
      <w:r w:rsidR="00764927" w:rsidRPr="00764927">
        <w:rPr>
          <w:rFonts w:ascii="Times New Roman" w:hAnsi="Times New Roman"/>
          <w:szCs w:val="18"/>
        </w:rPr>
        <w:t xml:space="preserve">Santiago de Chile, </w:t>
      </w:r>
      <w:r w:rsidR="00764927">
        <w:rPr>
          <w:rFonts w:ascii="Times New Roman" w:hAnsi="Times New Roman"/>
          <w:szCs w:val="18"/>
        </w:rPr>
        <w:t>Seix Barral Chile, 2023</w:t>
      </w:r>
    </w:p>
    <w:p w14:paraId="779CF862" w14:textId="7546E3E9" w:rsidR="00F5584D" w:rsidRPr="00517A7B" w:rsidRDefault="00AB25E9" w:rsidP="00517A7B">
      <w:pPr>
        <w:pStyle w:val="Testo1"/>
        <w:numPr>
          <w:ilvl w:val="0"/>
          <w:numId w:val="43"/>
        </w:numPr>
        <w:spacing w:before="0" w:line="240" w:lineRule="exact"/>
        <w:rPr>
          <w:rFonts w:ascii="Times New Roman" w:hAnsi="Times New Roman"/>
          <w:szCs w:val="18"/>
        </w:rPr>
      </w:pPr>
      <w:r w:rsidRPr="00AB25E9">
        <w:rPr>
          <w:rFonts w:ascii="Times New Roman" w:hAnsi="Times New Roman"/>
          <w:szCs w:val="18"/>
        </w:rPr>
        <w:t xml:space="preserve">Antologia </w:t>
      </w:r>
      <w:r w:rsidR="00517A7B">
        <w:rPr>
          <w:rFonts w:ascii="Times New Roman" w:hAnsi="Times New Roman"/>
          <w:szCs w:val="18"/>
        </w:rPr>
        <w:t xml:space="preserve">di poesia e </w:t>
      </w:r>
      <w:r w:rsidR="002534B1">
        <w:rPr>
          <w:rFonts w:ascii="Times New Roman" w:hAnsi="Times New Roman"/>
          <w:szCs w:val="18"/>
        </w:rPr>
        <w:t xml:space="preserve">di </w:t>
      </w:r>
      <w:r w:rsidR="00517A7B">
        <w:rPr>
          <w:rFonts w:ascii="Times New Roman" w:hAnsi="Times New Roman"/>
          <w:szCs w:val="18"/>
        </w:rPr>
        <w:t>narrativ</w:t>
      </w:r>
      <w:r w:rsidR="002534B1">
        <w:rPr>
          <w:rFonts w:ascii="Times New Roman" w:hAnsi="Times New Roman"/>
          <w:szCs w:val="18"/>
        </w:rPr>
        <w:t>a</w:t>
      </w:r>
      <w:r w:rsidRPr="00AB25E9">
        <w:rPr>
          <w:rFonts w:ascii="Times New Roman" w:hAnsi="Times New Roman"/>
          <w:szCs w:val="18"/>
        </w:rPr>
        <w:t xml:space="preserve"> </w:t>
      </w:r>
      <w:r>
        <w:rPr>
          <w:rFonts w:ascii="Times New Roman" w:hAnsi="Times New Roman"/>
          <w:szCs w:val="18"/>
        </w:rPr>
        <w:t>(s</w:t>
      </w:r>
      <w:r w:rsidR="00F5584D" w:rsidRPr="00AB25E9">
        <w:rPr>
          <w:rFonts w:ascii="Times New Roman" w:hAnsi="Times New Roman"/>
          <w:szCs w:val="18"/>
        </w:rPr>
        <w:t>arà caricata sulla piattaforma Blackboard</w:t>
      </w:r>
      <w:r>
        <w:rPr>
          <w:rFonts w:ascii="Times New Roman" w:hAnsi="Times New Roman"/>
          <w:szCs w:val="18"/>
        </w:rPr>
        <w:t>)</w:t>
      </w:r>
      <w:r w:rsidR="00F5584D" w:rsidRPr="00AB25E9">
        <w:rPr>
          <w:rFonts w:ascii="Times New Roman" w:hAnsi="Times New Roman"/>
          <w:szCs w:val="18"/>
        </w:rPr>
        <w:t>.</w:t>
      </w:r>
    </w:p>
    <w:p w14:paraId="2F103E3F" w14:textId="781F0CF8" w:rsidR="00517A7B" w:rsidRPr="00932B06" w:rsidRDefault="00517A7B" w:rsidP="0017290F">
      <w:pPr>
        <w:pStyle w:val="Testo1"/>
        <w:spacing w:line="240" w:lineRule="auto"/>
        <w:ind w:left="425" w:hanging="425"/>
        <w:rPr>
          <w:rStyle w:val="Titolo2Carattere"/>
        </w:rPr>
      </w:pPr>
      <w:r w:rsidRPr="00932B06">
        <w:rPr>
          <w:rStyle w:val="Titolo2Carattere"/>
        </w:rPr>
        <w:t>bibliografia consigliata per approfondimento</w:t>
      </w:r>
    </w:p>
    <w:p w14:paraId="64D8617D" w14:textId="174DC650" w:rsidR="00C504A7" w:rsidRPr="00C504A7" w:rsidRDefault="00C504A7" w:rsidP="00C504A7">
      <w:pPr>
        <w:ind w:left="567" w:hanging="567"/>
        <w:rPr>
          <w:color w:val="000000"/>
          <w:spacing w:val="2"/>
          <w:sz w:val="18"/>
          <w:szCs w:val="18"/>
          <w:shd w:val="clear" w:color="auto" w:fill="FFFFFF"/>
        </w:rPr>
      </w:pPr>
      <w:r w:rsidRPr="00C504A7">
        <w:rPr>
          <w:rStyle w:val="Titolo2Carattere"/>
          <w:rFonts w:ascii="Times New Roman" w:hAnsi="Times New Roman"/>
        </w:rPr>
        <w:t>Arias</w:t>
      </w:r>
      <w:r w:rsidRPr="00C504A7">
        <w:rPr>
          <w:rStyle w:val="t"/>
          <w:color w:val="000000"/>
          <w:spacing w:val="1"/>
          <w:sz w:val="18"/>
          <w:szCs w:val="18"/>
          <w:shd w:val="clear" w:color="auto" w:fill="FFFFFF"/>
        </w:rPr>
        <w:t xml:space="preserve"> A. (ed.), </w:t>
      </w:r>
      <w:r w:rsidRPr="00C504A7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</w:rPr>
        <w:t xml:space="preserve">The Rigoberta Menchú </w:t>
      </w:r>
      <w:proofErr w:type="spellStart"/>
      <w:r w:rsidRPr="00C504A7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</w:rPr>
        <w:t>Controversy</w:t>
      </w:r>
      <w:proofErr w:type="spellEnd"/>
      <w:r w:rsidRPr="00C504A7">
        <w:rPr>
          <w:rStyle w:val="t"/>
          <w:color w:val="000000"/>
          <w:sz w:val="18"/>
          <w:szCs w:val="18"/>
          <w:shd w:val="clear" w:color="auto" w:fill="FFFFFF"/>
        </w:rPr>
        <w:t xml:space="preserve">, </w:t>
      </w:r>
      <w:r w:rsidRPr="00C504A7">
        <w:rPr>
          <w:rStyle w:val="t"/>
          <w:color w:val="000000"/>
          <w:spacing w:val="2"/>
          <w:sz w:val="18"/>
          <w:szCs w:val="18"/>
          <w:shd w:val="clear" w:color="auto" w:fill="FFFFFF"/>
        </w:rPr>
        <w:t>Minneapolis, University of Minnesota Press, 2001</w:t>
      </w:r>
    </w:p>
    <w:p w14:paraId="5C20E38E" w14:textId="3289F5B9" w:rsidR="00C504A7" w:rsidRPr="00C504A7" w:rsidRDefault="00C504A7" w:rsidP="00292959">
      <w:pPr>
        <w:pStyle w:val="Default"/>
        <w:ind w:left="567" w:hanging="567"/>
        <w:jc w:val="both"/>
        <w:rPr>
          <w:rFonts w:ascii="Times New Roman" w:hAnsi="Times New Roman" w:cs="Times New Roman"/>
          <w:sz w:val="18"/>
          <w:szCs w:val="18"/>
          <w:lang w:val="es-ES"/>
        </w:rPr>
      </w:pPr>
      <w:r w:rsidRPr="00C504A7">
        <w:rPr>
          <w:rStyle w:val="Titolo2Carattere"/>
          <w:rFonts w:ascii="Times New Roman" w:hAnsi="Times New Roman" w:cs="Times New Roman"/>
          <w:lang w:val="es-ES"/>
        </w:rPr>
        <w:t>Arias A.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 xml:space="preserve">, </w:t>
      </w:r>
      <w:r w:rsidRPr="00C504A7">
        <w:rPr>
          <w:rFonts w:ascii="Times New Roman" w:hAnsi="Times New Roman" w:cs="Times New Roman"/>
          <w:i/>
          <w:iCs/>
          <w:sz w:val="18"/>
          <w:szCs w:val="18"/>
          <w:lang w:val="es-ES"/>
        </w:rPr>
        <w:t>Recuperando las huellas perdidas. El surgimiento de narrativas indígenas contemporáneas en Abya Yala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>, Guatemala, Editorial Cultura, 2016</w:t>
      </w:r>
    </w:p>
    <w:p w14:paraId="74C6B50B" w14:textId="1E2E3CDE" w:rsidR="00C504A7" w:rsidRPr="00C504A7" w:rsidRDefault="00C504A7" w:rsidP="00292959">
      <w:pPr>
        <w:ind w:left="567" w:hanging="567"/>
        <w:jc w:val="both"/>
        <w:rPr>
          <w:color w:val="141413"/>
          <w:sz w:val="18"/>
          <w:szCs w:val="18"/>
          <w:shd w:val="clear" w:color="auto" w:fill="FFFFFF"/>
          <w:lang w:val="es-ES"/>
        </w:rPr>
      </w:pPr>
      <w:r w:rsidRPr="00C504A7">
        <w:rPr>
          <w:rStyle w:val="Titolo2Carattere"/>
          <w:rFonts w:ascii="Times New Roman" w:hAnsi="Times New Roman"/>
          <w:lang w:val="es-ES"/>
        </w:rPr>
        <w:lastRenderedPageBreak/>
        <w:t>Barros Cruz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, M.</w:t>
      </w:r>
      <w:r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J. “Recados descolonizares desde la Mapurbe: Daniela Catrileo, Camila Huenchumil y Daniela Millaleo”, </w:t>
      </w:r>
      <w:r w:rsidRPr="00C504A7">
        <w:rPr>
          <w:i/>
          <w:iCs/>
          <w:color w:val="141413"/>
          <w:sz w:val="18"/>
          <w:szCs w:val="18"/>
          <w:shd w:val="clear" w:color="auto" w:fill="FFFFFF"/>
          <w:lang w:val="es-ES"/>
        </w:rPr>
        <w:t>Estudios filológicos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, n. 67, 2021, pp. 43-62</w:t>
      </w:r>
    </w:p>
    <w:p w14:paraId="061C6DDF" w14:textId="44E95806" w:rsidR="00C504A7" w:rsidRPr="00C504A7" w:rsidRDefault="00C504A7" w:rsidP="00292959">
      <w:pPr>
        <w:ind w:left="567" w:hanging="567"/>
        <w:jc w:val="both"/>
        <w:rPr>
          <w:rStyle w:val="t"/>
          <w:color w:val="141413"/>
          <w:sz w:val="18"/>
          <w:szCs w:val="18"/>
          <w:shd w:val="clear" w:color="auto" w:fill="FFFFFF"/>
          <w:lang w:val="es-ES"/>
        </w:rPr>
      </w:pPr>
      <w:r w:rsidRPr="00C504A7">
        <w:rPr>
          <w:rStyle w:val="Titolo2Carattere"/>
          <w:lang w:val="es-ES"/>
        </w:rPr>
        <w:t>Beverly</w:t>
      </w:r>
      <w:r w:rsidRPr="00C504A7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 J</w:t>
      </w:r>
      <w:r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>.</w:t>
      </w:r>
      <w:r w:rsidRPr="00C504A7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 “¿Postliteratura? Sujeto subalterno e impasse de las humanidades” en </w:t>
      </w:r>
      <w:r w:rsidRPr="00C504A7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  <w:lang w:val="es-ES"/>
        </w:rPr>
        <w:t>Cultura y Tercer Mundo. Cambios en el saber académico</w:t>
      </w:r>
      <w:r w:rsidRPr="00C504A7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>, Caracas, Nueva Sociedad, 1996, pp. 137-16</w:t>
      </w:r>
    </w:p>
    <w:p w14:paraId="0BAFB5B1" w14:textId="1D27E2A3" w:rsidR="00C504A7" w:rsidRPr="00C504A7" w:rsidRDefault="00C504A7" w:rsidP="00292959">
      <w:pPr>
        <w:ind w:left="567" w:hanging="567"/>
        <w:jc w:val="both"/>
        <w:rPr>
          <w:sz w:val="18"/>
          <w:szCs w:val="18"/>
          <w:lang w:val="en-US"/>
        </w:rPr>
      </w:pPr>
      <w:r w:rsidRPr="00C504A7">
        <w:rPr>
          <w:rStyle w:val="Titolo2Carattere"/>
          <w:lang w:val="en-US"/>
        </w:rPr>
        <w:t>Burdette</w:t>
      </w:r>
      <w:r>
        <w:rPr>
          <w:sz w:val="18"/>
          <w:szCs w:val="18"/>
          <w:lang w:val="en-US"/>
        </w:rPr>
        <w:t xml:space="preserve"> H., </w:t>
      </w:r>
      <w:r w:rsidRPr="00C504A7">
        <w:rPr>
          <w:i/>
          <w:iCs/>
          <w:sz w:val="18"/>
          <w:szCs w:val="18"/>
          <w:lang w:val="en-US"/>
        </w:rPr>
        <w:t xml:space="preserve">Revealing Rebellion in </w:t>
      </w:r>
      <w:proofErr w:type="spellStart"/>
      <w:r w:rsidRPr="00C504A7">
        <w:rPr>
          <w:i/>
          <w:iCs/>
          <w:sz w:val="18"/>
          <w:szCs w:val="18"/>
          <w:lang w:val="en-US"/>
        </w:rPr>
        <w:t>Abiayala</w:t>
      </w:r>
      <w:proofErr w:type="spellEnd"/>
      <w:r w:rsidRPr="00C504A7">
        <w:rPr>
          <w:i/>
          <w:iCs/>
          <w:sz w:val="18"/>
          <w:szCs w:val="18"/>
          <w:lang w:val="en-US"/>
        </w:rPr>
        <w:t>: The Insurgent Poetics of Contemporary Indigenous Literature</w:t>
      </w:r>
      <w:r>
        <w:rPr>
          <w:sz w:val="18"/>
          <w:szCs w:val="18"/>
          <w:lang w:val="en-US"/>
        </w:rPr>
        <w:t xml:space="preserve">, </w:t>
      </w:r>
      <w:r w:rsidRPr="00C504A7">
        <w:rPr>
          <w:sz w:val="18"/>
          <w:szCs w:val="18"/>
          <w:lang w:val="en-US"/>
        </w:rPr>
        <w:t>Tucson</w:t>
      </w:r>
      <w:r>
        <w:rPr>
          <w:sz w:val="18"/>
          <w:szCs w:val="18"/>
          <w:lang w:val="en-US"/>
        </w:rPr>
        <w:t>,</w:t>
      </w:r>
      <w:r w:rsidRPr="00C504A7">
        <w:rPr>
          <w:sz w:val="18"/>
          <w:szCs w:val="18"/>
          <w:lang w:val="en-US"/>
        </w:rPr>
        <w:t xml:space="preserve"> University of Arizona Press</w:t>
      </w:r>
      <w:r>
        <w:rPr>
          <w:sz w:val="18"/>
          <w:szCs w:val="18"/>
          <w:lang w:val="en-US"/>
        </w:rPr>
        <w:t>, 2019</w:t>
      </w:r>
    </w:p>
    <w:p w14:paraId="6EDA0B2F" w14:textId="2A1CA128" w:rsidR="00C504A7" w:rsidRPr="00292959" w:rsidRDefault="00C504A7" w:rsidP="00292959">
      <w:pPr>
        <w:ind w:left="567" w:hanging="567"/>
        <w:jc w:val="both"/>
        <w:rPr>
          <w:sz w:val="18"/>
          <w:szCs w:val="18"/>
          <w:lang w:val="es-ES"/>
        </w:rPr>
      </w:pPr>
      <w:r w:rsidRPr="00C504A7">
        <w:rPr>
          <w:rStyle w:val="Titolo2Carattere"/>
          <w:lang w:val="es-ES"/>
        </w:rPr>
        <w:t>Cojtí Cuxil</w:t>
      </w:r>
      <w:r>
        <w:rPr>
          <w:sz w:val="18"/>
          <w:szCs w:val="18"/>
          <w:lang w:val="es-ES"/>
        </w:rPr>
        <w:t xml:space="preserve"> D.</w:t>
      </w:r>
      <w:r w:rsidRPr="00C504A7">
        <w:rPr>
          <w:sz w:val="18"/>
          <w:szCs w:val="18"/>
          <w:lang w:val="es-ES"/>
        </w:rPr>
        <w:t xml:space="preserve"> </w:t>
      </w:r>
      <w:r w:rsidRPr="00C504A7">
        <w:rPr>
          <w:i/>
          <w:sz w:val="18"/>
          <w:szCs w:val="18"/>
          <w:lang w:val="es-ES"/>
        </w:rPr>
        <w:t>Configuración del pensamiento político del pueblo maya</w:t>
      </w:r>
      <w:r>
        <w:rPr>
          <w:sz w:val="18"/>
          <w:szCs w:val="18"/>
          <w:lang w:val="es-ES"/>
        </w:rPr>
        <w:t xml:space="preserve">, </w:t>
      </w:r>
      <w:r w:rsidRPr="00C504A7">
        <w:rPr>
          <w:sz w:val="18"/>
          <w:szCs w:val="18"/>
          <w:lang w:val="es-ES"/>
        </w:rPr>
        <w:t>Guatemala</w:t>
      </w:r>
      <w:r>
        <w:rPr>
          <w:sz w:val="18"/>
          <w:szCs w:val="18"/>
          <w:lang w:val="es-ES"/>
        </w:rPr>
        <w:t xml:space="preserve">, </w:t>
      </w:r>
      <w:r w:rsidRPr="00292959">
        <w:rPr>
          <w:sz w:val="18"/>
          <w:szCs w:val="18"/>
          <w:lang w:val="es-ES"/>
        </w:rPr>
        <w:t>Cholsamaj, 2006</w:t>
      </w:r>
    </w:p>
    <w:p w14:paraId="3DEBF9A5" w14:textId="2A9F98FD" w:rsidR="00C504A7" w:rsidRPr="00C504A7" w:rsidRDefault="00C504A7" w:rsidP="00292959">
      <w:pPr>
        <w:ind w:left="567" w:hanging="567"/>
        <w:jc w:val="both"/>
        <w:rPr>
          <w:color w:val="141413"/>
          <w:sz w:val="18"/>
          <w:szCs w:val="18"/>
          <w:shd w:val="clear" w:color="auto" w:fill="FFFFFF"/>
          <w:lang w:val="es-ES"/>
        </w:rPr>
      </w:pPr>
      <w:r w:rsidRPr="00292959">
        <w:rPr>
          <w:rStyle w:val="Titolo2Carattere"/>
          <w:lang w:val="es-ES"/>
        </w:rPr>
        <w:t>Cornejo polar A.,</w:t>
      </w:r>
      <w:r w:rsidRPr="00292959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 “El indigenismo y las literaturas heterogéneas: su doble es</w:t>
      </w:r>
      <w:r w:rsidR="009D5C78" w:rsidRPr="00292959">
        <w:rPr>
          <w:rStyle w:val="t"/>
          <w:color w:val="000000"/>
          <w:spacing w:val="1"/>
          <w:sz w:val="18"/>
          <w:szCs w:val="18"/>
          <w:shd w:val="clear" w:color="auto" w:fill="FFFFFF"/>
          <w:lang w:val="es-ES"/>
        </w:rPr>
        <w:t xml:space="preserve">tatuto sociocultural”, en </w:t>
      </w:r>
      <w:r w:rsidR="009D5C78" w:rsidRPr="00292959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  <w:lang w:val="es-ES"/>
        </w:rPr>
        <w:t>Revista de Crítica Literaria Latinoamericana</w:t>
      </w:r>
      <w:r w:rsidR="009D5C78" w:rsidRPr="00292959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, n. 7-8, 1978, </w:t>
      </w:r>
      <w:r w:rsidR="009D5C78" w:rsidRPr="00292959">
        <w:rPr>
          <w:rStyle w:val="t"/>
          <w:color w:val="000000"/>
          <w:spacing w:val="1"/>
          <w:sz w:val="18"/>
          <w:szCs w:val="18"/>
          <w:shd w:val="clear" w:color="auto" w:fill="FFFFFF"/>
          <w:lang w:val="es-ES"/>
        </w:rPr>
        <w:t>pp. 7-21</w:t>
      </w:r>
    </w:p>
    <w:p w14:paraId="20D4F441" w14:textId="1AB5C5FF" w:rsidR="00C504A7" w:rsidRPr="00C504A7" w:rsidRDefault="00C504A7" w:rsidP="00292959">
      <w:pPr>
        <w:ind w:left="567" w:hanging="567"/>
        <w:jc w:val="both"/>
        <w:rPr>
          <w:color w:val="141413"/>
          <w:sz w:val="18"/>
          <w:szCs w:val="18"/>
          <w:shd w:val="clear" w:color="auto" w:fill="FFFFFF"/>
          <w:lang w:val="es-ES"/>
        </w:rPr>
      </w:pPr>
      <w:r w:rsidRPr="00C504A7">
        <w:rPr>
          <w:rStyle w:val="Titolo2Carattere"/>
          <w:lang w:val="es-ES"/>
        </w:rPr>
        <w:t>García Barrera</w:t>
      </w:r>
      <w:r>
        <w:rPr>
          <w:color w:val="141413"/>
          <w:sz w:val="18"/>
          <w:szCs w:val="18"/>
          <w:shd w:val="clear" w:color="auto" w:fill="FFFFFF"/>
          <w:lang w:val="es-ES"/>
        </w:rPr>
        <w:t xml:space="preserve"> M.,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>
        <w:rPr>
          <w:color w:val="141413"/>
          <w:sz w:val="18"/>
          <w:szCs w:val="18"/>
          <w:shd w:val="clear" w:color="auto" w:fill="FFFFFF"/>
          <w:lang w:val="es-ES"/>
        </w:rPr>
        <w:t>“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La literatura mapuche actual y su tránsito hacia una etapa nacional: Perrimontun de Maribel Mora Curriao</w:t>
      </w:r>
      <w:r>
        <w:rPr>
          <w:color w:val="141413"/>
          <w:sz w:val="18"/>
          <w:szCs w:val="18"/>
          <w:shd w:val="clear" w:color="auto" w:fill="FFFFFF"/>
          <w:lang w:val="es-ES"/>
        </w:rPr>
        <w:t>,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Pr="00C504A7">
        <w:rPr>
          <w:i/>
          <w:iCs/>
          <w:color w:val="141413"/>
          <w:sz w:val="18"/>
          <w:szCs w:val="18"/>
          <w:shd w:val="clear" w:color="auto" w:fill="FFFFFF"/>
          <w:lang w:val="es-ES"/>
        </w:rPr>
        <w:t>Diálogo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, </w:t>
      </w:r>
      <w:r>
        <w:rPr>
          <w:color w:val="141413"/>
          <w:sz w:val="18"/>
          <w:szCs w:val="18"/>
          <w:shd w:val="clear" w:color="auto" w:fill="FFFFFF"/>
          <w:lang w:val="es-ES"/>
        </w:rPr>
        <w:t xml:space="preserve">n. 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19(1), </w:t>
      </w:r>
      <w:r>
        <w:rPr>
          <w:color w:val="141413"/>
          <w:sz w:val="18"/>
          <w:szCs w:val="18"/>
          <w:shd w:val="clear" w:color="auto" w:fill="FFFFFF"/>
          <w:lang w:val="es-ES"/>
        </w:rPr>
        <w:t>2016, pp.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137-51</w:t>
      </w:r>
    </w:p>
    <w:p w14:paraId="526EC3DD" w14:textId="006A82D6" w:rsidR="00C504A7" w:rsidRPr="00C504A7" w:rsidRDefault="00C504A7" w:rsidP="00292959">
      <w:pPr>
        <w:pStyle w:val="Default"/>
        <w:ind w:left="567" w:hanging="567"/>
        <w:jc w:val="both"/>
        <w:rPr>
          <w:rFonts w:ascii="Times New Roman" w:hAnsi="Times New Roman" w:cs="Times New Roman"/>
          <w:sz w:val="18"/>
          <w:szCs w:val="18"/>
          <w:lang w:val="es-ES"/>
        </w:rPr>
      </w:pPr>
      <w:r w:rsidRPr="00C504A7">
        <w:rPr>
          <w:rStyle w:val="Titolo2Carattere"/>
          <w:lang w:val="es-ES"/>
        </w:rPr>
        <w:t>Keme E.</w:t>
      </w:r>
      <w:r>
        <w:rPr>
          <w:rFonts w:ascii="Times New Roman" w:hAnsi="Times New Roman" w:cs="Times New Roman"/>
          <w:sz w:val="18"/>
          <w:szCs w:val="18"/>
          <w:lang w:val="es-ES"/>
        </w:rPr>
        <w:t xml:space="preserve"> </w:t>
      </w:r>
      <w:r w:rsidRPr="00C504A7">
        <w:rPr>
          <w:rFonts w:ascii="Times New Roman" w:hAnsi="Times New Roman" w:cs="Times New Roman"/>
          <w:i/>
          <w:iCs/>
          <w:sz w:val="18"/>
          <w:szCs w:val="18"/>
          <w:lang w:val="es-ES"/>
        </w:rPr>
        <w:t>Le Maya q’atzik/ Nuestra palabra maya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>. La Habana: Casa de las Américas</w:t>
      </w:r>
    </w:p>
    <w:p w14:paraId="7E5CCFF2" w14:textId="7EBEC635" w:rsidR="00C504A7" w:rsidRPr="00C504A7" w:rsidRDefault="00C504A7" w:rsidP="00292959">
      <w:pPr>
        <w:ind w:left="567" w:hanging="567"/>
        <w:jc w:val="both"/>
        <w:rPr>
          <w:sz w:val="18"/>
          <w:szCs w:val="18"/>
          <w:lang w:val="es-ES"/>
        </w:rPr>
      </w:pPr>
      <w:r w:rsidRPr="00C504A7">
        <w:rPr>
          <w:rStyle w:val="Titolo2Carattere"/>
          <w:lang w:val="es-ES"/>
        </w:rPr>
        <w:t>Keme E.,</w:t>
      </w:r>
      <w:r>
        <w:rPr>
          <w:rStyle w:val="Titolo2Carattere"/>
          <w:lang w:val="es-ES"/>
        </w:rPr>
        <w:t xml:space="preserve"> </w:t>
      </w:r>
      <w:r w:rsidRPr="00C504A7">
        <w:rPr>
          <w:sz w:val="18"/>
          <w:szCs w:val="18"/>
          <w:lang w:val="es-ES"/>
        </w:rPr>
        <w:t xml:space="preserve">/ </w:t>
      </w:r>
      <w:r w:rsidRPr="00C504A7">
        <w:rPr>
          <w:rStyle w:val="Titolo2Carattere"/>
          <w:lang w:val="es-ES"/>
        </w:rPr>
        <w:t>Del Valle Escalante E.</w:t>
      </w:r>
      <w:r w:rsidRPr="00C504A7">
        <w:rPr>
          <w:sz w:val="18"/>
          <w:szCs w:val="18"/>
          <w:lang w:val="es-ES"/>
        </w:rPr>
        <w:t xml:space="preserve">, </w:t>
      </w:r>
      <w:r w:rsidRPr="00C504A7">
        <w:rPr>
          <w:i/>
          <w:sz w:val="18"/>
          <w:szCs w:val="18"/>
          <w:lang w:val="es-ES"/>
        </w:rPr>
        <w:t>Nacionalismos mayas y desafíos postcoloniales en Guatemala. Colonialidad, modernidad y políticas de la identidad cultural</w:t>
      </w:r>
      <w:r>
        <w:rPr>
          <w:sz w:val="18"/>
          <w:szCs w:val="18"/>
          <w:lang w:val="es-ES"/>
        </w:rPr>
        <w:t>,</w:t>
      </w:r>
      <w:r w:rsidRPr="00C504A7">
        <w:rPr>
          <w:sz w:val="18"/>
          <w:szCs w:val="18"/>
          <w:lang w:val="es-ES"/>
        </w:rPr>
        <w:t xml:space="preserve"> Guatemala</w:t>
      </w:r>
      <w:r>
        <w:rPr>
          <w:sz w:val="18"/>
          <w:szCs w:val="18"/>
          <w:lang w:val="es-ES"/>
        </w:rPr>
        <w:t>,</w:t>
      </w:r>
      <w:r w:rsidRPr="00C504A7">
        <w:rPr>
          <w:sz w:val="18"/>
          <w:szCs w:val="18"/>
          <w:lang w:val="es-ES"/>
        </w:rPr>
        <w:t xml:space="preserve"> FLACSO</w:t>
      </w:r>
      <w:r>
        <w:rPr>
          <w:sz w:val="18"/>
          <w:szCs w:val="18"/>
          <w:lang w:val="es-ES"/>
        </w:rPr>
        <w:t>, 2008</w:t>
      </w:r>
    </w:p>
    <w:p w14:paraId="49A26EE0" w14:textId="77C6E539" w:rsidR="00C504A7" w:rsidRPr="00C504A7" w:rsidRDefault="00C504A7" w:rsidP="00292959">
      <w:pPr>
        <w:pStyle w:val="Default"/>
        <w:ind w:left="567" w:hanging="567"/>
        <w:jc w:val="both"/>
        <w:rPr>
          <w:rFonts w:ascii="Times New Roman" w:hAnsi="Times New Roman" w:cs="Times New Roman"/>
          <w:sz w:val="18"/>
          <w:szCs w:val="18"/>
          <w:lang w:val="es-419"/>
        </w:rPr>
      </w:pPr>
      <w:r w:rsidRPr="00C504A7">
        <w:rPr>
          <w:rStyle w:val="Titolo2Carattere"/>
          <w:lang w:val="es-ES"/>
        </w:rPr>
        <w:t>Meza Márquez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>,</w:t>
      </w:r>
      <w:r>
        <w:rPr>
          <w:rFonts w:ascii="Times New Roman" w:hAnsi="Times New Roman" w:cs="Times New Roman"/>
          <w:sz w:val="18"/>
          <w:szCs w:val="18"/>
          <w:lang w:val="es-ES"/>
        </w:rPr>
        <w:t xml:space="preserve"> C.- </w:t>
      </w:r>
      <w:r w:rsidRPr="00C504A7">
        <w:rPr>
          <w:rStyle w:val="Titolo2Carattere"/>
          <w:lang w:val="es-ES"/>
        </w:rPr>
        <w:t>Toledo Arévalo</w:t>
      </w:r>
      <w:r>
        <w:rPr>
          <w:rStyle w:val="Titolo2Carattere"/>
          <w:lang w:val="es-ES"/>
        </w:rPr>
        <w:t xml:space="preserve"> A.,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 xml:space="preserve"> </w:t>
      </w:r>
      <w:r w:rsidRPr="00C504A7">
        <w:rPr>
          <w:rFonts w:ascii="Times New Roman" w:hAnsi="Times New Roman" w:cs="Times New Roman"/>
          <w:i/>
          <w:iCs/>
          <w:sz w:val="18"/>
          <w:szCs w:val="18"/>
          <w:lang w:val="es-ES"/>
        </w:rPr>
        <w:t>La escritura de poetas mayas contemporáneas producida desde excéntricos espacios identitarios</w:t>
      </w:r>
      <w:r>
        <w:rPr>
          <w:rFonts w:ascii="Times New Roman" w:hAnsi="Times New Roman" w:cs="Times New Roman"/>
          <w:sz w:val="18"/>
          <w:szCs w:val="18"/>
          <w:lang w:val="es-ES"/>
        </w:rPr>
        <w:t>,</w:t>
      </w:r>
      <w:r w:rsidRPr="00C504A7">
        <w:rPr>
          <w:rFonts w:ascii="Times New Roman" w:hAnsi="Times New Roman" w:cs="Times New Roman"/>
          <w:sz w:val="18"/>
          <w:szCs w:val="18"/>
          <w:lang w:val="es-ES"/>
        </w:rPr>
        <w:t xml:space="preserve"> </w:t>
      </w:r>
      <w:r w:rsidRPr="00C504A7">
        <w:rPr>
          <w:rFonts w:ascii="Times New Roman" w:hAnsi="Times New Roman" w:cs="Times New Roman"/>
          <w:sz w:val="18"/>
          <w:szCs w:val="18"/>
          <w:lang w:val="es-419"/>
        </w:rPr>
        <w:t>Aguascalientes</w:t>
      </w:r>
      <w:r>
        <w:rPr>
          <w:rFonts w:ascii="Times New Roman" w:hAnsi="Times New Roman" w:cs="Times New Roman"/>
          <w:sz w:val="18"/>
          <w:szCs w:val="18"/>
          <w:lang w:val="es-419"/>
        </w:rPr>
        <w:t xml:space="preserve">, </w:t>
      </w:r>
      <w:r w:rsidRPr="00C504A7">
        <w:rPr>
          <w:rFonts w:ascii="Times New Roman" w:hAnsi="Times New Roman" w:cs="Times New Roman"/>
          <w:sz w:val="18"/>
          <w:szCs w:val="18"/>
          <w:lang w:val="es-419"/>
        </w:rPr>
        <w:t>Universidad Autónoma de Aguascalientes</w:t>
      </w:r>
      <w:r>
        <w:rPr>
          <w:rFonts w:ascii="Times New Roman" w:hAnsi="Times New Roman" w:cs="Times New Roman"/>
          <w:sz w:val="18"/>
          <w:szCs w:val="18"/>
          <w:lang w:val="es-419"/>
        </w:rPr>
        <w:t>, 2015</w:t>
      </w:r>
    </w:p>
    <w:p w14:paraId="2858EFBE" w14:textId="77777777" w:rsidR="00C504A7" w:rsidRDefault="00C504A7" w:rsidP="00292959">
      <w:pPr>
        <w:ind w:left="567" w:hanging="567"/>
        <w:jc w:val="both"/>
        <w:rPr>
          <w:sz w:val="18"/>
          <w:szCs w:val="18"/>
          <w:lang w:val="es-ES"/>
        </w:rPr>
      </w:pPr>
      <w:r w:rsidRPr="00C504A7">
        <w:rPr>
          <w:rStyle w:val="Titolo2Carattere"/>
          <w:lang w:val="es-ES"/>
        </w:rPr>
        <w:t>Mora Curriao</w:t>
      </w:r>
      <w:r w:rsidRPr="00C504A7">
        <w:rPr>
          <w:sz w:val="18"/>
          <w:szCs w:val="18"/>
          <w:lang w:val="es-ES"/>
        </w:rPr>
        <w:t>, M</w:t>
      </w:r>
      <w:r>
        <w:rPr>
          <w:sz w:val="18"/>
          <w:szCs w:val="18"/>
          <w:lang w:val="es-ES"/>
        </w:rPr>
        <w:t>,</w:t>
      </w:r>
      <w:r w:rsidRPr="00C504A7">
        <w:rPr>
          <w:sz w:val="18"/>
          <w:szCs w:val="18"/>
          <w:lang w:val="es-ES"/>
        </w:rPr>
        <w:t xml:space="preserve"> </w:t>
      </w:r>
      <w:r>
        <w:rPr>
          <w:sz w:val="18"/>
          <w:szCs w:val="18"/>
          <w:lang w:val="es-ES"/>
        </w:rPr>
        <w:t>“</w:t>
      </w:r>
      <w:r w:rsidRPr="00C504A7">
        <w:rPr>
          <w:sz w:val="18"/>
          <w:szCs w:val="18"/>
          <w:lang w:val="es-ES"/>
        </w:rPr>
        <w:t>Poesía mapuche: la instalación de una mismidad étnica en la literatura chilena</w:t>
      </w:r>
      <w:r>
        <w:rPr>
          <w:sz w:val="18"/>
          <w:szCs w:val="18"/>
          <w:lang w:val="es-ES"/>
        </w:rPr>
        <w:t>,</w:t>
      </w:r>
      <w:r w:rsidRPr="00C504A7">
        <w:rPr>
          <w:sz w:val="18"/>
          <w:szCs w:val="18"/>
          <w:lang w:val="es-ES"/>
        </w:rPr>
        <w:t xml:space="preserve"> </w:t>
      </w:r>
      <w:r w:rsidRPr="00C504A7">
        <w:rPr>
          <w:i/>
          <w:iCs/>
          <w:sz w:val="18"/>
          <w:szCs w:val="18"/>
          <w:lang w:val="es-ES"/>
        </w:rPr>
        <w:t>A contracorriente</w:t>
      </w:r>
      <w:r w:rsidRPr="00C504A7">
        <w:rPr>
          <w:sz w:val="18"/>
          <w:szCs w:val="18"/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n. </w:t>
      </w:r>
      <w:r w:rsidRPr="00C504A7">
        <w:rPr>
          <w:sz w:val="18"/>
          <w:szCs w:val="18"/>
          <w:lang w:val="es-ES"/>
        </w:rPr>
        <w:t xml:space="preserve">3, </w:t>
      </w:r>
      <w:r>
        <w:rPr>
          <w:sz w:val="18"/>
          <w:szCs w:val="18"/>
          <w:lang w:val="es-ES"/>
        </w:rPr>
        <w:t xml:space="preserve">2013, pp. </w:t>
      </w:r>
      <w:r w:rsidRPr="00C504A7">
        <w:rPr>
          <w:sz w:val="18"/>
          <w:szCs w:val="18"/>
          <w:lang w:val="es-ES"/>
        </w:rPr>
        <w:t xml:space="preserve">21-53. </w:t>
      </w:r>
    </w:p>
    <w:p w14:paraId="4C9EF2C6" w14:textId="7B97F555" w:rsidR="00C504A7" w:rsidRPr="009D5C78" w:rsidRDefault="00C504A7" w:rsidP="00292959">
      <w:pPr>
        <w:ind w:left="567" w:hanging="567"/>
        <w:jc w:val="both"/>
        <w:rPr>
          <w:color w:val="000000"/>
          <w:spacing w:val="2"/>
          <w:sz w:val="18"/>
          <w:szCs w:val="18"/>
          <w:shd w:val="clear" w:color="auto" w:fill="FFFFFF"/>
          <w:lang w:val="es-ES"/>
        </w:rPr>
      </w:pPr>
      <w:r w:rsidRPr="00292959">
        <w:rPr>
          <w:rStyle w:val="Titolo2Carattere"/>
          <w:lang w:val="es-ES"/>
        </w:rPr>
        <w:t>Moraña M.</w:t>
      </w:r>
      <w:r w:rsidRPr="00292959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, “Documentalismo y fcción: testimonio y narrativa testimonial en Hispanoamérica en el siglo </w:t>
      </w:r>
      <w:r w:rsidRPr="00292959">
        <w:rPr>
          <w:rStyle w:val="t"/>
          <w:color w:val="000000"/>
          <w:spacing w:val="-2"/>
          <w:sz w:val="18"/>
          <w:szCs w:val="18"/>
          <w:shd w:val="clear" w:color="auto" w:fill="FFFFFF"/>
          <w:lang w:val="es-ES"/>
        </w:rPr>
        <w:t>xx</w:t>
      </w:r>
      <w:r w:rsidRPr="00292959">
        <w:rPr>
          <w:rStyle w:val="t"/>
          <w:color w:val="000000"/>
          <w:spacing w:val="1"/>
          <w:sz w:val="18"/>
          <w:szCs w:val="18"/>
          <w:shd w:val="clear" w:color="auto" w:fill="FFFFFF"/>
          <w:lang w:val="es-ES"/>
        </w:rPr>
        <w:t xml:space="preserve">”, en </w:t>
      </w:r>
      <w:r w:rsidR="00292959" w:rsidRPr="00292959">
        <w:rPr>
          <w:rStyle w:val="Titolo2Carattere"/>
          <w:lang w:val="es-ES"/>
        </w:rPr>
        <w:t xml:space="preserve">A. </w:t>
      </w:r>
      <w:r w:rsidRPr="00292959">
        <w:rPr>
          <w:rStyle w:val="Titolo2Carattere"/>
          <w:lang w:val="es-ES"/>
        </w:rPr>
        <w:t>Pizarro</w:t>
      </w:r>
      <w:r w:rsidRPr="00292959">
        <w:rPr>
          <w:rStyle w:val="t"/>
          <w:color w:val="000000"/>
          <w:spacing w:val="1"/>
          <w:sz w:val="18"/>
          <w:szCs w:val="18"/>
          <w:shd w:val="clear" w:color="auto" w:fill="FFFFFF"/>
          <w:lang w:val="es-ES"/>
        </w:rPr>
        <w:t xml:space="preserve">, ed., </w:t>
      </w:r>
      <w:r w:rsidRPr="00292959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  <w:lang w:val="es-ES"/>
        </w:rPr>
        <w:t>América Latina: palabra, lite</w:t>
      </w:r>
      <w:r w:rsidR="009D5C78" w:rsidRPr="00292959">
        <w:rPr>
          <w:rStyle w:val="t"/>
          <w:i/>
          <w:iCs/>
          <w:color w:val="000000"/>
          <w:spacing w:val="2"/>
          <w:sz w:val="18"/>
          <w:szCs w:val="18"/>
          <w:shd w:val="clear" w:color="auto" w:fill="FFFFFF"/>
          <w:lang w:val="es-ES"/>
        </w:rPr>
        <w:t>ratura y cultura</w:t>
      </w:r>
      <w:r w:rsidR="009D5C78" w:rsidRPr="00292959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>, Santiago de Chile, Ediciones Universidad Alberto Hurtado</w:t>
      </w:r>
      <w:r w:rsidR="009D5C78" w:rsidRPr="00C504A7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>, 2013</w:t>
      </w:r>
    </w:p>
    <w:p w14:paraId="08D465CF" w14:textId="0B7AE1B6" w:rsidR="00C504A7" w:rsidRPr="00C504A7" w:rsidRDefault="00C504A7" w:rsidP="00292959">
      <w:pPr>
        <w:shd w:val="clear" w:color="auto" w:fill="FFFFFF"/>
        <w:ind w:left="567" w:hanging="567"/>
        <w:jc w:val="both"/>
        <w:rPr>
          <w:color w:val="002F36"/>
          <w:sz w:val="18"/>
          <w:szCs w:val="18"/>
          <w:lang w:val="es-ES"/>
        </w:rPr>
      </w:pPr>
      <w:r w:rsidRPr="009D5C78">
        <w:rPr>
          <w:rStyle w:val="Titolo2Carattere"/>
          <w:lang w:val="es-ES"/>
        </w:rPr>
        <w:t>Pucci,</w:t>
      </w:r>
      <w:r w:rsidRPr="00C504A7">
        <w:rPr>
          <w:color w:val="002F36"/>
          <w:sz w:val="18"/>
          <w:szCs w:val="18"/>
          <w:lang w:val="es-ES"/>
        </w:rPr>
        <w:t xml:space="preserve"> C</w:t>
      </w:r>
      <w:r>
        <w:rPr>
          <w:color w:val="002F36"/>
          <w:sz w:val="18"/>
          <w:szCs w:val="18"/>
          <w:lang w:val="es-ES"/>
        </w:rPr>
        <w:t>.</w:t>
      </w:r>
      <w:r w:rsidRPr="00C504A7">
        <w:rPr>
          <w:color w:val="002F36"/>
          <w:sz w:val="18"/>
          <w:szCs w:val="18"/>
          <w:lang w:val="es-ES"/>
        </w:rPr>
        <w:tab/>
      </w:r>
      <w:r>
        <w:rPr>
          <w:color w:val="002F36"/>
          <w:sz w:val="18"/>
          <w:szCs w:val="18"/>
          <w:lang w:val="es-ES"/>
        </w:rPr>
        <w:t>“</w:t>
      </w:r>
      <w:r w:rsidRPr="00C504A7">
        <w:rPr>
          <w:color w:val="002F36"/>
          <w:sz w:val="18"/>
          <w:szCs w:val="18"/>
          <w:lang w:val="es-ES"/>
        </w:rPr>
        <w:t>El</w:t>
      </w:r>
      <w:r w:rsidRPr="00C504A7">
        <w:rPr>
          <w:color w:val="002F36"/>
          <w:sz w:val="18"/>
          <w:szCs w:val="18"/>
          <w:lang w:val="es-ES"/>
        </w:rPr>
        <w:tab/>
        <w:t>testimonio</w:t>
      </w:r>
      <w:r w:rsidRPr="00C504A7">
        <w:rPr>
          <w:color w:val="002F36"/>
          <w:sz w:val="18"/>
          <w:szCs w:val="18"/>
          <w:lang w:val="es-ES"/>
        </w:rPr>
        <w:tab/>
        <w:t>de</w:t>
      </w:r>
      <w:r w:rsidRPr="00C504A7">
        <w:rPr>
          <w:color w:val="002F36"/>
          <w:sz w:val="18"/>
          <w:szCs w:val="18"/>
          <w:lang w:val="es-ES"/>
        </w:rPr>
        <w:tab/>
        <w:t>Rigoberta</w:t>
      </w:r>
      <w:r w:rsidRPr="00C504A7">
        <w:rPr>
          <w:color w:val="002F36"/>
          <w:sz w:val="18"/>
          <w:szCs w:val="18"/>
          <w:lang w:val="es-ES"/>
        </w:rPr>
        <w:tab/>
        <w:t>Menchú:</w:t>
      </w:r>
      <w:r w:rsidRPr="00C504A7">
        <w:rPr>
          <w:color w:val="002F36"/>
          <w:sz w:val="18"/>
          <w:szCs w:val="18"/>
          <w:lang w:val="es-ES"/>
        </w:rPr>
        <w:tab/>
        <w:t>la</w:t>
      </w:r>
      <w:r w:rsidRPr="00C504A7">
        <w:rPr>
          <w:color w:val="002F36"/>
          <w:sz w:val="18"/>
          <w:szCs w:val="18"/>
          <w:lang w:val="es-ES"/>
        </w:rPr>
        <w:tab/>
        <w:t>voz</w:t>
      </w:r>
      <w:r w:rsidRPr="00C504A7">
        <w:rPr>
          <w:color w:val="002F36"/>
          <w:sz w:val="18"/>
          <w:szCs w:val="18"/>
          <w:lang w:val="es-ES"/>
        </w:rPr>
        <w:tab/>
        <w:t>de</w:t>
      </w:r>
      <w:r w:rsidRPr="00C504A7">
        <w:rPr>
          <w:color w:val="002F36"/>
          <w:sz w:val="18"/>
          <w:szCs w:val="18"/>
          <w:lang w:val="es-ES"/>
        </w:rPr>
        <w:tab/>
        <w:t>una</w:t>
      </w:r>
      <w:r w:rsidRPr="00C504A7">
        <w:rPr>
          <w:color w:val="002F36"/>
          <w:sz w:val="18"/>
          <w:szCs w:val="18"/>
          <w:lang w:val="es-ES"/>
        </w:rPr>
        <w:tab/>
        <w:t>resistencia</w:t>
      </w:r>
      <w:r w:rsidRPr="00C504A7">
        <w:rPr>
          <w:color w:val="002F36"/>
          <w:sz w:val="18"/>
          <w:szCs w:val="18"/>
          <w:lang w:val="es-ES"/>
        </w:rPr>
        <w:tab/>
        <w:t>política</w:t>
      </w:r>
      <w:r>
        <w:rPr>
          <w:color w:val="002F36"/>
          <w:sz w:val="18"/>
          <w:szCs w:val="18"/>
          <w:lang w:val="es-ES"/>
        </w:rPr>
        <w:t>”,</w:t>
      </w:r>
      <w:r w:rsidRPr="00C504A7">
        <w:rPr>
          <w:color w:val="002F36"/>
          <w:sz w:val="18"/>
          <w:szCs w:val="18"/>
          <w:lang w:val="es-ES"/>
        </w:rPr>
        <w:tab/>
        <w:t>Actas</w:t>
      </w:r>
      <w:r>
        <w:rPr>
          <w:color w:val="002F36"/>
          <w:sz w:val="18"/>
          <w:szCs w:val="18"/>
          <w:lang w:val="es-ES"/>
        </w:rPr>
        <w:t>,</w:t>
      </w:r>
      <w:r w:rsidRPr="00C504A7">
        <w:rPr>
          <w:color w:val="002F36"/>
          <w:sz w:val="18"/>
          <w:szCs w:val="18"/>
          <w:lang w:val="es-ES"/>
        </w:rPr>
        <w:tab/>
        <w:t>La Plata, Universidad</w:t>
      </w:r>
      <w:r w:rsidR="009D5C78">
        <w:rPr>
          <w:color w:val="002F36"/>
          <w:sz w:val="18"/>
          <w:szCs w:val="18"/>
          <w:lang w:val="es-ES"/>
        </w:rPr>
        <w:t xml:space="preserve"> </w:t>
      </w:r>
      <w:r w:rsidRPr="00C504A7">
        <w:rPr>
          <w:color w:val="002F36"/>
          <w:sz w:val="18"/>
          <w:szCs w:val="18"/>
          <w:lang w:val="es-ES"/>
        </w:rPr>
        <w:t>Nacional</w:t>
      </w:r>
      <w:r w:rsidRPr="00C504A7">
        <w:rPr>
          <w:color w:val="002F36"/>
          <w:sz w:val="18"/>
          <w:szCs w:val="18"/>
          <w:lang w:val="es-ES"/>
        </w:rPr>
        <w:tab/>
        <w:t>de</w:t>
      </w:r>
      <w:r w:rsidRPr="00C504A7">
        <w:rPr>
          <w:color w:val="002F36"/>
          <w:sz w:val="18"/>
          <w:szCs w:val="18"/>
          <w:lang w:val="es-ES"/>
        </w:rPr>
        <w:tab/>
        <w:t>La</w:t>
      </w:r>
      <w:r w:rsidRPr="00C504A7">
        <w:rPr>
          <w:color w:val="002F36"/>
          <w:sz w:val="18"/>
          <w:szCs w:val="18"/>
          <w:lang w:val="es-ES"/>
        </w:rPr>
        <w:tab/>
        <w:t>Plata, 2023</w:t>
      </w:r>
      <w:r w:rsidR="009D5C78">
        <w:rPr>
          <w:color w:val="002F36"/>
          <w:sz w:val="18"/>
          <w:szCs w:val="18"/>
          <w:lang w:val="es-ES"/>
        </w:rPr>
        <w:t xml:space="preserve">, pp. </w:t>
      </w:r>
    </w:p>
    <w:p w14:paraId="57525B70" w14:textId="778AB6D0" w:rsidR="00C504A7" w:rsidRPr="00C504A7" w:rsidRDefault="00C504A7" w:rsidP="00932B06">
      <w:pPr>
        <w:ind w:left="567" w:hanging="567"/>
        <w:jc w:val="both"/>
        <w:rPr>
          <w:rStyle w:val="t"/>
          <w:color w:val="000000"/>
          <w:spacing w:val="-2"/>
          <w:sz w:val="18"/>
          <w:szCs w:val="18"/>
          <w:shd w:val="clear" w:color="auto" w:fill="FFFFFF"/>
          <w:lang w:val="es-ES"/>
        </w:rPr>
      </w:pPr>
      <w:r w:rsidRPr="009D5C78">
        <w:rPr>
          <w:rStyle w:val="Titolo2Carattere"/>
          <w:lang w:val="es-ES"/>
        </w:rPr>
        <w:t>Quijano Velasco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 M. </w:t>
      </w:r>
      <w:r w:rsidR="009D5C78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>“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¿Quién es la </w:t>
      </w:r>
      <w:r w:rsidR="009D5C78">
        <w:rPr>
          <w:rStyle w:val="t"/>
          <w:color w:val="000000"/>
          <w:sz w:val="18"/>
          <w:szCs w:val="18"/>
          <w:shd w:val="clear" w:color="auto" w:fill="FFFFFF"/>
          <w:lang w:val="es-ES"/>
        </w:rPr>
        <w:t>‘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>autora</w:t>
      </w:r>
      <w:r w:rsidR="009D5C78">
        <w:rPr>
          <w:rStyle w:val="t"/>
          <w:color w:val="000000"/>
          <w:sz w:val="18"/>
          <w:szCs w:val="18"/>
          <w:shd w:val="clear" w:color="auto" w:fill="FFFFFF"/>
          <w:lang w:val="es-ES"/>
        </w:rPr>
        <w:t>’</w:t>
      </w:r>
      <w:r w:rsidRPr="00C504A7">
        <w:rPr>
          <w:rStyle w:val="t"/>
          <w:color w:val="000000"/>
          <w:sz w:val="18"/>
          <w:szCs w:val="18"/>
          <w:shd w:val="clear" w:color="auto" w:fill="FFFFFF"/>
          <w:lang w:val="es-ES"/>
        </w:rPr>
        <w:t xml:space="preserve"> 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>de este relato</w:t>
      </w:r>
      <w:r w:rsidRPr="00C504A7">
        <w:rPr>
          <w:rStyle w:val="t"/>
          <w:color w:val="000000"/>
          <w:sz w:val="18"/>
          <w:szCs w:val="18"/>
          <w:shd w:val="clear" w:color="auto" w:fill="FFFFFF"/>
          <w:lang w:val="es-ES"/>
        </w:rPr>
        <w:t xml:space="preserve">? el 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caso del testimonio de </w:t>
      </w:r>
      <w:r w:rsidRPr="00C504A7">
        <w:rPr>
          <w:rStyle w:val="t"/>
          <w:color w:val="000000"/>
          <w:sz w:val="18"/>
          <w:szCs w:val="18"/>
          <w:shd w:val="clear" w:color="auto" w:fill="FFFFFF"/>
          <w:lang w:val="es-ES"/>
        </w:rPr>
        <w:t>R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igoberta </w:t>
      </w:r>
      <w:r w:rsidRPr="00C504A7">
        <w:rPr>
          <w:rStyle w:val="t"/>
          <w:color w:val="000000"/>
          <w:sz w:val="18"/>
          <w:szCs w:val="18"/>
          <w:shd w:val="clear" w:color="auto" w:fill="FFFFFF"/>
          <w:lang w:val="es-ES"/>
        </w:rPr>
        <w:t>M</w:t>
      </w:r>
      <w:r w:rsidRPr="00C504A7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enchú”, </w:t>
      </w:r>
      <w:r w:rsidR="009D5C78">
        <w:rPr>
          <w:rStyle w:val="t"/>
          <w:color w:val="000000"/>
          <w:spacing w:val="-1"/>
          <w:sz w:val="18"/>
          <w:szCs w:val="18"/>
          <w:shd w:val="clear" w:color="auto" w:fill="FFFFFF"/>
          <w:lang w:val="es-ES"/>
        </w:rPr>
        <w:t xml:space="preserve">en </w:t>
      </w:r>
      <w:r w:rsidR="009D5C78" w:rsidRPr="009D5C78">
        <w:rPr>
          <w:rStyle w:val="Titolo2Carattere"/>
          <w:lang w:val="es-ES"/>
        </w:rPr>
        <w:t>D</w:t>
      </w:r>
      <w:r w:rsidRPr="009D5C78">
        <w:rPr>
          <w:rStyle w:val="Titolo2Carattere"/>
          <w:lang w:val="es-ES"/>
        </w:rPr>
        <w:t xml:space="preserve">e Teresa </w:t>
      </w:r>
      <w:r w:rsidR="009D5C78" w:rsidRPr="009D5C78">
        <w:rPr>
          <w:rStyle w:val="Titolo2Carattere"/>
          <w:lang w:val="es-ES"/>
        </w:rPr>
        <w:t>O</w:t>
      </w:r>
      <w:r w:rsidRPr="009D5C78">
        <w:rPr>
          <w:rStyle w:val="Titolo2Carattere"/>
          <w:lang w:val="es-ES"/>
        </w:rPr>
        <w:t>choa</w:t>
      </w:r>
      <w:r w:rsidRPr="00C504A7">
        <w:rPr>
          <w:rStyle w:val="t"/>
          <w:color w:val="000000"/>
          <w:spacing w:val="5"/>
          <w:sz w:val="18"/>
          <w:szCs w:val="18"/>
          <w:shd w:val="clear" w:color="auto" w:fill="FFFFFF"/>
          <w:lang w:val="es-ES"/>
        </w:rPr>
        <w:t xml:space="preserve"> </w:t>
      </w:r>
      <w:r w:rsidR="009D5C78">
        <w:rPr>
          <w:rStyle w:val="t"/>
          <w:color w:val="000000"/>
          <w:spacing w:val="5"/>
          <w:sz w:val="18"/>
          <w:szCs w:val="18"/>
          <w:shd w:val="clear" w:color="auto" w:fill="FFFFFF"/>
          <w:lang w:val="es-ES"/>
        </w:rPr>
        <w:t xml:space="preserve">A. 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(ed.) </w:t>
      </w:r>
      <w:r w:rsidR="009D5C78">
        <w:rPr>
          <w:color w:val="141413"/>
          <w:sz w:val="18"/>
          <w:szCs w:val="18"/>
          <w:shd w:val="clear" w:color="auto" w:fill="FFFFFF"/>
          <w:lang w:val="es-ES"/>
        </w:rPr>
        <w:t>,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Pr="009D5C78">
        <w:rPr>
          <w:rStyle w:val="t"/>
          <w:i/>
          <w:iCs/>
          <w:color w:val="000000"/>
          <w:sz w:val="18"/>
          <w:szCs w:val="18"/>
          <w:shd w:val="clear" w:color="auto" w:fill="FFFFFF"/>
          <w:lang w:val="es-ES"/>
        </w:rPr>
        <w:t xml:space="preserve">Horizontes teóricos </w:t>
      </w:r>
      <w:r w:rsidRP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Pr="009D5C78">
        <w:rPr>
          <w:rStyle w:val="t"/>
          <w:i/>
          <w:iCs/>
          <w:color w:val="000000"/>
          <w:sz w:val="18"/>
          <w:szCs w:val="18"/>
          <w:shd w:val="clear" w:color="auto" w:fill="FFFFFF"/>
          <w:lang w:val="es-ES"/>
        </w:rPr>
        <w:t>y críticos en torno a la f</w:t>
      </w:r>
      <w:r w:rsidR="009D5C78">
        <w:rPr>
          <w:rStyle w:val="t"/>
          <w:i/>
          <w:iCs/>
          <w:color w:val="000000"/>
          <w:sz w:val="18"/>
          <w:szCs w:val="18"/>
          <w:shd w:val="clear" w:color="auto" w:fill="FFFFFF"/>
          <w:lang w:val="es-ES"/>
        </w:rPr>
        <w:t>i</w:t>
      </w:r>
      <w:r w:rsidRPr="009D5C78">
        <w:rPr>
          <w:rStyle w:val="t"/>
          <w:i/>
          <w:iCs/>
          <w:color w:val="000000"/>
          <w:spacing w:val="-4"/>
          <w:sz w:val="18"/>
          <w:szCs w:val="18"/>
          <w:shd w:val="clear" w:color="auto" w:fill="FFFFFF"/>
          <w:lang w:val="es-ES"/>
        </w:rPr>
        <w:t>gura autor</w:t>
      </w:r>
      <w:r w:rsidR="009D5C78">
        <w:rPr>
          <w:rStyle w:val="t"/>
          <w:i/>
          <w:iCs/>
          <w:color w:val="000000"/>
          <w:spacing w:val="-4"/>
          <w:sz w:val="18"/>
          <w:szCs w:val="18"/>
          <w:shd w:val="clear" w:color="auto" w:fill="FFFFFF"/>
          <w:lang w:val="es-ES"/>
        </w:rPr>
        <w:t>i</w:t>
      </w:r>
      <w:r w:rsidRPr="009D5C78">
        <w:rPr>
          <w:rStyle w:val="t"/>
          <w:i/>
          <w:iCs/>
          <w:color w:val="000000"/>
          <w:spacing w:val="-4"/>
          <w:sz w:val="18"/>
          <w:szCs w:val="18"/>
          <w:shd w:val="clear" w:color="auto" w:fill="FFFFFF"/>
          <w:lang w:val="es-ES"/>
        </w:rPr>
        <w:t>al</w:t>
      </w:r>
      <w:r w:rsidRP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Pr="009D5C78">
        <w:rPr>
          <w:rStyle w:val="t"/>
          <w:i/>
          <w:iCs/>
          <w:color w:val="000000"/>
          <w:spacing w:val="-2"/>
          <w:sz w:val="18"/>
          <w:szCs w:val="18"/>
          <w:shd w:val="clear" w:color="auto" w:fill="FFFFFF"/>
          <w:lang w:val="es-ES"/>
        </w:rPr>
        <w:t>contemporánea</w:t>
      </w:r>
      <w:r w:rsidRPr="00C504A7">
        <w:rPr>
          <w:rStyle w:val="t"/>
          <w:color w:val="000000"/>
          <w:spacing w:val="-2"/>
          <w:sz w:val="18"/>
          <w:szCs w:val="18"/>
          <w:shd w:val="clear" w:color="auto" w:fill="FFFFFF"/>
          <w:lang w:val="es-ES"/>
        </w:rPr>
        <w:t>, México, UNAM, 2019, pp. 189-211</w:t>
      </w:r>
    </w:p>
    <w:p w14:paraId="1E5EA77B" w14:textId="446CFB70" w:rsidR="00C504A7" w:rsidRPr="00C504A7" w:rsidRDefault="00C504A7" w:rsidP="00932B06">
      <w:pPr>
        <w:ind w:left="567" w:hanging="567"/>
        <w:jc w:val="both"/>
        <w:rPr>
          <w:color w:val="141413"/>
          <w:sz w:val="18"/>
          <w:szCs w:val="18"/>
          <w:shd w:val="clear" w:color="auto" w:fill="FFFFFF"/>
          <w:lang w:val="es-ES"/>
        </w:rPr>
      </w:pPr>
      <w:r w:rsidRPr="009D5C78">
        <w:rPr>
          <w:rStyle w:val="Titolo2Carattere"/>
          <w:lang w:val="es-ES"/>
        </w:rPr>
        <w:t>Rivera Cusicanqui</w:t>
      </w:r>
      <w:r w:rsidR="009D5C78">
        <w:rPr>
          <w:rStyle w:val="Titolo2Carattere"/>
          <w:lang w:val="es-ES"/>
        </w:rPr>
        <w:t xml:space="preserve"> S., </w:t>
      </w:r>
      <w:r w:rsidRP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>Un mundo ch’ixi es posible. Ensayos desde un presente en crisis</w:t>
      </w:r>
      <w:r w:rsidR="009D5C78">
        <w:rPr>
          <w:color w:val="141413"/>
          <w:sz w:val="18"/>
          <w:szCs w:val="18"/>
          <w:shd w:val="clear" w:color="auto" w:fill="FFFFFF"/>
          <w:lang w:val="es-ES"/>
        </w:rPr>
        <w:t xml:space="preserve">, 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Buenos Aires</w:t>
      </w:r>
      <w:r w:rsidR="009D5C78">
        <w:rPr>
          <w:color w:val="141413"/>
          <w:sz w:val="18"/>
          <w:szCs w:val="18"/>
          <w:shd w:val="clear" w:color="auto" w:fill="FFFFFF"/>
          <w:lang w:val="es-ES"/>
        </w:rPr>
        <w:t xml:space="preserve">, </w:t>
      </w:r>
      <w:r w:rsidRPr="00C504A7">
        <w:rPr>
          <w:color w:val="141413"/>
          <w:sz w:val="18"/>
          <w:szCs w:val="18"/>
          <w:shd w:val="clear" w:color="auto" w:fill="FFFFFF"/>
          <w:lang w:val="es-ES"/>
        </w:rPr>
        <w:t>Tinta Limón, 2018</w:t>
      </w:r>
    </w:p>
    <w:p w14:paraId="12364CCC" w14:textId="10A54B2D" w:rsidR="00C504A7" w:rsidRPr="002C2D18" w:rsidRDefault="00C504A7" w:rsidP="00932B06">
      <w:pPr>
        <w:ind w:left="567" w:hanging="567"/>
        <w:jc w:val="both"/>
        <w:rPr>
          <w:color w:val="141413"/>
          <w:sz w:val="18"/>
          <w:szCs w:val="18"/>
          <w:shd w:val="clear" w:color="auto" w:fill="FFFFFF"/>
          <w:lang w:val="es-ES"/>
        </w:rPr>
      </w:pPr>
      <w:r w:rsidRPr="009D5C78">
        <w:rPr>
          <w:rStyle w:val="Titolo2Carattere"/>
          <w:rFonts w:ascii="Times New Roman" w:hAnsi="Times New Roman"/>
          <w:lang w:val="es-ES"/>
        </w:rPr>
        <w:t>VAPNARSK</w:t>
      </w:r>
      <w:r w:rsidR="009D5C78" w:rsidRPr="009D5C78">
        <w:rPr>
          <w:rStyle w:val="Titolo2Carattere"/>
          <w:rFonts w:ascii="Times New Roman" w:hAnsi="Times New Roman"/>
          <w:lang w:val="es-ES"/>
        </w:rPr>
        <w:t>Y V</w:t>
      </w:r>
      <w:r w:rsidRPr="009D5C78">
        <w:rPr>
          <w:rStyle w:val="Titolo2Carattere"/>
          <w:rFonts w:ascii="Times New Roman" w:hAnsi="Times New Roman"/>
          <w:lang w:val="es-ES"/>
        </w:rPr>
        <w:t>.</w:t>
      </w:r>
      <w:r w:rsidR="009D5C78" w:rsidRPr="009D5C78">
        <w:rPr>
          <w:rStyle w:val="Titolo2Carattere"/>
          <w:rFonts w:ascii="Times New Roman" w:hAnsi="Times New Roman"/>
          <w:lang w:val="es-ES"/>
        </w:rPr>
        <w:t>,</w:t>
      </w:r>
      <w:r w:rsidRPr="009D5C78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="009D5C78" w:rsidRPr="009D5C78">
        <w:rPr>
          <w:color w:val="141413"/>
          <w:sz w:val="18"/>
          <w:szCs w:val="18"/>
          <w:shd w:val="clear" w:color="auto" w:fill="FFFFFF"/>
          <w:lang w:val="es-ES"/>
        </w:rPr>
        <w:t>“</w:t>
      </w:r>
      <w:r w:rsidRPr="009D5C78">
        <w:rPr>
          <w:color w:val="141413"/>
          <w:sz w:val="18"/>
          <w:szCs w:val="18"/>
          <w:shd w:val="clear" w:color="auto" w:fill="FFFFFF"/>
          <w:lang w:val="es-ES"/>
        </w:rPr>
        <w:t>Prólogo</w:t>
      </w:r>
      <w:r w:rsidR="009D5C78" w:rsidRPr="009D5C78">
        <w:rPr>
          <w:color w:val="141413"/>
          <w:sz w:val="18"/>
          <w:szCs w:val="18"/>
          <w:shd w:val="clear" w:color="auto" w:fill="FFFFFF"/>
          <w:lang w:val="es-ES"/>
        </w:rPr>
        <w:t>”</w:t>
      </w:r>
      <w:r w:rsidRPr="009D5C78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="009D5C78" w:rsidRPr="009D5C78">
        <w:rPr>
          <w:color w:val="141413"/>
          <w:sz w:val="18"/>
          <w:szCs w:val="18"/>
          <w:shd w:val="clear" w:color="auto" w:fill="FFFFFF"/>
          <w:lang w:val="es-ES"/>
        </w:rPr>
        <w:t>e</w:t>
      </w:r>
      <w:r w:rsidRPr="009D5C78">
        <w:rPr>
          <w:color w:val="141413"/>
          <w:sz w:val="18"/>
          <w:szCs w:val="18"/>
          <w:shd w:val="clear" w:color="auto" w:fill="FFFFFF"/>
          <w:lang w:val="es-ES"/>
        </w:rPr>
        <w:t xml:space="preserve">n </w:t>
      </w:r>
      <w:r w:rsidR="009D5C78" w:rsidRPr="009D5C78">
        <w:rPr>
          <w:rStyle w:val="Titolo2Carattere"/>
          <w:lang w:val="es-ES"/>
        </w:rPr>
        <w:t>Cuevas Cob B</w:t>
      </w:r>
      <w:r w:rsidR="009D5C78" w:rsidRPr="009D5C78">
        <w:rPr>
          <w:color w:val="141413"/>
          <w:sz w:val="18"/>
          <w:szCs w:val="18"/>
          <w:shd w:val="clear" w:color="auto" w:fill="FFFFFF"/>
          <w:lang w:val="es-ES"/>
        </w:rPr>
        <w:t xml:space="preserve">., </w:t>
      </w:r>
      <w:r w:rsidRP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>Ti’ ubillil in nook’. Del dobladillo de mi ropa</w:t>
      </w:r>
      <w:r w:rsidR="009D5C78">
        <w:rPr>
          <w:color w:val="141413"/>
          <w:sz w:val="18"/>
          <w:szCs w:val="18"/>
          <w:shd w:val="clear" w:color="auto" w:fill="FFFFFF"/>
          <w:lang w:val="es-ES"/>
        </w:rPr>
        <w:t xml:space="preserve">, </w:t>
      </w:r>
      <w:r w:rsidRP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>Antologia</w:t>
      </w:r>
      <w:r w:rsidR="009D5C78">
        <w:rPr>
          <w:i/>
          <w:iCs/>
          <w:color w:val="141413"/>
          <w:sz w:val="18"/>
          <w:szCs w:val="18"/>
          <w:shd w:val="clear" w:color="auto" w:fill="FFFFFF"/>
          <w:lang w:val="es-ES"/>
        </w:rPr>
        <w:t>,</w:t>
      </w:r>
      <w:r w:rsidRPr="002C2D18">
        <w:rPr>
          <w:color w:val="141413"/>
          <w:sz w:val="18"/>
          <w:szCs w:val="18"/>
          <w:shd w:val="clear" w:color="auto" w:fill="FFFFFF"/>
          <w:lang w:val="es-ES"/>
        </w:rPr>
        <w:t xml:space="preserve"> </w:t>
      </w:r>
      <w:r w:rsidR="009D5C78">
        <w:rPr>
          <w:color w:val="141413"/>
          <w:sz w:val="18"/>
          <w:szCs w:val="18"/>
          <w:shd w:val="clear" w:color="auto" w:fill="FFFFFF"/>
          <w:lang w:val="es-ES"/>
        </w:rPr>
        <w:t xml:space="preserve">Ciudad de México, </w:t>
      </w:r>
      <w:r w:rsidRPr="002C2D18">
        <w:rPr>
          <w:color w:val="141413"/>
          <w:sz w:val="18"/>
          <w:szCs w:val="18"/>
          <w:shd w:val="clear" w:color="auto" w:fill="FFFFFF"/>
          <w:lang w:val="es-ES"/>
        </w:rPr>
        <w:t>p. 12-18.</w:t>
      </w:r>
    </w:p>
    <w:p w14:paraId="482CE435" w14:textId="7A2C587F" w:rsidR="00C504A7" w:rsidRPr="009D5C78" w:rsidRDefault="00C504A7" w:rsidP="00022CA1">
      <w:pPr>
        <w:pStyle w:val="Nessunaspaziatura"/>
        <w:ind w:left="567" w:hanging="567"/>
        <w:jc w:val="both"/>
        <w:rPr>
          <w:b/>
          <w:bCs/>
          <w:sz w:val="18"/>
          <w:szCs w:val="18"/>
          <w:lang w:val="es-ES"/>
        </w:rPr>
      </w:pPr>
      <w:r w:rsidRPr="009D5C78">
        <w:rPr>
          <w:rStyle w:val="Titolo2Carattere"/>
          <w:lang w:val="es-ES"/>
        </w:rPr>
        <w:t>Zapata</w:t>
      </w:r>
      <w:r w:rsidR="009D5C78" w:rsidRPr="009D5C78">
        <w:rPr>
          <w:rStyle w:val="Titolo2Carattere"/>
          <w:lang w:val="es-ES"/>
        </w:rPr>
        <w:t xml:space="preserve"> C.</w:t>
      </w:r>
      <w:r w:rsid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>,</w:t>
      </w:r>
      <w:r w:rsidRP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 xml:space="preserve"> </w:t>
      </w:r>
      <w:r w:rsidRPr="009D5C78">
        <w:rPr>
          <w:rStyle w:val="Titolo1Carattere"/>
          <w:rFonts w:ascii="Times New Roman" w:eastAsiaTheme="minorEastAsia" w:hAnsi="Times New Roman"/>
          <w:b w:val="0"/>
          <w:bCs/>
          <w:i/>
          <w:iCs/>
          <w:sz w:val="18"/>
          <w:szCs w:val="18"/>
          <w:lang w:val="es-ES"/>
        </w:rPr>
        <w:t>Intelectuales indígenas en Ecuador, Bolivia y Chile. Diferencia, colonialismo y anticolonialismo</w:t>
      </w:r>
      <w:r w:rsid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>,</w:t>
      </w:r>
      <w:r w:rsidRP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 xml:space="preserve"> Quito</w:t>
      </w:r>
      <w:r w:rsid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 xml:space="preserve">, </w:t>
      </w:r>
      <w:r w:rsidRPr="009D5C78">
        <w:rPr>
          <w:rStyle w:val="Titolo1Carattere"/>
          <w:rFonts w:ascii="Times New Roman" w:eastAsiaTheme="minorEastAsia" w:hAnsi="Times New Roman"/>
          <w:b w:val="0"/>
          <w:bCs/>
          <w:sz w:val="18"/>
          <w:szCs w:val="18"/>
          <w:lang w:val="es-ES"/>
        </w:rPr>
        <w:t>Ediciones Abya Yala, 2013</w:t>
      </w:r>
    </w:p>
    <w:p w14:paraId="75248609" w14:textId="124BF6FA" w:rsidR="00DA4D2D" w:rsidRPr="00351426" w:rsidRDefault="002C2D18" w:rsidP="003D74AA">
      <w:pPr>
        <w:pStyle w:val="Testo1"/>
        <w:spacing w:before="0" w:line="240" w:lineRule="exact"/>
        <w:ind w:left="0" w:firstLine="0"/>
        <w:rPr>
          <w:rFonts w:ascii="Times New Roman" w:hAnsi="Times New Roman"/>
          <w:szCs w:val="18"/>
        </w:rPr>
      </w:pPr>
      <w:r w:rsidRPr="002C2D18">
        <w:rPr>
          <w:rFonts w:ascii="Times New Roman" w:hAnsi="Times New Roman"/>
          <w:szCs w:val="18"/>
        </w:rPr>
        <w:t xml:space="preserve">Eventuale </w:t>
      </w:r>
      <w:r>
        <w:rPr>
          <w:rFonts w:ascii="Times New Roman" w:hAnsi="Times New Roman"/>
          <w:szCs w:val="18"/>
        </w:rPr>
        <w:t>u</w:t>
      </w:r>
      <w:r w:rsidR="00DA4D2D" w:rsidRPr="00351426">
        <w:rPr>
          <w:rFonts w:ascii="Times New Roman" w:hAnsi="Times New Roman"/>
          <w:szCs w:val="18"/>
        </w:rPr>
        <w:t xml:space="preserve">lteriore bibliografia </w:t>
      </w:r>
      <w:r w:rsidR="00F5584D">
        <w:rPr>
          <w:rFonts w:ascii="Times New Roman" w:hAnsi="Times New Roman"/>
          <w:szCs w:val="18"/>
        </w:rPr>
        <w:t xml:space="preserve">y </w:t>
      </w:r>
      <w:r>
        <w:rPr>
          <w:rFonts w:ascii="Times New Roman" w:hAnsi="Times New Roman"/>
          <w:szCs w:val="18"/>
        </w:rPr>
        <w:t xml:space="preserve">nuovo </w:t>
      </w:r>
      <w:r w:rsidR="00F5584D">
        <w:rPr>
          <w:rFonts w:ascii="Times New Roman" w:hAnsi="Times New Roman"/>
          <w:szCs w:val="18"/>
        </w:rPr>
        <w:t xml:space="preserve">materiale di approfondimento </w:t>
      </w:r>
      <w:r w:rsidR="00DA4D2D" w:rsidRPr="00351426">
        <w:rPr>
          <w:rFonts w:ascii="Times New Roman" w:hAnsi="Times New Roman"/>
          <w:szCs w:val="18"/>
        </w:rPr>
        <w:t>sar</w:t>
      </w:r>
      <w:r w:rsidR="00F5584D">
        <w:rPr>
          <w:rFonts w:ascii="Times New Roman" w:hAnsi="Times New Roman"/>
          <w:szCs w:val="18"/>
        </w:rPr>
        <w:t>anno</w:t>
      </w:r>
      <w:r w:rsidR="00DA4D2D" w:rsidRPr="00351426">
        <w:rPr>
          <w:rFonts w:ascii="Times New Roman" w:hAnsi="Times New Roman"/>
          <w:szCs w:val="18"/>
        </w:rPr>
        <w:t xml:space="preserve"> indicat</w:t>
      </w:r>
      <w:r w:rsidR="00F5584D">
        <w:rPr>
          <w:rFonts w:ascii="Times New Roman" w:hAnsi="Times New Roman"/>
          <w:szCs w:val="18"/>
        </w:rPr>
        <w:t>i</w:t>
      </w:r>
      <w:r w:rsidR="00DA4D2D" w:rsidRPr="00351426">
        <w:rPr>
          <w:rFonts w:ascii="Times New Roman" w:hAnsi="Times New Roman"/>
          <w:szCs w:val="18"/>
        </w:rPr>
        <w:t xml:space="preserve"> dal docente sulla pagina Blackboard del corso.</w:t>
      </w:r>
    </w:p>
    <w:p w14:paraId="522579B6" w14:textId="77777777" w:rsidR="00145717" w:rsidRDefault="00145717" w:rsidP="003D74AA">
      <w:pPr>
        <w:pStyle w:val="Testo1"/>
        <w:spacing w:line="240" w:lineRule="exact"/>
        <w:rPr>
          <w:rFonts w:ascii="Times New Roman" w:hAnsi="Times New Roman"/>
          <w:smallCaps/>
          <w:szCs w:val="18"/>
        </w:rPr>
      </w:pPr>
      <w:r w:rsidRPr="006F061B">
        <w:rPr>
          <w:rFonts w:ascii="Times New Roman" w:hAnsi="Times New Roman"/>
          <w:smallCaps/>
          <w:szCs w:val="18"/>
        </w:rPr>
        <w:t>II Semestre</w:t>
      </w:r>
    </w:p>
    <w:p w14:paraId="1939037E" w14:textId="77777777" w:rsidR="00DA4D2D" w:rsidRPr="006F061B" w:rsidRDefault="00DA4D2D" w:rsidP="003D74AA">
      <w:pPr>
        <w:spacing w:before="240" w:after="120" w:line="240" w:lineRule="exact"/>
        <w:rPr>
          <w:b/>
          <w:sz w:val="18"/>
          <w:szCs w:val="18"/>
        </w:rPr>
      </w:pPr>
      <w:r w:rsidRPr="006F061B">
        <w:rPr>
          <w:b/>
          <w:i/>
          <w:sz w:val="18"/>
          <w:szCs w:val="18"/>
        </w:rPr>
        <w:lastRenderedPageBreak/>
        <w:t>OBIETTIVO DEL CORSO E RISULTATI DI APPRENDIMENTO ATTESI</w:t>
      </w:r>
    </w:p>
    <w:p w14:paraId="300325FC" w14:textId="39832DA8" w:rsidR="00ED6B20" w:rsidRDefault="00145717" w:rsidP="003D74AA">
      <w:pPr>
        <w:spacing w:line="240" w:lineRule="exact"/>
        <w:jc w:val="both"/>
        <w:rPr>
          <w:sz w:val="20"/>
          <w:szCs w:val="20"/>
        </w:rPr>
      </w:pPr>
      <w:r w:rsidRPr="00145717">
        <w:rPr>
          <w:sz w:val="20"/>
          <w:szCs w:val="20"/>
        </w:rPr>
        <w:t xml:space="preserve">L’insegnamento si propone </w:t>
      </w:r>
      <w:r w:rsidR="00037CCA">
        <w:rPr>
          <w:sz w:val="20"/>
          <w:szCs w:val="20"/>
        </w:rPr>
        <w:t>una riflessione</w:t>
      </w:r>
      <w:r w:rsidR="000318D9">
        <w:rPr>
          <w:sz w:val="20"/>
          <w:szCs w:val="20"/>
        </w:rPr>
        <w:t xml:space="preserve"> </w:t>
      </w:r>
      <w:r w:rsidR="008E2B4C">
        <w:rPr>
          <w:sz w:val="20"/>
          <w:szCs w:val="20"/>
        </w:rPr>
        <w:t xml:space="preserve">sulla relazione tra letteratura, natura e crisi ecologica in America Latina. La natura funziona </w:t>
      </w:r>
      <w:r w:rsidR="00C64BD7">
        <w:rPr>
          <w:sz w:val="20"/>
          <w:szCs w:val="20"/>
        </w:rPr>
        <w:t xml:space="preserve">in questo corpus letterario </w:t>
      </w:r>
      <w:r w:rsidR="008E2B4C">
        <w:rPr>
          <w:sz w:val="20"/>
          <w:szCs w:val="20"/>
        </w:rPr>
        <w:t xml:space="preserve">come un dispositivo </w:t>
      </w:r>
      <w:r w:rsidR="00C64BD7">
        <w:rPr>
          <w:sz w:val="20"/>
          <w:szCs w:val="20"/>
        </w:rPr>
        <w:t>narrativo</w:t>
      </w:r>
      <w:r w:rsidR="008E2B4C">
        <w:rPr>
          <w:sz w:val="20"/>
          <w:szCs w:val="20"/>
        </w:rPr>
        <w:t xml:space="preserve"> d</w:t>
      </w:r>
      <w:r w:rsidR="00C64BD7">
        <w:rPr>
          <w:sz w:val="20"/>
          <w:szCs w:val="20"/>
        </w:rPr>
        <w:t>i</w:t>
      </w:r>
      <w:r w:rsidR="008E2B4C">
        <w:rPr>
          <w:sz w:val="20"/>
          <w:szCs w:val="20"/>
        </w:rPr>
        <w:t xml:space="preserve"> </w:t>
      </w:r>
      <w:r w:rsidR="00932B06">
        <w:rPr>
          <w:sz w:val="20"/>
          <w:szCs w:val="20"/>
        </w:rPr>
        <w:t>evidente</w:t>
      </w:r>
      <w:r w:rsidR="008E2B4C">
        <w:rPr>
          <w:sz w:val="20"/>
          <w:szCs w:val="20"/>
        </w:rPr>
        <w:t xml:space="preserve"> valor</w:t>
      </w:r>
      <w:r w:rsidR="00C64BD7">
        <w:rPr>
          <w:sz w:val="20"/>
          <w:szCs w:val="20"/>
        </w:rPr>
        <w:t xml:space="preserve">e </w:t>
      </w:r>
      <w:proofErr w:type="spellStart"/>
      <w:r w:rsidR="00ED6B20">
        <w:rPr>
          <w:sz w:val="20"/>
          <w:szCs w:val="20"/>
        </w:rPr>
        <w:t>simbolico</w:t>
      </w:r>
      <w:r w:rsidR="00C64BD7">
        <w:rPr>
          <w:sz w:val="20"/>
          <w:szCs w:val="20"/>
        </w:rPr>
        <w:t>o</w:t>
      </w:r>
      <w:proofErr w:type="spellEnd"/>
      <w:r w:rsidR="008E2B4C">
        <w:rPr>
          <w:sz w:val="20"/>
          <w:szCs w:val="20"/>
        </w:rPr>
        <w:t xml:space="preserve">, sia come sfondo, </w:t>
      </w:r>
      <w:r w:rsidR="00C64BD7">
        <w:rPr>
          <w:sz w:val="20"/>
          <w:szCs w:val="20"/>
        </w:rPr>
        <w:t xml:space="preserve">che </w:t>
      </w:r>
      <w:r w:rsidR="008E2B4C">
        <w:rPr>
          <w:sz w:val="20"/>
          <w:szCs w:val="20"/>
        </w:rPr>
        <w:t xml:space="preserve">come protagonista. </w:t>
      </w:r>
      <w:r w:rsidR="00AB25E9">
        <w:rPr>
          <w:sz w:val="20"/>
          <w:szCs w:val="20"/>
        </w:rPr>
        <w:t xml:space="preserve"> </w:t>
      </w:r>
      <w:r w:rsidR="009D5C78">
        <w:rPr>
          <w:sz w:val="20"/>
          <w:szCs w:val="20"/>
        </w:rPr>
        <w:t>N</w:t>
      </w:r>
      <w:r w:rsidR="00C64BD7">
        <w:rPr>
          <w:sz w:val="20"/>
          <w:szCs w:val="20"/>
        </w:rPr>
        <w:t xml:space="preserve">ella letteratura della seconda metà del XX secolo, questo tema letterario si converte in un’occasione per ripensare il concetto stesso di </w:t>
      </w:r>
      <w:r w:rsidR="00ED6B20">
        <w:rPr>
          <w:sz w:val="20"/>
          <w:szCs w:val="20"/>
        </w:rPr>
        <w:t xml:space="preserve">essere umano, </w:t>
      </w:r>
      <w:r w:rsidR="00C64BD7">
        <w:rPr>
          <w:sz w:val="20"/>
          <w:szCs w:val="20"/>
        </w:rPr>
        <w:t>comunità e ambiente</w:t>
      </w:r>
      <w:r w:rsidR="00ED6B20">
        <w:rPr>
          <w:sz w:val="20"/>
          <w:szCs w:val="20"/>
        </w:rPr>
        <w:t xml:space="preserve"> naturale</w:t>
      </w:r>
      <w:r w:rsidR="00C64BD7">
        <w:rPr>
          <w:sz w:val="20"/>
          <w:szCs w:val="20"/>
        </w:rPr>
        <w:t xml:space="preserve">. </w:t>
      </w:r>
      <w:r w:rsidRPr="00145717">
        <w:rPr>
          <w:sz w:val="20"/>
          <w:szCs w:val="20"/>
        </w:rPr>
        <w:t xml:space="preserve">Dopo una prima parte dedicata </w:t>
      </w:r>
      <w:r w:rsidR="005E4AB0">
        <w:rPr>
          <w:sz w:val="20"/>
          <w:szCs w:val="20"/>
        </w:rPr>
        <w:t xml:space="preserve">allo studio </w:t>
      </w:r>
      <w:r w:rsidR="00ED6B20">
        <w:rPr>
          <w:sz w:val="20"/>
          <w:szCs w:val="20"/>
        </w:rPr>
        <w:t xml:space="preserve">del concetto di natura e la sua evoluzione nella letteratura </w:t>
      </w:r>
      <w:proofErr w:type="gramStart"/>
      <w:r w:rsidR="00ED6B20">
        <w:rPr>
          <w:sz w:val="20"/>
          <w:szCs w:val="20"/>
        </w:rPr>
        <w:t>ispanoamericana</w:t>
      </w:r>
      <w:proofErr w:type="gramEnd"/>
      <w:r w:rsidR="00ED6B20">
        <w:rPr>
          <w:sz w:val="20"/>
          <w:szCs w:val="20"/>
        </w:rPr>
        <w:t xml:space="preserve"> del XX secolo</w:t>
      </w:r>
      <w:r w:rsidR="00037CCA">
        <w:rPr>
          <w:sz w:val="20"/>
          <w:szCs w:val="20"/>
        </w:rPr>
        <w:t xml:space="preserve">, ci si soffermerà </w:t>
      </w:r>
      <w:r w:rsidR="00ED6B20">
        <w:rPr>
          <w:sz w:val="20"/>
          <w:szCs w:val="20"/>
        </w:rPr>
        <w:t xml:space="preserve">sul contesto contemporaneo e la crisi ambientale in America Latina, dai conflitti per l’accesso </w:t>
      </w:r>
      <w:r w:rsidR="00447395">
        <w:rPr>
          <w:sz w:val="20"/>
          <w:szCs w:val="20"/>
        </w:rPr>
        <w:t xml:space="preserve">alle risorse naturale, alla crisi estrattivista fino alle strategie di resistenza, tra cui figura la letteratura e le pratiche di recupero e cura del </w:t>
      </w:r>
      <w:proofErr w:type="spellStart"/>
      <w:r w:rsidR="00447395">
        <w:rPr>
          <w:sz w:val="20"/>
          <w:szCs w:val="20"/>
        </w:rPr>
        <w:t>medioambiente</w:t>
      </w:r>
      <w:proofErr w:type="spellEnd"/>
      <w:r w:rsidR="00447395">
        <w:rPr>
          <w:sz w:val="20"/>
          <w:szCs w:val="20"/>
        </w:rPr>
        <w:t>.</w:t>
      </w:r>
    </w:p>
    <w:p w14:paraId="6993E8B7" w14:textId="72638B4B" w:rsidR="00B7477E" w:rsidRPr="00037CCA" w:rsidRDefault="00145717" w:rsidP="003D74AA">
      <w:pPr>
        <w:spacing w:line="240" w:lineRule="exact"/>
        <w:jc w:val="both"/>
        <w:rPr>
          <w:sz w:val="20"/>
          <w:szCs w:val="20"/>
        </w:rPr>
      </w:pPr>
      <w:r w:rsidRPr="00AC7E4C">
        <w:rPr>
          <w:sz w:val="20"/>
          <w:szCs w:val="20"/>
        </w:rPr>
        <w:t xml:space="preserve">Al termine del semestre, lo studente sarà in grado di riflettere </w:t>
      </w:r>
      <w:r w:rsidR="00037CCA">
        <w:rPr>
          <w:sz w:val="20"/>
          <w:szCs w:val="20"/>
        </w:rPr>
        <w:t xml:space="preserve">sul </w:t>
      </w:r>
      <w:r w:rsidR="00447395">
        <w:rPr>
          <w:sz w:val="20"/>
          <w:szCs w:val="20"/>
        </w:rPr>
        <w:t xml:space="preserve">ruolo della letteratura </w:t>
      </w:r>
      <w:proofErr w:type="gramStart"/>
      <w:r w:rsidR="00447395">
        <w:rPr>
          <w:sz w:val="20"/>
          <w:szCs w:val="20"/>
        </w:rPr>
        <w:t>ispanoamericana</w:t>
      </w:r>
      <w:proofErr w:type="gramEnd"/>
      <w:r w:rsidR="00447395">
        <w:rPr>
          <w:sz w:val="20"/>
          <w:szCs w:val="20"/>
        </w:rPr>
        <w:t xml:space="preserve"> come strumento di analisi </w:t>
      </w:r>
      <w:r w:rsidR="009D5C78">
        <w:rPr>
          <w:sz w:val="20"/>
          <w:szCs w:val="20"/>
        </w:rPr>
        <w:t xml:space="preserve">critica e di formazione di una coscienza </w:t>
      </w:r>
      <w:r w:rsidR="00447395">
        <w:rPr>
          <w:sz w:val="20"/>
          <w:szCs w:val="20"/>
        </w:rPr>
        <w:t xml:space="preserve">etica </w:t>
      </w:r>
      <w:r w:rsidR="009D5C78">
        <w:rPr>
          <w:sz w:val="20"/>
          <w:szCs w:val="20"/>
        </w:rPr>
        <w:t>riguardo al</w:t>
      </w:r>
      <w:r w:rsidR="00447395">
        <w:rPr>
          <w:sz w:val="20"/>
          <w:szCs w:val="20"/>
        </w:rPr>
        <w:t>l’impatto della modernità sulla natura e le pratiche culturali della societ</w:t>
      </w:r>
      <w:r w:rsidR="00DC491D">
        <w:rPr>
          <w:sz w:val="20"/>
          <w:szCs w:val="20"/>
        </w:rPr>
        <w:t>à</w:t>
      </w:r>
      <w:r w:rsidR="00447395">
        <w:rPr>
          <w:sz w:val="20"/>
          <w:szCs w:val="20"/>
        </w:rPr>
        <w:t xml:space="preserve"> </w:t>
      </w:r>
      <w:proofErr w:type="gramStart"/>
      <w:r w:rsidR="00447395">
        <w:rPr>
          <w:sz w:val="20"/>
          <w:szCs w:val="20"/>
        </w:rPr>
        <w:t>latinoamericana</w:t>
      </w:r>
      <w:proofErr w:type="gramEnd"/>
      <w:r w:rsidR="00447395">
        <w:rPr>
          <w:sz w:val="20"/>
          <w:szCs w:val="20"/>
        </w:rPr>
        <w:t xml:space="preserve"> attuale</w:t>
      </w:r>
      <w:r w:rsidR="005E4AB0">
        <w:rPr>
          <w:sz w:val="20"/>
          <w:szCs w:val="20"/>
        </w:rPr>
        <w:t xml:space="preserve">. </w:t>
      </w:r>
      <w:r w:rsidRPr="00145717">
        <w:rPr>
          <w:sz w:val="20"/>
          <w:szCs w:val="20"/>
        </w:rPr>
        <w:t xml:space="preserve">Sarà anche in grado di analizzare criticamente </w:t>
      </w:r>
      <w:r w:rsidR="00447395">
        <w:rPr>
          <w:sz w:val="20"/>
          <w:szCs w:val="20"/>
        </w:rPr>
        <w:t xml:space="preserve">l’opera di autori como Horacio Quiroga, Homero </w:t>
      </w:r>
      <w:proofErr w:type="spellStart"/>
      <w:r w:rsidR="00447395">
        <w:rPr>
          <w:sz w:val="20"/>
          <w:szCs w:val="20"/>
        </w:rPr>
        <w:t>Aridjis</w:t>
      </w:r>
      <w:proofErr w:type="spellEnd"/>
      <w:r w:rsidR="00932B06">
        <w:rPr>
          <w:sz w:val="20"/>
          <w:szCs w:val="20"/>
        </w:rPr>
        <w:t xml:space="preserve">, </w:t>
      </w:r>
      <w:r w:rsidR="00447395">
        <w:rPr>
          <w:sz w:val="20"/>
          <w:szCs w:val="20"/>
        </w:rPr>
        <w:t>Samantha S</w:t>
      </w:r>
      <w:r w:rsidR="00932B06">
        <w:rPr>
          <w:sz w:val="20"/>
          <w:szCs w:val="20"/>
        </w:rPr>
        <w:t>ch</w:t>
      </w:r>
      <w:r w:rsidR="00447395">
        <w:rPr>
          <w:sz w:val="20"/>
          <w:szCs w:val="20"/>
        </w:rPr>
        <w:t xml:space="preserve">wlebin </w:t>
      </w:r>
      <w:r w:rsidR="00932B06">
        <w:rPr>
          <w:sz w:val="20"/>
          <w:szCs w:val="20"/>
        </w:rPr>
        <w:t xml:space="preserve">y María Ospina </w:t>
      </w:r>
      <w:r w:rsidR="00037CCA">
        <w:rPr>
          <w:sz w:val="20"/>
          <w:szCs w:val="20"/>
        </w:rPr>
        <w:t xml:space="preserve">e di coglierne i collegamenti </w:t>
      </w:r>
      <w:r w:rsidR="004E2A50">
        <w:rPr>
          <w:sz w:val="20"/>
          <w:szCs w:val="20"/>
        </w:rPr>
        <w:t>con i movimenti politici e sociali latinoamericani.</w:t>
      </w:r>
    </w:p>
    <w:p w14:paraId="3A337BCA" w14:textId="08CDD071" w:rsidR="00EB1ACF" w:rsidRPr="00932B06" w:rsidRDefault="00EB1ACF" w:rsidP="003D74AA">
      <w:pPr>
        <w:spacing w:before="240" w:after="120" w:line="240" w:lineRule="exact"/>
        <w:rPr>
          <w:b/>
          <w:sz w:val="18"/>
          <w:szCs w:val="18"/>
          <w:lang w:val="es-ES"/>
        </w:rPr>
      </w:pPr>
      <w:r w:rsidRPr="00932B06">
        <w:rPr>
          <w:b/>
          <w:i/>
          <w:sz w:val="18"/>
          <w:szCs w:val="18"/>
          <w:lang w:val="es-ES"/>
        </w:rPr>
        <w:t>PROGRAMMA DEL CORSO</w:t>
      </w:r>
    </w:p>
    <w:p w14:paraId="3F895E5C" w14:textId="77777777" w:rsidR="002534B1" w:rsidRPr="002534B1" w:rsidRDefault="002534B1" w:rsidP="002534B1">
      <w:pPr>
        <w:spacing w:line="300" w:lineRule="atLeast"/>
        <w:rPr>
          <w:sz w:val="18"/>
          <w:szCs w:val="18"/>
          <w:lang w:val="es-ES"/>
        </w:rPr>
      </w:pPr>
      <w:r w:rsidRPr="002534B1">
        <w:rPr>
          <w:sz w:val="18"/>
          <w:szCs w:val="18"/>
          <w:lang w:val="es-ES"/>
        </w:rPr>
        <w:t>Pensar la crisis ecológica desde la literatura hispanoamericana</w:t>
      </w:r>
    </w:p>
    <w:p w14:paraId="4FE8C59D" w14:textId="6505DFD1" w:rsidR="00DA4D2D" w:rsidRPr="00DA4D2D" w:rsidRDefault="00DA4D2D" w:rsidP="003D74AA">
      <w:pPr>
        <w:pStyle w:val="Testo1"/>
        <w:spacing w:before="240" w:after="120" w:line="240" w:lineRule="exact"/>
        <w:rPr>
          <w:b/>
          <w:i/>
          <w:szCs w:val="18"/>
        </w:rPr>
      </w:pPr>
      <w:r w:rsidRPr="00CB0454">
        <w:rPr>
          <w:b/>
          <w:i/>
          <w:szCs w:val="18"/>
        </w:rPr>
        <w:t>BIBLIOGRAFIA</w:t>
      </w:r>
      <w:r>
        <w:rPr>
          <w:b/>
          <w:i/>
          <w:szCs w:val="18"/>
        </w:rPr>
        <w:t xml:space="preserve"> </w:t>
      </w:r>
      <w:r w:rsidR="004F0D54">
        <w:rPr>
          <w:rStyle w:val="Rimandonotaapidipagina"/>
          <w:b/>
          <w:i/>
          <w:szCs w:val="18"/>
        </w:rPr>
        <w:footnoteReference w:id="2"/>
      </w:r>
    </w:p>
    <w:p w14:paraId="18335FB8" w14:textId="6B04F945" w:rsidR="00F32510" w:rsidRPr="00CB0454" w:rsidRDefault="00EB1ACF" w:rsidP="003D74AA">
      <w:pPr>
        <w:pStyle w:val="Testo1"/>
        <w:spacing w:before="240" w:line="240" w:lineRule="exact"/>
        <w:rPr>
          <w:rFonts w:ascii="Times New Roman" w:hAnsi="Times New Roman"/>
          <w:smallCaps/>
          <w:szCs w:val="18"/>
          <w:lang w:val="es-ES"/>
        </w:rPr>
      </w:pPr>
      <w:r w:rsidRPr="00CB0454">
        <w:rPr>
          <w:rFonts w:ascii="Times New Roman" w:hAnsi="Times New Roman"/>
          <w:smallCaps/>
          <w:szCs w:val="18"/>
          <w:lang w:val="es-ES"/>
        </w:rPr>
        <w:t>II Semestre</w:t>
      </w:r>
    </w:p>
    <w:p w14:paraId="152ED632" w14:textId="2D3D7840" w:rsidR="00C01C19" w:rsidRDefault="00B15D46" w:rsidP="003D74AA">
      <w:pPr>
        <w:pStyle w:val="Testo1"/>
        <w:numPr>
          <w:ilvl w:val="0"/>
          <w:numId w:val="35"/>
        </w:numPr>
        <w:spacing w:line="240" w:lineRule="exact"/>
        <w:rPr>
          <w:rFonts w:ascii="Times New Roman" w:hAnsi="Times New Roman"/>
          <w:szCs w:val="18"/>
          <w:lang w:val="es-ES"/>
        </w:rPr>
      </w:pPr>
      <w:r w:rsidRPr="00F670C8">
        <w:rPr>
          <w:rFonts w:ascii="Times New Roman" w:hAnsi="Times New Roman"/>
          <w:szCs w:val="18"/>
          <w:lang w:val="es-ES"/>
        </w:rPr>
        <w:t>Test</w:t>
      </w:r>
      <w:r w:rsidR="00A76B9C" w:rsidRPr="00F670C8">
        <w:rPr>
          <w:rFonts w:ascii="Times New Roman" w:hAnsi="Times New Roman"/>
          <w:szCs w:val="18"/>
          <w:lang w:val="es-ES"/>
        </w:rPr>
        <w:t>i</w:t>
      </w:r>
      <w:r w:rsidRPr="00F670C8">
        <w:rPr>
          <w:rFonts w:ascii="Times New Roman" w:hAnsi="Times New Roman"/>
          <w:szCs w:val="18"/>
          <w:lang w:val="es-ES"/>
        </w:rPr>
        <w:t xml:space="preserve"> adottat</w:t>
      </w:r>
      <w:r w:rsidR="00A76B9C" w:rsidRPr="00F670C8">
        <w:rPr>
          <w:rFonts w:ascii="Times New Roman" w:hAnsi="Times New Roman"/>
          <w:szCs w:val="18"/>
          <w:lang w:val="es-ES"/>
        </w:rPr>
        <w:t>i</w:t>
      </w:r>
      <w:r w:rsidRPr="00F670C8">
        <w:rPr>
          <w:rFonts w:ascii="Times New Roman" w:hAnsi="Times New Roman"/>
          <w:szCs w:val="18"/>
          <w:lang w:val="es-ES"/>
        </w:rPr>
        <w:t xml:space="preserve">: </w:t>
      </w:r>
    </w:p>
    <w:p w14:paraId="21354F2F" w14:textId="65B3285F" w:rsidR="00AB25E9" w:rsidRPr="0042258B" w:rsidRDefault="0042258B" w:rsidP="0042258B">
      <w:pPr>
        <w:pStyle w:val="Nessunaspaziatura"/>
        <w:tabs>
          <w:tab w:val="left" w:pos="284"/>
        </w:tabs>
        <w:spacing w:line="240" w:lineRule="exact"/>
        <w:ind w:left="851" w:hanging="491"/>
        <w:rPr>
          <w:sz w:val="18"/>
          <w:szCs w:val="18"/>
          <w:lang w:val="es-ES"/>
        </w:rPr>
      </w:pPr>
      <w:r w:rsidRPr="0042258B">
        <w:rPr>
          <w:rStyle w:val="Titolo2Carattere"/>
          <w:lang w:val="es-ES"/>
        </w:rPr>
        <w:t xml:space="preserve">Antologia </w:t>
      </w:r>
      <w:r w:rsidR="00292959">
        <w:rPr>
          <w:rStyle w:val="Titolo2Carattere"/>
          <w:lang w:val="es-ES"/>
        </w:rPr>
        <w:t xml:space="preserve">disponibile su Blackboard </w:t>
      </w:r>
      <w:r w:rsidRPr="0042258B">
        <w:rPr>
          <w:rStyle w:val="Titolo2Carattere"/>
          <w:lang w:val="es-ES"/>
        </w:rPr>
        <w:t>(</w:t>
      </w:r>
      <w:r w:rsidRPr="0042258B">
        <w:rPr>
          <w:sz w:val="18"/>
          <w:szCs w:val="18"/>
          <w:lang w:val="es-ES"/>
        </w:rPr>
        <w:t xml:space="preserve">selezione di </w:t>
      </w:r>
      <w:r w:rsidRPr="0042258B">
        <w:rPr>
          <w:rStyle w:val="Titolo2Carattere"/>
          <w:lang w:val="es-ES"/>
        </w:rPr>
        <w:t xml:space="preserve">Horacio Quiroga </w:t>
      </w:r>
      <w:r w:rsidRPr="0042258B">
        <w:rPr>
          <w:sz w:val="18"/>
          <w:szCs w:val="18"/>
          <w:lang w:val="es-ES"/>
        </w:rPr>
        <w:t xml:space="preserve">, </w:t>
      </w:r>
      <w:r w:rsidRPr="0042258B">
        <w:rPr>
          <w:i/>
          <w:iCs/>
          <w:sz w:val="18"/>
          <w:szCs w:val="18"/>
          <w:lang w:val="es-ES"/>
        </w:rPr>
        <w:t xml:space="preserve">Cuentos de </w:t>
      </w:r>
      <w:r w:rsidRPr="00932B06">
        <w:rPr>
          <w:i/>
          <w:iCs/>
          <w:sz w:val="18"/>
          <w:szCs w:val="18"/>
          <w:lang w:val="es-ES"/>
        </w:rPr>
        <w:t>la selva</w:t>
      </w:r>
      <w:r w:rsidRPr="0042258B">
        <w:rPr>
          <w:sz w:val="18"/>
          <w:szCs w:val="18"/>
          <w:lang w:val="es-ES"/>
        </w:rPr>
        <w:t xml:space="preserve"> e selezione poetica di </w:t>
      </w:r>
      <w:r w:rsidRPr="00ED6B20">
        <w:rPr>
          <w:rStyle w:val="Titolo2Carattere"/>
          <w:lang w:val="es-ES"/>
        </w:rPr>
        <w:t>Homero Aridjis</w:t>
      </w:r>
      <w:r w:rsidRPr="00ED6B20">
        <w:rPr>
          <w:sz w:val="18"/>
          <w:szCs w:val="18"/>
          <w:lang w:val="es-ES"/>
        </w:rPr>
        <w:t xml:space="preserve">, </w:t>
      </w:r>
      <w:r w:rsidRPr="0042258B">
        <w:rPr>
          <w:i/>
          <w:iCs/>
          <w:sz w:val="18"/>
          <w:szCs w:val="18"/>
          <w:lang w:val="es-ES"/>
        </w:rPr>
        <w:t>Los poemas solares</w:t>
      </w:r>
      <w:r>
        <w:rPr>
          <w:sz w:val="18"/>
          <w:szCs w:val="18"/>
          <w:lang w:val="es-ES"/>
        </w:rPr>
        <w:t xml:space="preserve"> y </w:t>
      </w:r>
      <w:r w:rsidRPr="0042258B">
        <w:rPr>
          <w:i/>
          <w:iCs/>
          <w:sz w:val="18"/>
          <w:szCs w:val="18"/>
          <w:lang w:val="es-ES"/>
        </w:rPr>
        <w:t>Ojos de otro mirar</w:t>
      </w:r>
      <w:r>
        <w:rPr>
          <w:sz w:val="18"/>
          <w:szCs w:val="18"/>
          <w:lang w:val="es-ES"/>
        </w:rPr>
        <w:t>)</w:t>
      </w:r>
    </w:p>
    <w:p w14:paraId="2AE68153" w14:textId="6B389635" w:rsidR="00AB25E9" w:rsidRPr="00932B06" w:rsidRDefault="00AB25E9" w:rsidP="0042258B">
      <w:pPr>
        <w:pStyle w:val="Nessunaspaziatura"/>
        <w:tabs>
          <w:tab w:val="left" w:pos="284"/>
        </w:tabs>
        <w:spacing w:line="240" w:lineRule="exact"/>
        <w:ind w:left="851" w:hanging="491"/>
        <w:rPr>
          <w:sz w:val="18"/>
          <w:szCs w:val="18"/>
        </w:rPr>
      </w:pPr>
      <w:r w:rsidRPr="00ED6B20">
        <w:rPr>
          <w:rStyle w:val="Titolo2Carattere"/>
        </w:rPr>
        <w:t>Samant</w:t>
      </w:r>
      <w:r w:rsidR="0042258B">
        <w:rPr>
          <w:rStyle w:val="Titolo2Carattere"/>
        </w:rPr>
        <w:t>h</w:t>
      </w:r>
      <w:r w:rsidRPr="00ED6B20">
        <w:rPr>
          <w:rStyle w:val="Titolo2Carattere"/>
        </w:rPr>
        <w:t>a Schweblin</w:t>
      </w:r>
      <w:r w:rsidRPr="00ED6B20">
        <w:rPr>
          <w:sz w:val="18"/>
          <w:szCs w:val="18"/>
        </w:rPr>
        <w:t xml:space="preserve">, </w:t>
      </w:r>
      <w:proofErr w:type="spellStart"/>
      <w:r w:rsidR="00792C6B" w:rsidRPr="007056AB">
        <w:rPr>
          <w:i/>
          <w:iCs/>
          <w:sz w:val="18"/>
          <w:szCs w:val="18"/>
        </w:rPr>
        <w:t>Distancia</w:t>
      </w:r>
      <w:proofErr w:type="spellEnd"/>
      <w:r w:rsidR="00792C6B" w:rsidRPr="007056AB">
        <w:rPr>
          <w:i/>
          <w:iCs/>
          <w:sz w:val="18"/>
          <w:szCs w:val="18"/>
        </w:rPr>
        <w:t xml:space="preserve"> de </w:t>
      </w:r>
      <w:proofErr w:type="spellStart"/>
      <w:r w:rsidR="00792C6B" w:rsidRPr="007056AB">
        <w:rPr>
          <w:i/>
          <w:iCs/>
          <w:sz w:val="18"/>
          <w:szCs w:val="18"/>
        </w:rPr>
        <w:t>rescate</w:t>
      </w:r>
      <w:proofErr w:type="spellEnd"/>
      <w:r w:rsidR="00932B06" w:rsidRPr="00932B06">
        <w:rPr>
          <w:sz w:val="18"/>
          <w:szCs w:val="18"/>
        </w:rPr>
        <w:t>, Random House, 2015</w:t>
      </w:r>
    </w:p>
    <w:p w14:paraId="53F895B3" w14:textId="474528F0" w:rsidR="00792C6B" w:rsidRDefault="007056AB" w:rsidP="0042258B">
      <w:pPr>
        <w:pStyle w:val="Nessunaspaziatura"/>
        <w:tabs>
          <w:tab w:val="left" w:pos="284"/>
        </w:tabs>
        <w:spacing w:line="240" w:lineRule="exact"/>
        <w:ind w:left="851" w:hanging="491"/>
        <w:rPr>
          <w:sz w:val="18"/>
          <w:szCs w:val="18"/>
          <w:lang w:val="es-ES"/>
        </w:rPr>
      </w:pPr>
      <w:r w:rsidRPr="007056AB">
        <w:rPr>
          <w:rStyle w:val="Titolo2Carattere"/>
          <w:lang w:val="es-ES"/>
        </w:rPr>
        <w:t xml:space="preserve">María </w:t>
      </w:r>
      <w:r w:rsidR="00792C6B" w:rsidRPr="007056AB">
        <w:rPr>
          <w:rStyle w:val="Titolo2Carattere"/>
          <w:lang w:val="es-ES"/>
        </w:rPr>
        <w:t>Ospina</w:t>
      </w:r>
      <w:r w:rsidR="00792C6B" w:rsidRPr="007056AB">
        <w:rPr>
          <w:sz w:val="18"/>
          <w:szCs w:val="18"/>
          <w:lang w:val="es-ES"/>
        </w:rPr>
        <w:t xml:space="preserve">, </w:t>
      </w:r>
      <w:r w:rsidRPr="007056AB">
        <w:rPr>
          <w:i/>
          <w:iCs/>
          <w:sz w:val="18"/>
          <w:szCs w:val="18"/>
          <w:lang w:val="es-ES"/>
        </w:rPr>
        <w:t>Solo un poco aquí</w:t>
      </w:r>
      <w:r>
        <w:rPr>
          <w:sz w:val="18"/>
          <w:szCs w:val="18"/>
          <w:lang w:val="es-ES"/>
        </w:rPr>
        <w:t>, Random House, 2024</w:t>
      </w:r>
    </w:p>
    <w:p w14:paraId="2CA8CAF1" w14:textId="30614861" w:rsidR="00BC2EEE" w:rsidRDefault="00B15D46" w:rsidP="003D74AA">
      <w:pPr>
        <w:pStyle w:val="Testo2"/>
        <w:numPr>
          <w:ilvl w:val="0"/>
          <w:numId w:val="35"/>
        </w:numPr>
        <w:spacing w:before="120" w:line="240" w:lineRule="exact"/>
        <w:rPr>
          <w:rFonts w:ascii="Times New Roman" w:hAnsi="Times New Roman"/>
          <w:szCs w:val="18"/>
          <w:lang w:val="es-ES"/>
        </w:rPr>
      </w:pPr>
      <w:r w:rsidRPr="00F670C8">
        <w:rPr>
          <w:rFonts w:ascii="Times New Roman" w:hAnsi="Times New Roman"/>
          <w:szCs w:val="18"/>
          <w:lang w:val="es-ES"/>
        </w:rPr>
        <w:t>Testi consigliati</w:t>
      </w:r>
      <w:r w:rsidR="00A10B7F" w:rsidRPr="00F670C8">
        <w:rPr>
          <w:rFonts w:ascii="Times New Roman" w:hAnsi="Times New Roman"/>
          <w:szCs w:val="18"/>
          <w:lang w:val="es-ES"/>
        </w:rPr>
        <w:t xml:space="preserve"> di approfondimento</w:t>
      </w:r>
      <w:r w:rsidRPr="00F670C8">
        <w:rPr>
          <w:rFonts w:ascii="Times New Roman" w:hAnsi="Times New Roman"/>
          <w:szCs w:val="18"/>
          <w:lang w:val="es-ES"/>
        </w:rPr>
        <w:t>:</w:t>
      </w:r>
    </w:p>
    <w:p w14:paraId="1174C5D3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color w:val="0563C2"/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lastRenderedPageBreak/>
        <w:t>Aridjis</w:t>
      </w:r>
      <w:r>
        <w:rPr>
          <w:rStyle w:val="Titolo2Carattere"/>
          <w:lang w:val="es-ES"/>
        </w:rPr>
        <w:t xml:space="preserve"> H, </w:t>
      </w:r>
      <w:r>
        <w:rPr>
          <w:color w:val="000000"/>
          <w:sz w:val="18"/>
          <w:szCs w:val="18"/>
          <w:lang w:val="es-ES"/>
        </w:rPr>
        <w:t>“</w:t>
      </w:r>
      <w:r w:rsidRPr="0042258B">
        <w:rPr>
          <w:color w:val="000000"/>
          <w:sz w:val="18"/>
          <w:szCs w:val="18"/>
          <w:lang w:val="es-ES"/>
        </w:rPr>
        <w:t>Declaración de 100 intelectuales y artistas contra la contaminación en la ciudad de México</w:t>
      </w:r>
      <w:r>
        <w:rPr>
          <w:color w:val="000000"/>
          <w:sz w:val="18"/>
          <w:szCs w:val="18"/>
          <w:lang w:val="es-ES"/>
        </w:rPr>
        <w:t>”</w:t>
      </w:r>
      <w:r w:rsidRPr="0042258B">
        <w:rPr>
          <w:color w:val="000000"/>
          <w:sz w:val="18"/>
          <w:szCs w:val="18"/>
          <w:lang w:val="es-ES"/>
        </w:rPr>
        <w:t xml:space="preserve">, en Cervantes Virtual, </w:t>
      </w:r>
      <w:r>
        <w:rPr>
          <w:color w:val="000000"/>
          <w:sz w:val="18"/>
          <w:szCs w:val="18"/>
          <w:lang w:val="es-ES"/>
        </w:rPr>
        <w:t xml:space="preserve">1985, </w:t>
      </w:r>
      <w:r w:rsidRPr="0042258B">
        <w:rPr>
          <w:color w:val="000000"/>
          <w:sz w:val="18"/>
          <w:szCs w:val="18"/>
          <w:lang w:val="es-ES"/>
        </w:rPr>
        <w:t xml:space="preserve">[5-12-2025] </w:t>
      </w:r>
      <w:hyperlink r:id="rId8" w:anchor="I_0_" w:history="1">
        <w:r w:rsidRPr="0042258B">
          <w:rPr>
            <w:rStyle w:val="Collegamentoipertestuale"/>
            <w:sz w:val="18"/>
            <w:szCs w:val="18"/>
            <w:lang w:val="es-ES"/>
          </w:rPr>
          <w:t>https://www.cervantesvirtual.com/obra-visor/declaracion-de-100-intelectuales-y-artistas-contra-la-contaminacion-en-la-ciudad-de-mexico/html/df768597-17ca-48be-b387-f53208d4bfb5_2.html#I_0_</w:t>
        </w:r>
      </w:hyperlink>
    </w:p>
    <w:p w14:paraId="47D5E9CD" w14:textId="3B6A8B91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lang w:val="es-ES"/>
        </w:rPr>
        <w:t>Aridjis H</w:t>
      </w:r>
      <w:r>
        <w:rPr>
          <w:sz w:val="18"/>
          <w:szCs w:val="18"/>
          <w:lang w:val="es-ES"/>
        </w:rPr>
        <w:t>.</w:t>
      </w:r>
      <w:r w:rsidRPr="0042258B">
        <w:rPr>
          <w:sz w:val="18"/>
          <w:szCs w:val="18"/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en </w:t>
      </w:r>
      <w:r w:rsidRPr="0042258B">
        <w:rPr>
          <w:sz w:val="18"/>
          <w:szCs w:val="18"/>
          <w:lang w:val="es-ES"/>
        </w:rPr>
        <w:t>(</w:t>
      </w:r>
      <w:r w:rsidRPr="00D7044C">
        <w:rPr>
          <w:rStyle w:val="Titolo2Carattere"/>
          <w:lang w:val="es-ES"/>
        </w:rPr>
        <w:t>C. Rovira, A. Salazar Anglada, V. Sanchis Amat</w:t>
      </w:r>
      <w:r>
        <w:rPr>
          <w:rStyle w:val="Titolo2Carattere"/>
          <w:lang w:val="es-ES"/>
        </w:rPr>
        <w:t xml:space="preserve"> </w:t>
      </w:r>
      <w:r>
        <w:rPr>
          <w:sz w:val="18"/>
          <w:szCs w:val="18"/>
          <w:lang w:val="es-ES"/>
        </w:rPr>
        <w:t>eds</w:t>
      </w:r>
      <w:r w:rsidRPr="0042258B">
        <w:rPr>
          <w:sz w:val="18"/>
          <w:szCs w:val="18"/>
          <w:lang w:val="es-ES"/>
        </w:rPr>
        <w:t>),</w:t>
      </w:r>
      <w:r>
        <w:rPr>
          <w:sz w:val="18"/>
          <w:szCs w:val="18"/>
          <w:lang w:val="es-ES"/>
        </w:rPr>
        <w:t xml:space="preserve"> </w:t>
      </w:r>
      <w:r w:rsidRPr="0042258B">
        <w:rPr>
          <w:i/>
          <w:iCs/>
          <w:sz w:val="18"/>
          <w:szCs w:val="18"/>
          <w:lang w:val="es-ES"/>
        </w:rPr>
        <w:t>El nuevo Apocalipsis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Madrid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Editorial Verbum  2020</w:t>
      </w:r>
    </w:p>
    <w:p w14:paraId="74772626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</w:rPr>
      </w:pPr>
      <w:r w:rsidRPr="0042258B">
        <w:rPr>
          <w:sz w:val="18"/>
          <w:szCs w:val="18"/>
        </w:rPr>
        <w:t>Bellini, Giuseppe</w:t>
      </w:r>
      <w:r>
        <w:rPr>
          <w:sz w:val="18"/>
          <w:szCs w:val="18"/>
        </w:rPr>
        <w:t xml:space="preserve">, </w:t>
      </w:r>
      <w:r w:rsidRPr="00D7044C">
        <w:rPr>
          <w:i/>
          <w:iCs/>
          <w:sz w:val="18"/>
          <w:szCs w:val="18"/>
        </w:rPr>
        <w:t xml:space="preserve">I tempi dell’Apocalisse. L’opera di Homero </w:t>
      </w:r>
      <w:proofErr w:type="spellStart"/>
      <w:r w:rsidRPr="00D7044C">
        <w:rPr>
          <w:i/>
          <w:iCs/>
          <w:sz w:val="18"/>
          <w:szCs w:val="18"/>
        </w:rPr>
        <w:t>Aridjis</w:t>
      </w:r>
      <w:proofErr w:type="spellEnd"/>
      <w:r>
        <w:rPr>
          <w:sz w:val="18"/>
          <w:szCs w:val="18"/>
        </w:rPr>
        <w:t>,</w:t>
      </w:r>
      <w:r w:rsidRPr="0042258B">
        <w:rPr>
          <w:sz w:val="18"/>
          <w:szCs w:val="18"/>
        </w:rPr>
        <w:t xml:space="preserve"> Roma</w:t>
      </w:r>
      <w:r>
        <w:rPr>
          <w:sz w:val="18"/>
          <w:szCs w:val="18"/>
        </w:rPr>
        <w:t>,</w:t>
      </w:r>
      <w:r w:rsidRPr="0042258B">
        <w:rPr>
          <w:sz w:val="18"/>
          <w:szCs w:val="18"/>
        </w:rPr>
        <w:t xml:space="preserve"> Bulzoni Editore</w:t>
      </w:r>
      <w:r>
        <w:rPr>
          <w:sz w:val="18"/>
          <w:szCs w:val="18"/>
        </w:rPr>
        <w:t>, 2013</w:t>
      </w:r>
    </w:p>
    <w:p w14:paraId="19FF875A" w14:textId="77777777" w:rsidR="00D7044C" w:rsidRPr="00D7044C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>Binns N.,</w:t>
      </w:r>
      <w:r w:rsidRPr="0042258B">
        <w:rPr>
          <w:sz w:val="18"/>
          <w:szCs w:val="18"/>
          <w:lang w:val="es-ES"/>
        </w:rPr>
        <w:t xml:space="preserve"> </w:t>
      </w:r>
      <w:r w:rsidRPr="00D7044C">
        <w:rPr>
          <w:i/>
          <w:iCs/>
          <w:sz w:val="18"/>
          <w:szCs w:val="18"/>
          <w:lang w:val="es-ES"/>
        </w:rPr>
        <w:t>¿Callejón sin salida? La crisis ecológica en la poesía hispanoamericana</w:t>
      </w:r>
      <w:r>
        <w:rPr>
          <w:i/>
          <w:iCs/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</w:t>
      </w:r>
      <w:r w:rsidRPr="00D7044C">
        <w:rPr>
          <w:sz w:val="18"/>
          <w:szCs w:val="18"/>
          <w:lang w:val="es-ES"/>
        </w:rPr>
        <w:t>Zaragoza</w:t>
      </w:r>
      <w:r>
        <w:rPr>
          <w:sz w:val="18"/>
          <w:szCs w:val="18"/>
          <w:lang w:val="es-ES"/>
        </w:rPr>
        <w:t xml:space="preserve">, </w:t>
      </w:r>
      <w:r w:rsidRPr="00D7044C">
        <w:rPr>
          <w:sz w:val="18"/>
          <w:szCs w:val="18"/>
          <w:lang w:val="es-ES"/>
        </w:rPr>
        <w:t>Prensas Universitarias de Zaragoza</w:t>
      </w:r>
      <w:r>
        <w:rPr>
          <w:sz w:val="18"/>
          <w:szCs w:val="18"/>
          <w:lang w:val="es-ES"/>
        </w:rPr>
        <w:t>, 2004</w:t>
      </w:r>
    </w:p>
    <w:p w14:paraId="7AF851CC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rStyle w:val="a-size-extra-large"/>
          <w:sz w:val="18"/>
          <w:szCs w:val="18"/>
        </w:rPr>
      </w:pPr>
      <w:r w:rsidRPr="00D7044C">
        <w:rPr>
          <w:rStyle w:val="Titolo2Carattere"/>
        </w:rPr>
        <w:t>Casamento</w:t>
      </w:r>
      <w:r w:rsidRPr="0042258B">
        <w:rPr>
          <w:sz w:val="18"/>
          <w:szCs w:val="18"/>
        </w:rPr>
        <w:t xml:space="preserve"> A.</w:t>
      </w:r>
      <w:r>
        <w:rPr>
          <w:sz w:val="18"/>
          <w:szCs w:val="18"/>
        </w:rPr>
        <w:t>,</w:t>
      </w:r>
      <w:r w:rsidRPr="0042258B">
        <w:rPr>
          <w:sz w:val="18"/>
          <w:szCs w:val="18"/>
        </w:rPr>
        <w:t xml:space="preserve"> </w:t>
      </w:r>
      <w:r>
        <w:rPr>
          <w:sz w:val="18"/>
          <w:szCs w:val="18"/>
        </w:rPr>
        <w:t>“</w:t>
      </w:r>
      <w:r w:rsidRPr="00D7044C">
        <w:rPr>
          <w:sz w:val="18"/>
          <w:szCs w:val="18"/>
        </w:rPr>
        <w:t>Il trionfo della terra nei racconti di Horacio Quiroga</w:t>
      </w:r>
      <w:r>
        <w:rPr>
          <w:sz w:val="18"/>
          <w:szCs w:val="18"/>
        </w:rPr>
        <w:t>”</w:t>
      </w:r>
      <w:r w:rsidRPr="00D7044C">
        <w:rPr>
          <w:sz w:val="18"/>
          <w:szCs w:val="18"/>
        </w:rPr>
        <w:t>,</w:t>
      </w:r>
      <w:r w:rsidRPr="0042258B">
        <w:rPr>
          <w:sz w:val="18"/>
          <w:szCs w:val="18"/>
        </w:rPr>
        <w:t xml:space="preserve"> </w:t>
      </w:r>
      <w:r w:rsidRPr="00D7044C">
        <w:rPr>
          <w:i/>
          <w:iCs/>
          <w:sz w:val="18"/>
          <w:szCs w:val="18"/>
        </w:rPr>
        <w:t xml:space="preserve">Visioni </w:t>
      </w:r>
      <w:proofErr w:type="spellStart"/>
      <w:r w:rsidRPr="00D7044C">
        <w:rPr>
          <w:i/>
          <w:iCs/>
          <w:sz w:val="18"/>
          <w:szCs w:val="18"/>
        </w:rPr>
        <w:t>LatinoAmericane</w:t>
      </w:r>
      <w:proofErr w:type="spellEnd"/>
      <w:r w:rsidRPr="0042258B">
        <w:rPr>
          <w:sz w:val="18"/>
          <w:szCs w:val="18"/>
        </w:rPr>
        <w:t>, n. 5, 2011, pp. 55-64</w:t>
      </w:r>
    </w:p>
    <w:p w14:paraId="2366F19A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rFonts w:ascii="Times New Roman" w:hAnsi="Times New Roman"/>
          <w:szCs w:val="18"/>
          <w:lang w:val="es-ES"/>
        </w:rPr>
        <w:t>DeLoughrey E. – Handley G.</w:t>
      </w:r>
      <w:r w:rsidRPr="0042258B">
        <w:rPr>
          <w:sz w:val="18"/>
          <w:szCs w:val="18"/>
          <w:lang w:val="es-ES"/>
        </w:rPr>
        <w:t xml:space="preserve"> (eds.), </w:t>
      </w:r>
      <w:r w:rsidRPr="0042258B">
        <w:rPr>
          <w:rStyle w:val="Enfasicorsivo"/>
          <w:sz w:val="18"/>
          <w:szCs w:val="18"/>
          <w:lang w:val="es-ES"/>
        </w:rPr>
        <w:t>Postcolonial Ecologies</w:t>
      </w:r>
      <w:r w:rsidRPr="0042258B">
        <w:rPr>
          <w:sz w:val="18"/>
          <w:szCs w:val="18"/>
          <w:lang w:val="es-ES"/>
        </w:rPr>
        <w:t>, Oxford, Oxford University Press, 2011</w:t>
      </w:r>
    </w:p>
    <w:p w14:paraId="3F4F6967" w14:textId="77777777" w:rsidR="00D7044C" w:rsidRPr="00D7044C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>Flys Junquera C. et al</w:t>
      </w:r>
      <w:r w:rsidRPr="0042258B">
        <w:rPr>
          <w:sz w:val="18"/>
          <w:szCs w:val="18"/>
          <w:lang w:val="es-ES"/>
        </w:rPr>
        <w:t xml:space="preserve"> (eds.)</w:t>
      </w:r>
      <w:r>
        <w:rPr>
          <w:sz w:val="18"/>
          <w:szCs w:val="18"/>
          <w:lang w:val="es-ES"/>
        </w:rPr>
        <w:t xml:space="preserve">, </w:t>
      </w:r>
      <w:r w:rsidRPr="00D7044C">
        <w:rPr>
          <w:i/>
          <w:iCs/>
          <w:sz w:val="18"/>
          <w:szCs w:val="18"/>
          <w:lang w:val="es-ES"/>
        </w:rPr>
        <w:t>Ecocríticas. Literatura y medio ambiente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</w:t>
      </w:r>
      <w:r w:rsidRPr="00D7044C">
        <w:rPr>
          <w:sz w:val="18"/>
          <w:szCs w:val="18"/>
          <w:lang w:val="es-ES"/>
        </w:rPr>
        <w:t>Madrid</w:t>
      </w:r>
      <w:r>
        <w:rPr>
          <w:sz w:val="18"/>
          <w:szCs w:val="18"/>
          <w:lang w:val="es-ES"/>
        </w:rPr>
        <w:t>-</w:t>
      </w:r>
      <w:r w:rsidRPr="00D7044C">
        <w:rPr>
          <w:sz w:val="18"/>
          <w:szCs w:val="18"/>
          <w:lang w:val="es-ES"/>
        </w:rPr>
        <w:t xml:space="preserve"> Frankfurt</w:t>
      </w:r>
      <w:r>
        <w:rPr>
          <w:sz w:val="18"/>
          <w:szCs w:val="18"/>
          <w:lang w:val="es-ES"/>
        </w:rPr>
        <w:t xml:space="preserve">, </w:t>
      </w:r>
      <w:r w:rsidRPr="00D7044C">
        <w:rPr>
          <w:sz w:val="18"/>
          <w:szCs w:val="18"/>
          <w:lang w:val="es-ES"/>
        </w:rPr>
        <w:t>Iberoamericana/Vervuert</w:t>
      </w:r>
      <w:r>
        <w:rPr>
          <w:sz w:val="18"/>
          <w:szCs w:val="18"/>
          <w:lang w:val="es-ES"/>
        </w:rPr>
        <w:t>, 2010</w:t>
      </w:r>
    </w:p>
    <w:p w14:paraId="648B60B1" w14:textId="6B58A7F2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rFonts w:ascii="Times New Roman" w:hAnsi="Times New Roman"/>
          <w:szCs w:val="18"/>
          <w:lang w:val="es-ES"/>
        </w:rPr>
        <w:t>Garrard</w:t>
      </w:r>
      <w:r w:rsidRPr="0042258B">
        <w:rPr>
          <w:sz w:val="18"/>
          <w:szCs w:val="18"/>
          <w:lang w:val="es-ES"/>
        </w:rPr>
        <w:t xml:space="preserve"> G., </w:t>
      </w:r>
      <w:r w:rsidRPr="0042258B">
        <w:rPr>
          <w:rStyle w:val="Enfasicorsivo"/>
          <w:sz w:val="18"/>
          <w:szCs w:val="18"/>
          <w:lang w:val="es-ES"/>
        </w:rPr>
        <w:t>Ecocriticism</w:t>
      </w:r>
      <w:r w:rsidRPr="0042258B">
        <w:rPr>
          <w:sz w:val="18"/>
          <w:szCs w:val="18"/>
          <w:lang w:val="es-ES"/>
        </w:rPr>
        <w:t>, Londres–New York, Routledge, 2004</w:t>
      </w:r>
    </w:p>
    <w:p w14:paraId="5209630E" w14:textId="77777777" w:rsidR="00D7044C" w:rsidRPr="0017290F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n-US"/>
        </w:rPr>
      </w:pPr>
      <w:r w:rsidRPr="00D7044C">
        <w:rPr>
          <w:rStyle w:val="Titolo2Carattere"/>
          <w:lang w:val="es-ES"/>
        </w:rPr>
        <w:t>Glotfelty Ch.</w:t>
      </w:r>
      <w:r w:rsidRPr="00D7044C">
        <w:rPr>
          <w:sz w:val="18"/>
          <w:szCs w:val="18"/>
          <w:lang w:val="es-ES"/>
        </w:rPr>
        <w:t xml:space="preserve">, “Introduction. Literary studies in an age of environmental crisis”, en </w:t>
      </w:r>
      <w:r w:rsidRPr="00D7044C">
        <w:rPr>
          <w:rStyle w:val="Titolo2Carattere"/>
          <w:lang w:val="es-ES"/>
        </w:rPr>
        <w:t xml:space="preserve">Ch. </w:t>
      </w:r>
      <w:r w:rsidRPr="0017290F">
        <w:rPr>
          <w:rStyle w:val="Titolo2Carattere"/>
          <w:lang w:val="en-US"/>
        </w:rPr>
        <w:t>Glotfelty – H. Fromm</w:t>
      </w:r>
      <w:r w:rsidRPr="0017290F">
        <w:rPr>
          <w:sz w:val="18"/>
          <w:szCs w:val="18"/>
          <w:lang w:val="en-US"/>
        </w:rPr>
        <w:t xml:space="preserve"> (eds.), </w:t>
      </w:r>
      <w:r w:rsidRPr="0017290F">
        <w:rPr>
          <w:i/>
          <w:iCs/>
          <w:sz w:val="18"/>
          <w:szCs w:val="18"/>
          <w:lang w:val="en-US"/>
        </w:rPr>
        <w:t>The Ecocriticism Reader: Landmarks in Literary Ecology</w:t>
      </w:r>
      <w:r w:rsidRPr="0017290F">
        <w:rPr>
          <w:sz w:val="18"/>
          <w:szCs w:val="18"/>
          <w:lang w:val="en-US"/>
        </w:rPr>
        <w:t>, Georgia, The University of Georgia Press, 1996, pp. 15-37</w:t>
      </w:r>
    </w:p>
    <w:p w14:paraId="4D29FA7C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rFonts w:ascii="Times New Roman" w:hAnsi="Times New Roman"/>
          <w:szCs w:val="18"/>
          <w:lang w:val="es-ES"/>
        </w:rPr>
        <w:t>Heffes</w:t>
      </w:r>
      <w:r w:rsidRPr="0042258B">
        <w:rPr>
          <w:sz w:val="18"/>
          <w:szCs w:val="18"/>
          <w:lang w:val="es-ES"/>
        </w:rPr>
        <w:t xml:space="preserve"> G., </w:t>
      </w:r>
      <w:r w:rsidRPr="0042258B">
        <w:rPr>
          <w:rStyle w:val="Enfasicorsivo"/>
          <w:sz w:val="18"/>
          <w:szCs w:val="18"/>
          <w:lang w:val="es-ES"/>
        </w:rPr>
        <w:t>Políticas de la destrucción / Poéticas de la preservación</w:t>
      </w:r>
      <w:r w:rsidRPr="0042258B">
        <w:rPr>
          <w:sz w:val="18"/>
          <w:szCs w:val="18"/>
          <w:lang w:val="es-ES"/>
        </w:rPr>
        <w:t>, Rosario, Beatriz Viterbo Editora, 2013</w:t>
      </w:r>
    </w:p>
    <w:p w14:paraId="5E7B3E30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lang w:val="es-ES"/>
        </w:rPr>
        <w:t>Jörgensen</w:t>
      </w:r>
      <w:r>
        <w:rPr>
          <w:sz w:val="18"/>
          <w:szCs w:val="18"/>
          <w:lang w:val="es-ES"/>
        </w:rPr>
        <w:t xml:space="preserve"> B.</w:t>
      </w:r>
      <w:r w:rsidRPr="0042258B">
        <w:rPr>
          <w:sz w:val="18"/>
          <w:szCs w:val="18"/>
          <w:lang w:val="es-ES"/>
        </w:rPr>
        <w:t xml:space="preserve"> – </w:t>
      </w:r>
      <w:r w:rsidRPr="0042258B">
        <w:rPr>
          <w:rStyle w:val="Titolo2Carattere"/>
          <w:lang w:val="es-ES"/>
        </w:rPr>
        <w:t>McGuirk</w:t>
      </w:r>
      <w:r>
        <w:rPr>
          <w:rStyle w:val="Titolo2Carattere"/>
          <w:lang w:val="es-ES"/>
        </w:rPr>
        <w:t xml:space="preserve"> B. </w:t>
      </w:r>
      <w:r w:rsidRPr="0042258B">
        <w:rPr>
          <w:sz w:val="18"/>
          <w:szCs w:val="18"/>
          <w:lang w:val="es-ES"/>
        </w:rPr>
        <w:t>(eds.)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</w:t>
      </w:r>
      <w:r w:rsidRPr="0042258B">
        <w:rPr>
          <w:rStyle w:val="Enfasicorsivo"/>
          <w:sz w:val="18"/>
          <w:szCs w:val="18"/>
          <w:lang w:val="es-ES"/>
        </w:rPr>
        <w:t>Ecocritical Approaches to Latin American Literature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New York, Palgrave, 2017</w:t>
      </w:r>
    </w:p>
    <w:p w14:paraId="390D9ACB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color w:val="0563C2"/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>Maturana</w:t>
      </w:r>
      <w:r>
        <w:rPr>
          <w:rStyle w:val="Titolo2Carattere"/>
          <w:lang w:val="es-ES"/>
        </w:rPr>
        <w:t xml:space="preserve"> H.-</w:t>
      </w:r>
      <w:r w:rsidRPr="00D7044C">
        <w:rPr>
          <w:rStyle w:val="Titolo2Carattere"/>
          <w:lang w:val="es-ES"/>
        </w:rPr>
        <w:t xml:space="preserve"> Varela</w:t>
      </w:r>
      <w:r>
        <w:rPr>
          <w:rStyle w:val="Titolo2Carattere"/>
          <w:lang w:val="es-ES"/>
        </w:rPr>
        <w:t xml:space="preserve"> F</w:t>
      </w:r>
      <w:r w:rsidRPr="0042258B">
        <w:rPr>
          <w:sz w:val="18"/>
          <w:szCs w:val="18"/>
          <w:lang w:val="es-ES"/>
        </w:rPr>
        <w:t>.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</w:t>
      </w:r>
      <w:r w:rsidRPr="00D7044C">
        <w:rPr>
          <w:i/>
          <w:iCs/>
          <w:sz w:val="18"/>
          <w:szCs w:val="18"/>
          <w:lang w:val="es-ES"/>
        </w:rPr>
        <w:t>El árbol del conocimiento. Las bases biológicas del entendimiento humano</w:t>
      </w:r>
      <w:r>
        <w:rPr>
          <w:sz w:val="18"/>
          <w:szCs w:val="18"/>
          <w:lang w:val="es-ES"/>
        </w:rPr>
        <w:t>,</w:t>
      </w:r>
      <w:r w:rsidRPr="00D7044C">
        <w:rPr>
          <w:sz w:val="18"/>
          <w:szCs w:val="18"/>
          <w:lang w:val="es-ES"/>
        </w:rPr>
        <w:t xml:space="preserve"> Buenos Aires</w:t>
      </w:r>
      <w:r>
        <w:rPr>
          <w:sz w:val="18"/>
          <w:szCs w:val="18"/>
          <w:lang w:val="es-ES"/>
        </w:rPr>
        <w:t xml:space="preserve">, </w:t>
      </w:r>
      <w:r w:rsidRPr="00D7044C">
        <w:rPr>
          <w:sz w:val="18"/>
          <w:szCs w:val="18"/>
          <w:lang w:val="es-ES"/>
        </w:rPr>
        <w:t>Lumen</w:t>
      </w:r>
      <w:r>
        <w:rPr>
          <w:sz w:val="18"/>
          <w:szCs w:val="18"/>
          <w:lang w:val="es-ES"/>
        </w:rPr>
        <w:t>, 2003</w:t>
      </w:r>
    </w:p>
    <w:p w14:paraId="59F8320A" w14:textId="77777777" w:rsidR="00D7044C" w:rsidRPr="00D7044C" w:rsidRDefault="00D7044C" w:rsidP="00D7044C">
      <w:pPr>
        <w:autoSpaceDE w:val="0"/>
        <w:autoSpaceDN w:val="0"/>
        <w:adjustRightInd w:val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</w:rPr>
        <w:t>Merchant C.,</w:t>
      </w:r>
      <w:r>
        <w:rPr>
          <w:sz w:val="18"/>
          <w:szCs w:val="18"/>
        </w:rPr>
        <w:t xml:space="preserve"> </w:t>
      </w:r>
      <w:r w:rsidRPr="0042258B">
        <w:rPr>
          <w:sz w:val="18"/>
          <w:szCs w:val="18"/>
        </w:rPr>
        <w:t xml:space="preserve">La morte della natura. Donne, ecologia e rivoluzione scientifica. </w:t>
      </w:r>
      <w:r w:rsidRPr="00D7044C">
        <w:rPr>
          <w:sz w:val="18"/>
          <w:szCs w:val="18"/>
          <w:lang w:val="es-ES"/>
        </w:rPr>
        <w:t>Milano: Editrice bibliografica, 2022</w:t>
      </w:r>
    </w:p>
    <w:p w14:paraId="21A490BC" w14:textId="77777777" w:rsidR="00D7044C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42258B">
        <w:rPr>
          <w:rStyle w:val="Titolo2Carattere"/>
          <w:rFonts w:ascii="Times New Roman" w:hAnsi="Times New Roman"/>
          <w:szCs w:val="18"/>
          <w:lang w:val="es-ES"/>
        </w:rPr>
        <w:t>Mignolo W.</w:t>
      </w:r>
      <w:r w:rsidRPr="0042258B">
        <w:rPr>
          <w:sz w:val="18"/>
          <w:szCs w:val="18"/>
          <w:lang w:val="es-ES"/>
        </w:rPr>
        <w:t xml:space="preserve">, </w:t>
      </w:r>
      <w:r w:rsidRPr="0042258B">
        <w:rPr>
          <w:rStyle w:val="Enfasicorsivo"/>
          <w:sz w:val="18"/>
          <w:szCs w:val="18"/>
          <w:lang w:val="es-ES"/>
        </w:rPr>
        <w:t>La idea de América Latina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Barcelona, Gedisa, 2005</w:t>
      </w:r>
    </w:p>
    <w:p w14:paraId="415153BD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>Orgambide</w:t>
      </w:r>
      <w:r w:rsidRPr="0042258B">
        <w:rPr>
          <w:sz w:val="18"/>
          <w:szCs w:val="18"/>
          <w:lang w:val="es-ES"/>
        </w:rPr>
        <w:t xml:space="preserve"> P., </w:t>
      </w:r>
      <w:r w:rsidRPr="00D7044C">
        <w:rPr>
          <w:i/>
          <w:iCs/>
          <w:sz w:val="18"/>
          <w:szCs w:val="18"/>
          <w:lang w:val="es-ES"/>
        </w:rPr>
        <w:t>Horacio Quiroga, una biografía</w:t>
      </w:r>
      <w:r w:rsidRPr="0042258B">
        <w:rPr>
          <w:sz w:val="18"/>
          <w:szCs w:val="18"/>
          <w:lang w:val="es-ES"/>
        </w:rPr>
        <w:t xml:space="preserve">, </w:t>
      </w:r>
      <w:r>
        <w:rPr>
          <w:sz w:val="18"/>
          <w:szCs w:val="18"/>
          <w:lang w:val="es-ES"/>
        </w:rPr>
        <w:t xml:space="preserve">Nuenos Aires, </w:t>
      </w:r>
      <w:r w:rsidRPr="0042258B">
        <w:rPr>
          <w:sz w:val="18"/>
          <w:szCs w:val="18"/>
          <w:lang w:val="es-ES"/>
        </w:rPr>
        <w:t>Planeta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1994</w:t>
      </w:r>
    </w:p>
    <w:p w14:paraId="68065286" w14:textId="77777777" w:rsidR="00D7044C" w:rsidRPr="0042258B" w:rsidRDefault="00D7044C" w:rsidP="00D7044C">
      <w:pPr>
        <w:pStyle w:val="NormaleWeb"/>
        <w:spacing w:before="0" w:beforeAutospacing="0" w:after="0" w:afterAutospacing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 xml:space="preserve">Russell D., </w:t>
      </w:r>
      <w:r>
        <w:rPr>
          <w:sz w:val="18"/>
          <w:szCs w:val="18"/>
          <w:lang w:val="es-ES"/>
        </w:rPr>
        <w:t>“</w:t>
      </w:r>
      <w:r w:rsidRPr="0042258B">
        <w:rPr>
          <w:sz w:val="18"/>
          <w:szCs w:val="18"/>
          <w:lang w:val="es-ES"/>
        </w:rPr>
        <w:t>Homero Aridjis y la ecología</w:t>
      </w:r>
      <w:r>
        <w:rPr>
          <w:sz w:val="18"/>
          <w:szCs w:val="18"/>
          <w:lang w:val="es-ES"/>
        </w:rPr>
        <w:t>”</w:t>
      </w:r>
      <w:r w:rsidRPr="0042258B">
        <w:rPr>
          <w:sz w:val="18"/>
          <w:szCs w:val="18"/>
          <w:lang w:val="es-ES"/>
        </w:rPr>
        <w:t xml:space="preserve">, en </w:t>
      </w:r>
      <w:r>
        <w:rPr>
          <w:sz w:val="18"/>
          <w:szCs w:val="18"/>
          <w:lang w:val="es-ES"/>
        </w:rPr>
        <w:t xml:space="preserve">T. </w:t>
      </w:r>
      <w:r w:rsidRPr="0042258B">
        <w:rPr>
          <w:sz w:val="18"/>
          <w:szCs w:val="18"/>
          <w:lang w:val="es-ES"/>
        </w:rPr>
        <w:t xml:space="preserve">Stauder (ed.), </w:t>
      </w:r>
      <w:r w:rsidRPr="00D7044C">
        <w:rPr>
          <w:i/>
          <w:iCs/>
          <w:sz w:val="18"/>
          <w:szCs w:val="18"/>
          <w:lang w:val="es-ES"/>
        </w:rPr>
        <w:t>La luz queda en el aire». Estudios internacionales en torno a Homero Aridjis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Frankfurt</w:t>
      </w:r>
      <w:r>
        <w:rPr>
          <w:sz w:val="18"/>
          <w:szCs w:val="18"/>
          <w:lang w:val="es-ES"/>
        </w:rPr>
        <w:t xml:space="preserve">, </w:t>
      </w:r>
      <w:r w:rsidRPr="0042258B">
        <w:rPr>
          <w:sz w:val="18"/>
          <w:szCs w:val="18"/>
          <w:lang w:val="es-ES"/>
        </w:rPr>
        <w:t xml:space="preserve">Vervuert Verlag, </w:t>
      </w:r>
      <w:r>
        <w:rPr>
          <w:sz w:val="18"/>
          <w:szCs w:val="18"/>
          <w:lang w:val="es-ES"/>
        </w:rPr>
        <w:t xml:space="preserve">2005, </w:t>
      </w:r>
      <w:r w:rsidRPr="0042258B">
        <w:rPr>
          <w:sz w:val="18"/>
          <w:szCs w:val="18"/>
          <w:lang w:val="es-ES"/>
        </w:rPr>
        <w:t>pp. 65-81</w:t>
      </w:r>
    </w:p>
    <w:p w14:paraId="5598C8DA" w14:textId="77777777" w:rsidR="00D7044C" w:rsidRPr="00D7044C" w:rsidRDefault="00D7044C" w:rsidP="00D7044C">
      <w:pPr>
        <w:autoSpaceDE w:val="0"/>
        <w:autoSpaceDN w:val="0"/>
        <w:adjustRightInd w:val="0"/>
        <w:ind w:left="567" w:hanging="567"/>
        <w:jc w:val="both"/>
        <w:rPr>
          <w:sz w:val="18"/>
          <w:szCs w:val="18"/>
          <w:lang w:val="es-ES"/>
        </w:rPr>
      </w:pPr>
      <w:r w:rsidRPr="00D7044C">
        <w:rPr>
          <w:rStyle w:val="Titolo2Carattere"/>
          <w:lang w:val="es-ES"/>
        </w:rPr>
        <w:t>Salazar Anglada A.</w:t>
      </w:r>
      <w:r w:rsidRPr="0042258B">
        <w:rPr>
          <w:sz w:val="18"/>
          <w:szCs w:val="18"/>
          <w:lang w:val="es-ES"/>
        </w:rPr>
        <w:t>,</w:t>
      </w:r>
      <w:r>
        <w:rPr>
          <w:sz w:val="18"/>
          <w:szCs w:val="18"/>
          <w:lang w:val="es-ES"/>
        </w:rPr>
        <w:t xml:space="preserve"> </w:t>
      </w:r>
      <w:r w:rsidRPr="00D7044C">
        <w:rPr>
          <w:i/>
          <w:iCs/>
          <w:sz w:val="18"/>
          <w:szCs w:val="18"/>
          <w:lang w:val="es-ES"/>
        </w:rPr>
        <w:t>Literatura y ecologismo en Homero Aridjis. Una luz entre ruinas</w:t>
      </w:r>
      <w:r>
        <w:rPr>
          <w:sz w:val="18"/>
          <w:szCs w:val="18"/>
          <w:lang w:val="es-ES"/>
        </w:rPr>
        <w:t>,</w:t>
      </w:r>
      <w:r w:rsidRPr="0042258B">
        <w:rPr>
          <w:sz w:val="18"/>
          <w:szCs w:val="18"/>
          <w:lang w:val="es-ES"/>
        </w:rPr>
        <w:t xml:space="preserve"> </w:t>
      </w:r>
      <w:r w:rsidRPr="00D7044C">
        <w:rPr>
          <w:sz w:val="18"/>
          <w:szCs w:val="18"/>
          <w:lang w:val="es-ES"/>
        </w:rPr>
        <w:t>Berlín-Boston, De Gruyter, 2024</w:t>
      </w:r>
    </w:p>
    <w:p w14:paraId="6FFB03D4" w14:textId="0700CB24" w:rsidR="00D7044C" w:rsidRPr="00932B06" w:rsidRDefault="00D7044C" w:rsidP="00D7044C">
      <w:pPr>
        <w:ind w:left="567" w:hanging="567"/>
        <w:jc w:val="both"/>
        <w:rPr>
          <w:rStyle w:val="t"/>
          <w:color w:val="000000"/>
          <w:spacing w:val="19"/>
          <w:sz w:val="18"/>
          <w:szCs w:val="18"/>
          <w:shd w:val="clear" w:color="auto" w:fill="FFFFFF"/>
        </w:rPr>
      </w:pPr>
      <w:r w:rsidRPr="0042258B">
        <w:rPr>
          <w:rStyle w:val="Titolo2Carattere"/>
          <w:rFonts w:ascii="Times New Roman" w:hAnsi="Times New Roman"/>
          <w:lang w:val="es-ES"/>
        </w:rPr>
        <w:t>Salva J. F</w:t>
      </w:r>
      <w:r w:rsidRPr="0042258B">
        <w:rPr>
          <w:rStyle w:val="t"/>
          <w:color w:val="000000"/>
          <w:spacing w:val="19"/>
          <w:sz w:val="18"/>
          <w:szCs w:val="18"/>
          <w:shd w:val="clear" w:color="auto" w:fill="FFFFFF"/>
          <w:lang w:val="es-ES"/>
        </w:rPr>
        <w:t>., “</w:t>
      </w:r>
      <w:r w:rsidRPr="0042258B">
        <w:rPr>
          <w:rStyle w:val="t"/>
          <w:i/>
          <w:iCs/>
          <w:color w:val="000000"/>
          <w:sz w:val="18"/>
          <w:szCs w:val="18"/>
          <w:shd w:val="clear" w:color="auto" w:fill="FFFFFF"/>
          <w:lang w:val="es-ES"/>
        </w:rPr>
        <w:t>Distancia de rescate</w:t>
      </w:r>
      <w:r w:rsidRPr="0042258B">
        <w:rPr>
          <w:rStyle w:val="t"/>
          <w:color w:val="000000"/>
          <w:sz w:val="18"/>
          <w:szCs w:val="18"/>
          <w:shd w:val="clear" w:color="auto" w:fill="FFFFFF"/>
          <w:lang w:val="es-ES"/>
        </w:rPr>
        <w:t xml:space="preserve"> </w:t>
      </w:r>
      <w:r w:rsidRPr="0042258B">
        <w:rPr>
          <w:rStyle w:val="t"/>
          <w:color w:val="000000"/>
          <w:spacing w:val="1"/>
          <w:sz w:val="18"/>
          <w:szCs w:val="18"/>
          <w:shd w:val="clear" w:color="auto" w:fill="FFFFFF"/>
          <w:lang w:val="es-ES"/>
        </w:rPr>
        <w:t xml:space="preserve">de Samanta Schweblin: invisibilidad e </w:t>
      </w:r>
      <w:r w:rsidRPr="0042258B">
        <w:rPr>
          <w:rStyle w:val="t"/>
          <w:color w:val="000000"/>
          <w:spacing w:val="2"/>
          <w:sz w:val="18"/>
          <w:szCs w:val="18"/>
          <w:shd w:val="clear" w:color="auto" w:fill="FFFFFF"/>
          <w:lang w:val="es-ES"/>
        </w:rPr>
        <w:t xml:space="preserve">intimidad del desastre en la Argentina agroindustrial”, </w:t>
      </w:r>
      <w:r w:rsidRPr="0042258B">
        <w:rPr>
          <w:rStyle w:val="t"/>
          <w:i/>
          <w:iCs/>
          <w:color w:val="000000"/>
          <w:spacing w:val="19"/>
          <w:sz w:val="18"/>
          <w:szCs w:val="18"/>
          <w:shd w:val="clear" w:color="auto" w:fill="FFFFFF"/>
          <w:lang w:val="es-ES"/>
        </w:rPr>
        <w:t>Revista iberoamericana</w:t>
      </w:r>
      <w:r w:rsidRPr="0042258B">
        <w:rPr>
          <w:rStyle w:val="t"/>
          <w:color w:val="000000"/>
          <w:spacing w:val="19"/>
          <w:sz w:val="18"/>
          <w:szCs w:val="18"/>
          <w:shd w:val="clear" w:color="auto" w:fill="FFFFFF"/>
          <w:lang w:val="es-ES"/>
        </w:rPr>
        <w:t xml:space="preserve">, vol. </w:t>
      </w:r>
      <w:r w:rsidRPr="00932B06">
        <w:rPr>
          <w:rStyle w:val="t"/>
          <w:color w:val="000000"/>
          <w:spacing w:val="19"/>
          <w:sz w:val="18"/>
          <w:szCs w:val="18"/>
          <w:shd w:val="clear" w:color="auto" w:fill="FFFFFF"/>
        </w:rPr>
        <w:t xml:space="preserve">LXXXVII, n. 274, 2021, pp. 289-305 </w:t>
      </w:r>
    </w:p>
    <w:p w14:paraId="2CCF4A85" w14:textId="358D802A" w:rsidR="002A6E85" w:rsidRPr="00C01C19" w:rsidRDefault="00D7044C" w:rsidP="003D74AA">
      <w:pPr>
        <w:autoSpaceDE w:val="0"/>
        <w:autoSpaceDN w:val="0"/>
        <w:adjustRightInd w:val="0"/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Eventuale u</w:t>
      </w:r>
      <w:r w:rsidR="00BC2EEE" w:rsidRPr="00C01C19">
        <w:rPr>
          <w:sz w:val="18"/>
          <w:szCs w:val="18"/>
        </w:rPr>
        <w:t>lte</w:t>
      </w:r>
      <w:r w:rsidR="00B15D46" w:rsidRPr="00C01C19">
        <w:rPr>
          <w:sz w:val="18"/>
          <w:szCs w:val="18"/>
        </w:rPr>
        <w:t xml:space="preserve">riore bibliografia sarà indicata dal docente durante il corso. Eventuale </w:t>
      </w:r>
      <w:r w:rsidR="00292959">
        <w:rPr>
          <w:sz w:val="18"/>
          <w:szCs w:val="18"/>
        </w:rPr>
        <w:t xml:space="preserve">nuovo </w:t>
      </w:r>
      <w:r w:rsidR="00B15D46" w:rsidRPr="00C01C19">
        <w:rPr>
          <w:sz w:val="18"/>
          <w:szCs w:val="18"/>
        </w:rPr>
        <w:t xml:space="preserve">materiale di approfondimento sarà caricato sulla pagina </w:t>
      </w:r>
      <w:proofErr w:type="spellStart"/>
      <w:r w:rsidR="00B15D46" w:rsidRPr="00C01C19">
        <w:rPr>
          <w:sz w:val="18"/>
          <w:szCs w:val="18"/>
        </w:rPr>
        <w:t>blackboard</w:t>
      </w:r>
      <w:proofErr w:type="spellEnd"/>
      <w:r w:rsidR="00B15D46" w:rsidRPr="00C01C19">
        <w:rPr>
          <w:sz w:val="18"/>
          <w:szCs w:val="18"/>
        </w:rPr>
        <w:t xml:space="preserve"> del corso</w:t>
      </w:r>
      <w:r w:rsidR="00AF4380" w:rsidRPr="00C01C19">
        <w:rPr>
          <w:sz w:val="18"/>
          <w:szCs w:val="18"/>
        </w:rPr>
        <w:t xml:space="preserve">. </w:t>
      </w:r>
    </w:p>
    <w:p w14:paraId="3B320DDB" w14:textId="77777777" w:rsidR="00B15D46" w:rsidRPr="006F061B" w:rsidRDefault="00B15D46" w:rsidP="003D74AA">
      <w:pPr>
        <w:spacing w:before="240" w:after="120" w:line="240" w:lineRule="exact"/>
        <w:rPr>
          <w:b/>
          <w:i/>
          <w:sz w:val="18"/>
          <w:szCs w:val="18"/>
        </w:rPr>
      </w:pPr>
      <w:r w:rsidRPr="006F061B">
        <w:rPr>
          <w:b/>
          <w:i/>
          <w:sz w:val="18"/>
          <w:szCs w:val="18"/>
        </w:rPr>
        <w:t>DIDATTICA DEL CORSO</w:t>
      </w:r>
    </w:p>
    <w:p w14:paraId="0A4A4DFF" w14:textId="5E458005" w:rsidR="00B15D46" w:rsidRPr="006F061B" w:rsidRDefault="00B15D46" w:rsidP="00022CA1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Lezioni frontali, </w:t>
      </w:r>
      <w:r w:rsidR="006B1417">
        <w:rPr>
          <w:rFonts w:ascii="Times New Roman" w:hAnsi="Times New Roman"/>
          <w:szCs w:val="18"/>
        </w:rPr>
        <w:t xml:space="preserve">esercizi </w:t>
      </w:r>
      <w:r w:rsidR="006F1210" w:rsidRPr="006F061B">
        <w:rPr>
          <w:rFonts w:ascii="Times New Roman" w:hAnsi="Times New Roman"/>
          <w:szCs w:val="18"/>
        </w:rPr>
        <w:t xml:space="preserve">pratici, </w:t>
      </w:r>
      <w:r w:rsidRPr="006F061B">
        <w:rPr>
          <w:rFonts w:ascii="Times New Roman" w:hAnsi="Times New Roman"/>
          <w:szCs w:val="18"/>
        </w:rPr>
        <w:t xml:space="preserve">conferenze tenute da docenti invitati, lavori di gruppo. </w:t>
      </w:r>
      <w:r w:rsidR="00ED6B20">
        <w:rPr>
          <w:rFonts w:ascii="Times New Roman" w:hAnsi="Times New Roman"/>
          <w:szCs w:val="18"/>
        </w:rPr>
        <w:t xml:space="preserve"> Le lezioni saranno tenute in spagnolo.</w:t>
      </w:r>
      <w:r w:rsidR="00022CA1">
        <w:rPr>
          <w:rFonts w:ascii="Times New Roman" w:hAnsi="Times New Roman"/>
          <w:szCs w:val="18"/>
        </w:rPr>
        <w:t xml:space="preserve"> </w:t>
      </w:r>
      <w:r w:rsidR="00C01C19">
        <w:rPr>
          <w:rFonts w:ascii="Times New Roman" w:hAnsi="Times New Roman"/>
          <w:szCs w:val="18"/>
        </w:rPr>
        <w:t xml:space="preserve">All’interno delle lezioni </w:t>
      </w:r>
      <w:r w:rsidR="00AC7E4C">
        <w:rPr>
          <w:rFonts w:ascii="Times New Roman" w:hAnsi="Times New Roman"/>
          <w:szCs w:val="18"/>
        </w:rPr>
        <w:t xml:space="preserve">del secondo </w:t>
      </w:r>
      <w:r w:rsidR="00AC7E4C">
        <w:rPr>
          <w:rFonts w:ascii="Times New Roman" w:hAnsi="Times New Roman"/>
          <w:szCs w:val="18"/>
        </w:rPr>
        <w:lastRenderedPageBreak/>
        <w:t xml:space="preserve">semestre </w:t>
      </w:r>
      <w:r w:rsidR="00C01C19">
        <w:rPr>
          <w:rFonts w:ascii="Times New Roman" w:hAnsi="Times New Roman"/>
          <w:szCs w:val="18"/>
        </w:rPr>
        <w:t xml:space="preserve">è previsto un seminario teorico e pratico di analisi </w:t>
      </w:r>
      <w:r w:rsidR="00AC7E4C">
        <w:rPr>
          <w:rFonts w:ascii="Times New Roman" w:hAnsi="Times New Roman"/>
          <w:szCs w:val="18"/>
        </w:rPr>
        <w:t xml:space="preserve">testuale di un’ora alla settimana. </w:t>
      </w:r>
    </w:p>
    <w:p w14:paraId="5F9EF565" w14:textId="77777777" w:rsidR="00B15D46" w:rsidRPr="006F061B" w:rsidRDefault="00B15D46" w:rsidP="003D74AA">
      <w:pPr>
        <w:spacing w:before="240" w:after="120" w:line="240" w:lineRule="exact"/>
        <w:rPr>
          <w:b/>
          <w:i/>
          <w:sz w:val="18"/>
          <w:szCs w:val="18"/>
        </w:rPr>
      </w:pPr>
      <w:r w:rsidRPr="006F061B">
        <w:rPr>
          <w:b/>
          <w:i/>
          <w:sz w:val="18"/>
          <w:szCs w:val="18"/>
        </w:rPr>
        <w:t>METODO E CRITERI DI VALUTAZIONE</w:t>
      </w:r>
    </w:p>
    <w:p w14:paraId="703901A6" w14:textId="77777777" w:rsidR="00B15D46" w:rsidRPr="006F061B" w:rsidRDefault="00B15D46" w:rsidP="003D74A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L’esame consiste in un colloquio orale in lingua spagnola sui contenuti del corso. </w:t>
      </w:r>
    </w:p>
    <w:p w14:paraId="560134F7" w14:textId="51D90F24" w:rsidR="00B15D46" w:rsidRPr="006F061B" w:rsidRDefault="00B15D46" w:rsidP="003D74AA">
      <w:pPr>
        <w:spacing w:line="240" w:lineRule="exact"/>
        <w:jc w:val="both"/>
        <w:rPr>
          <w:sz w:val="18"/>
          <w:szCs w:val="18"/>
        </w:rPr>
      </w:pPr>
      <w:r w:rsidRPr="006F061B">
        <w:rPr>
          <w:sz w:val="18"/>
          <w:szCs w:val="18"/>
        </w:rPr>
        <w:t>Ai fini della valutazione concorreranno la pertinenza delle risposte, la profondità della riflessione sulle dinamiche culturali ispano</w:t>
      </w:r>
      <w:r w:rsidR="008F42F0">
        <w:rPr>
          <w:sz w:val="18"/>
          <w:szCs w:val="18"/>
        </w:rPr>
        <w:t>-</w:t>
      </w:r>
      <w:r w:rsidRPr="006F061B">
        <w:rPr>
          <w:sz w:val="18"/>
          <w:szCs w:val="18"/>
        </w:rPr>
        <w:t xml:space="preserve">americane e sui testi letterari in analisi. Si valuteranno anche l’autonomia della riflessione </w:t>
      </w:r>
      <w:r w:rsidR="006B1417">
        <w:rPr>
          <w:sz w:val="18"/>
          <w:szCs w:val="18"/>
        </w:rPr>
        <w:t>critica</w:t>
      </w:r>
      <w:r w:rsidRPr="006F061B">
        <w:rPr>
          <w:sz w:val="18"/>
          <w:szCs w:val="18"/>
        </w:rPr>
        <w:t>, l</w:t>
      </w:r>
      <w:r w:rsidR="000F081F" w:rsidRPr="006F061B">
        <w:rPr>
          <w:sz w:val="18"/>
          <w:szCs w:val="18"/>
        </w:rPr>
        <w:t>’organizzazione</w:t>
      </w:r>
      <w:r w:rsidRPr="006F061B">
        <w:rPr>
          <w:sz w:val="18"/>
          <w:szCs w:val="18"/>
        </w:rPr>
        <w:t xml:space="preserve"> argomentata e coerente del discorso e la capacità di individuare nessi concettuali e questioni aperte </w:t>
      </w:r>
      <w:r w:rsidR="00C57724" w:rsidRPr="006F061B">
        <w:rPr>
          <w:sz w:val="18"/>
          <w:szCs w:val="18"/>
        </w:rPr>
        <w:t>sulle dinamiche storiche e culturali</w:t>
      </w:r>
      <w:r w:rsidRPr="006F061B">
        <w:rPr>
          <w:sz w:val="18"/>
          <w:szCs w:val="18"/>
        </w:rPr>
        <w:t xml:space="preserve"> della</w:t>
      </w:r>
      <w:r w:rsidR="00C57724" w:rsidRPr="006F061B">
        <w:rPr>
          <w:sz w:val="18"/>
          <w:szCs w:val="18"/>
        </w:rPr>
        <w:t xml:space="preserve"> società</w:t>
      </w:r>
      <w:r w:rsidRPr="006F061B">
        <w:rPr>
          <w:sz w:val="18"/>
          <w:szCs w:val="18"/>
        </w:rPr>
        <w:t xml:space="preserve"> </w:t>
      </w:r>
      <w:proofErr w:type="gramStart"/>
      <w:r w:rsidRPr="006F061B">
        <w:rPr>
          <w:sz w:val="18"/>
          <w:szCs w:val="18"/>
        </w:rPr>
        <w:t>latinoamericana</w:t>
      </w:r>
      <w:proofErr w:type="gramEnd"/>
      <w:r w:rsidRPr="006F061B">
        <w:rPr>
          <w:sz w:val="18"/>
          <w:szCs w:val="18"/>
        </w:rPr>
        <w:t xml:space="preserve">. </w:t>
      </w:r>
      <w:r w:rsidRPr="006F061B">
        <w:rPr>
          <w:iCs/>
          <w:sz w:val="18"/>
          <w:szCs w:val="18"/>
        </w:rPr>
        <w:t xml:space="preserve">Al voto finale concorre il voto che risulta dalla </w:t>
      </w:r>
      <w:r w:rsidR="00022CA1">
        <w:rPr>
          <w:iCs/>
          <w:sz w:val="18"/>
          <w:szCs w:val="18"/>
        </w:rPr>
        <w:t xml:space="preserve">media </w:t>
      </w:r>
      <w:r w:rsidRPr="006F061B">
        <w:rPr>
          <w:iCs/>
          <w:sz w:val="18"/>
          <w:szCs w:val="18"/>
        </w:rPr>
        <w:t>degli esiti delle prove intermedie di lingua scritta e orale</w:t>
      </w:r>
      <w:r w:rsidRPr="006F061B">
        <w:rPr>
          <w:sz w:val="18"/>
          <w:szCs w:val="18"/>
        </w:rPr>
        <w:t>.</w:t>
      </w:r>
    </w:p>
    <w:p w14:paraId="5F4D702E" w14:textId="6D876953" w:rsidR="006B1417" w:rsidRDefault="00B15D46" w:rsidP="003D74A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L’esame del </w:t>
      </w:r>
      <w:r w:rsidR="00F923E3" w:rsidRPr="006F061B">
        <w:rPr>
          <w:rFonts w:ascii="Times New Roman" w:hAnsi="Times New Roman"/>
          <w:szCs w:val="18"/>
        </w:rPr>
        <w:t>c</w:t>
      </w:r>
      <w:r w:rsidRPr="006F061B">
        <w:rPr>
          <w:rFonts w:ascii="Times New Roman" w:hAnsi="Times New Roman"/>
          <w:szCs w:val="18"/>
        </w:rPr>
        <w:t xml:space="preserve">orso </w:t>
      </w:r>
      <w:r w:rsidR="00F923E3" w:rsidRPr="006F061B">
        <w:rPr>
          <w:rFonts w:ascii="Times New Roman" w:hAnsi="Times New Roman"/>
          <w:szCs w:val="18"/>
        </w:rPr>
        <w:t>m</w:t>
      </w:r>
      <w:r w:rsidRPr="006F061B">
        <w:rPr>
          <w:rFonts w:ascii="Times New Roman" w:hAnsi="Times New Roman"/>
          <w:szCs w:val="18"/>
        </w:rPr>
        <w:t xml:space="preserve">onografico di Lingua e </w:t>
      </w:r>
      <w:r w:rsidR="008F42F0">
        <w:rPr>
          <w:rFonts w:ascii="Times New Roman" w:hAnsi="Times New Roman"/>
          <w:szCs w:val="18"/>
        </w:rPr>
        <w:t>l</w:t>
      </w:r>
      <w:r w:rsidRPr="006F061B">
        <w:rPr>
          <w:rFonts w:ascii="Times New Roman" w:hAnsi="Times New Roman"/>
          <w:szCs w:val="18"/>
        </w:rPr>
        <w:t xml:space="preserve">etterature </w:t>
      </w:r>
      <w:r w:rsidR="008F42F0">
        <w:rPr>
          <w:rFonts w:ascii="Times New Roman" w:hAnsi="Times New Roman"/>
          <w:szCs w:val="18"/>
        </w:rPr>
        <w:t>i</w:t>
      </w:r>
      <w:r w:rsidRPr="006F061B">
        <w:rPr>
          <w:rFonts w:ascii="Times New Roman" w:hAnsi="Times New Roman"/>
          <w:szCs w:val="18"/>
        </w:rPr>
        <w:t xml:space="preserve">spano-americane prevede </w:t>
      </w:r>
      <w:r w:rsidR="008B44D5" w:rsidRPr="006F061B">
        <w:rPr>
          <w:rFonts w:ascii="Times New Roman" w:hAnsi="Times New Roman"/>
          <w:szCs w:val="18"/>
        </w:rPr>
        <w:t xml:space="preserve">anche </w:t>
      </w:r>
      <w:r w:rsidRPr="006F061B">
        <w:rPr>
          <w:rFonts w:ascii="Times New Roman" w:hAnsi="Times New Roman"/>
          <w:szCs w:val="18"/>
        </w:rPr>
        <w:t xml:space="preserve">una parte istituzionale, propedeutica all’esame orale del </w:t>
      </w:r>
      <w:r w:rsidR="00F923E3" w:rsidRPr="006F061B">
        <w:rPr>
          <w:rFonts w:ascii="Times New Roman" w:hAnsi="Times New Roman"/>
          <w:szCs w:val="18"/>
        </w:rPr>
        <w:t>c</w:t>
      </w:r>
      <w:r w:rsidRPr="006F061B">
        <w:rPr>
          <w:rFonts w:ascii="Times New Roman" w:hAnsi="Times New Roman"/>
          <w:szCs w:val="18"/>
        </w:rPr>
        <w:t xml:space="preserve">orso </w:t>
      </w:r>
      <w:r w:rsidR="00F923E3" w:rsidRPr="006F061B">
        <w:rPr>
          <w:rFonts w:ascii="Times New Roman" w:hAnsi="Times New Roman"/>
          <w:szCs w:val="18"/>
        </w:rPr>
        <w:t>m</w:t>
      </w:r>
      <w:r w:rsidRPr="006F061B">
        <w:rPr>
          <w:rFonts w:ascii="Times New Roman" w:hAnsi="Times New Roman"/>
          <w:szCs w:val="18"/>
        </w:rPr>
        <w:t xml:space="preserve">onografico. </w:t>
      </w:r>
      <w:r w:rsidR="006B1417">
        <w:rPr>
          <w:rFonts w:ascii="Times New Roman" w:hAnsi="Times New Roman"/>
          <w:szCs w:val="18"/>
        </w:rPr>
        <w:t xml:space="preserve">La parte d’esame relativa alle esercitazioni </w:t>
      </w:r>
      <w:r w:rsidR="00AA2D9D">
        <w:rPr>
          <w:rFonts w:ascii="Times New Roman" w:hAnsi="Times New Roman"/>
          <w:szCs w:val="18"/>
        </w:rPr>
        <w:t xml:space="preserve">deve essere </w:t>
      </w:r>
      <w:r w:rsidR="00292959">
        <w:rPr>
          <w:rFonts w:ascii="Times New Roman" w:hAnsi="Times New Roman"/>
          <w:szCs w:val="18"/>
        </w:rPr>
        <w:t>sostenuta</w:t>
      </w:r>
      <w:r w:rsidR="00AC7E4C">
        <w:rPr>
          <w:rFonts w:ascii="Times New Roman" w:hAnsi="Times New Roman"/>
          <w:szCs w:val="18"/>
        </w:rPr>
        <w:t xml:space="preserve"> </w:t>
      </w:r>
      <w:r w:rsidR="00AA2D9D">
        <w:rPr>
          <w:rFonts w:ascii="Times New Roman" w:hAnsi="Times New Roman"/>
          <w:szCs w:val="18"/>
        </w:rPr>
        <w:t xml:space="preserve">il giorno stesso </w:t>
      </w:r>
      <w:r w:rsidR="00292959">
        <w:rPr>
          <w:rFonts w:ascii="Times New Roman" w:hAnsi="Times New Roman"/>
          <w:szCs w:val="18"/>
        </w:rPr>
        <w:t>dell’esame del corso monografico o precedentemente</w:t>
      </w:r>
      <w:r w:rsidR="00AA2D9D">
        <w:rPr>
          <w:rFonts w:ascii="Times New Roman" w:hAnsi="Times New Roman"/>
          <w:szCs w:val="18"/>
        </w:rPr>
        <w:t>, purchè all’interno della stessa sessione d’esame.</w:t>
      </w:r>
    </w:p>
    <w:p w14:paraId="0759C4B8" w14:textId="3D09B138" w:rsidR="00B15D46" w:rsidRPr="006F061B" w:rsidRDefault="00B15D46" w:rsidP="003D74A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Le esercitazioni </w:t>
      </w:r>
      <w:r w:rsidR="00AC7E4C">
        <w:rPr>
          <w:rFonts w:ascii="Times New Roman" w:hAnsi="Times New Roman"/>
          <w:szCs w:val="18"/>
        </w:rPr>
        <w:t>sono</w:t>
      </w:r>
      <w:r w:rsidRPr="006F061B">
        <w:rPr>
          <w:rFonts w:ascii="Times New Roman" w:hAnsi="Times New Roman"/>
          <w:szCs w:val="18"/>
        </w:rPr>
        <w:t xml:space="preserve"> a carico </w:t>
      </w:r>
      <w:r w:rsidR="00DB6A87">
        <w:rPr>
          <w:rFonts w:ascii="Times New Roman" w:hAnsi="Times New Roman"/>
          <w:szCs w:val="18"/>
        </w:rPr>
        <w:t>del prof. Dante Liano</w:t>
      </w:r>
      <w:r w:rsidRPr="006F061B">
        <w:rPr>
          <w:rFonts w:ascii="Times New Roman" w:hAnsi="Times New Roman"/>
          <w:szCs w:val="18"/>
        </w:rPr>
        <w:t xml:space="preserve"> per il primo anno di insegnamento</w:t>
      </w:r>
      <w:r w:rsidR="00022CA1">
        <w:rPr>
          <w:rFonts w:ascii="Times New Roman" w:hAnsi="Times New Roman"/>
          <w:szCs w:val="18"/>
        </w:rPr>
        <w:t xml:space="preserve">, </w:t>
      </w:r>
      <w:r w:rsidRPr="006F061B">
        <w:rPr>
          <w:rFonts w:ascii="Times New Roman" w:hAnsi="Times New Roman"/>
          <w:szCs w:val="18"/>
        </w:rPr>
        <w:t xml:space="preserve">per </w:t>
      </w:r>
      <w:r w:rsidR="000F081F" w:rsidRPr="006F061B">
        <w:rPr>
          <w:rFonts w:ascii="Times New Roman" w:hAnsi="Times New Roman"/>
          <w:szCs w:val="18"/>
        </w:rPr>
        <w:t>la</w:t>
      </w:r>
      <w:r w:rsidRPr="006F061B">
        <w:rPr>
          <w:rFonts w:ascii="Times New Roman" w:hAnsi="Times New Roman"/>
          <w:szCs w:val="18"/>
        </w:rPr>
        <w:t xml:space="preserve"> second</w:t>
      </w:r>
      <w:r w:rsidR="000F081F" w:rsidRPr="006F061B">
        <w:rPr>
          <w:rFonts w:ascii="Times New Roman" w:hAnsi="Times New Roman"/>
          <w:szCs w:val="18"/>
        </w:rPr>
        <w:t>a annualità</w:t>
      </w:r>
      <w:r w:rsidR="00022CA1">
        <w:rPr>
          <w:rFonts w:ascii="Times New Roman" w:hAnsi="Times New Roman"/>
          <w:szCs w:val="18"/>
        </w:rPr>
        <w:t xml:space="preserve"> della LT e per il I LM</w:t>
      </w:r>
      <w:r w:rsidRPr="006F061B">
        <w:rPr>
          <w:rFonts w:ascii="Times New Roman" w:hAnsi="Times New Roman"/>
          <w:szCs w:val="18"/>
        </w:rPr>
        <w:t xml:space="preserve">. </w:t>
      </w:r>
      <w:r w:rsidR="008F42F0">
        <w:rPr>
          <w:rFonts w:ascii="Times New Roman" w:hAnsi="Times New Roman"/>
          <w:szCs w:val="18"/>
        </w:rPr>
        <w:t>I programmi delle esercitazioni sono indicati di seguito.</w:t>
      </w:r>
    </w:p>
    <w:p w14:paraId="7F206A63" w14:textId="77777777" w:rsidR="00B15D46" w:rsidRPr="006F061B" w:rsidRDefault="00B15D46" w:rsidP="003D74AA">
      <w:pPr>
        <w:spacing w:before="240" w:after="120" w:line="240" w:lineRule="exact"/>
        <w:rPr>
          <w:b/>
          <w:i/>
          <w:sz w:val="18"/>
          <w:szCs w:val="18"/>
        </w:rPr>
      </w:pPr>
      <w:r w:rsidRPr="006F061B">
        <w:rPr>
          <w:b/>
          <w:i/>
          <w:sz w:val="18"/>
          <w:szCs w:val="18"/>
        </w:rPr>
        <w:t>AVVERTENZE E PREREQUISITI</w:t>
      </w:r>
    </w:p>
    <w:p w14:paraId="199E5B3E" w14:textId="784FB252" w:rsidR="00B15D46" w:rsidRPr="006F061B" w:rsidRDefault="00B15D46" w:rsidP="003D74A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Le lezioni saranno tenute in lingua spagnola, per cui si richiedono solide competenze di comprensione e produzione orale e scritta nella lingua spagnola. Si richiede anche una conoscenza generale della cultura e della letteratura in lingua spagnola, maturata nell’anno precedente. </w:t>
      </w:r>
    </w:p>
    <w:p w14:paraId="229B7B28" w14:textId="77777777" w:rsidR="009B2B12" w:rsidRPr="006F061B" w:rsidRDefault="009B2B12" w:rsidP="003D74AA">
      <w:pPr>
        <w:pStyle w:val="Testo2"/>
        <w:spacing w:before="120" w:line="240" w:lineRule="exact"/>
        <w:rPr>
          <w:rFonts w:ascii="Times New Roman" w:hAnsi="Times New Roman"/>
          <w:i/>
          <w:szCs w:val="18"/>
        </w:rPr>
      </w:pPr>
      <w:r w:rsidRPr="006F061B">
        <w:rPr>
          <w:rFonts w:ascii="Times New Roman" w:hAnsi="Times New Roman"/>
          <w:i/>
          <w:szCs w:val="18"/>
        </w:rPr>
        <w:t>Orario e luogo di ricevimento</w:t>
      </w:r>
    </w:p>
    <w:p w14:paraId="37BF8E08" w14:textId="48A62AA5" w:rsidR="003D74AA" w:rsidRDefault="009B2B12" w:rsidP="008F096C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6F061B">
        <w:rPr>
          <w:rFonts w:ascii="Times New Roman" w:hAnsi="Times New Roman"/>
          <w:szCs w:val="18"/>
        </w:rPr>
        <w:t xml:space="preserve">La Prof.ssa Michela Craveri riceverà gli studenti </w:t>
      </w:r>
      <w:r w:rsidR="00715732" w:rsidRPr="006F061B">
        <w:rPr>
          <w:rFonts w:ascii="Times New Roman" w:hAnsi="Times New Roman"/>
          <w:szCs w:val="18"/>
        </w:rPr>
        <w:t xml:space="preserve">nello studio </w:t>
      </w:r>
      <w:r w:rsidRPr="006F061B">
        <w:rPr>
          <w:rFonts w:ascii="Times New Roman" w:hAnsi="Times New Roman"/>
          <w:szCs w:val="18"/>
        </w:rPr>
        <w:t>presso il Dipartimento di Scienze Linguistiche e Letterature Straniere (Via Necchi, 9, 3 piano), secondo l’orario affisso in bacheca e pubblicato sulla pagina docente del sito dell’università.</w:t>
      </w:r>
    </w:p>
    <w:p w14:paraId="7FBF3015" w14:textId="77777777" w:rsidR="008F096C" w:rsidRPr="00351426" w:rsidRDefault="008F096C" w:rsidP="008F096C">
      <w:pPr>
        <w:spacing w:before="240" w:line="240" w:lineRule="exact"/>
        <w:jc w:val="both"/>
        <w:rPr>
          <w:b/>
          <w:bCs/>
          <w:i/>
          <w:sz w:val="20"/>
          <w:szCs w:val="20"/>
        </w:rPr>
      </w:pPr>
      <w:r w:rsidRPr="00351426">
        <w:rPr>
          <w:b/>
          <w:bCs/>
          <w:i/>
          <w:sz w:val="20"/>
          <w:szCs w:val="20"/>
        </w:rPr>
        <w:t>Esercitazioni di letteratura ispano-americana I LT</w:t>
      </w:r>
    </w:p>
    <w:p w14:paraId="64A4941B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line="240" w:lineRule="exact"/>
        <w:jc w:val="both"/>
        <w:rPr>
          <w:smallCaps/>
          <w:color w:val="000000"/>
          <w:sz w:val="18"/>
          <w:szCs w:val="18"/>
        </w:rPr>
      </w:pPr>
      <w:r>
        <w:rPr>
          <w:smallCaps/>
          <w:color w:val="000000"/>
          <w:sz w:val="18"/>
          <w:szCs w:val="18"/>
        </w:rPr>
        <w:t>PROF. DANTE LIANO</w:t>
      </w:r>
    </w:p>
    <w:p w14:paraId="18D2C107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Obiettivo del corso e risultati di apprendimento attesi</w:t>
      </w:r>
    </w:p>
    <w:p w14:paraId="6843EEA0" w14:textId="77777777" w:rsidR="008F096C" w:rsidRPr="00360D5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 w:rsidRPr="00360D50">
        <w:rPr>
          <w:color w:val="000000"/>
          <w:sz w:val="20"/>
          <w:szCs w:val="20"/>
        </w:rPr>
        <w:t>I contenuti del programma si integrano con il corso monografico di </w:t>
      </w:r>
      <w:r w:rsidRPr="00360D50">
        <w:rPr>
          <w:i/>
          <w:iCs/>
          <w:color w:val="000000"/>
          <w:sz w:val="20"/>
          <w:szCs w:val="20"/>
        </w:rPr>
        <w:t>Lingua e Letterature Ispano-americane 1</w:t>
      </w:r>
      <w:r w:rsidRPr="00360D50">
        <w:rPr>
          <w:color w:val="000000"/>
          <w:sz w:val="20"/>
          <w:szCs w:val="20"/>
        </w:rPr>
        <w:t>, tenuto dalla Prof.ssa Michela Craveri, e mirano a fornire un quadro generale della produzione letteraria in America Latina dalle origini fino al XVII secolo.</w:t>
      </w:r>
      <w:r>
        <w:rPr>
          <w:color w:val="000000"/>
          <w:sz w:val="20"/>
          <w:szCs w:val="20"/>
        </w:rPr>
        <w:t xml:space="preserve"> </w:t>
      </w:r>
      <w:r w:rsidRPr="00360D50">
        <w:rPr>
          <w:color w:val="000000"/>
          <w:sz w:val="20"/>
          <w:szCs w:val="20"/>
        </w:rPr>
        <w:t xml:space="preserve">Il corso si propone di analizzare i testi </w:t>
      </w:r>
      <w:r w:rsidRPr="00360D50">
        <w:rPr>
          <w:color w:val="000000"/>
          <w:sz w:val="20"/>
          <w:szCs w:val="20"/>
        </w:rPr>
        <w:lastRenderedPageBreak/>
        <w:t>selezionati all’interno del loro contesto storico, culturale e letterario, evidenziandone le principali funzioni, caratteristiche formali e tematiche. Particolare attenzione sarà rivolta alla comprensione delle dinamiche che hanno influenzato la nascita e lo sviluppo della letteratura ispano-americana in epoca coloniale, con un approccio critico e comparativo.</w:t>
      </w:r>
      <w:r>
        <w:rPr>
          <w:color w:val="000000"/>
          <w:sz w:val="20"/>
          <w:szCs w:val="20"/>
        </w:rPr>
        <w:t xml:space="preserve"> </w:t>
      </w:r>
      <w:r w:rsidRPr="00360D50">
        <w:rPr>
          <w:color w:val="000000"/>
          <w:sz w:val="20"/>
          <w:szCs w:val="20"/>
        </w:rPr>
        <w:t>Al termine del corso, lo studente sarà in possesso degli strumenti teorici e metodologici necessari per</w:t>
      </w:r>
      <w:r>
        <w:rPr>
          <w:color w:val="000000"/>
          <w:sz w:val="20"/>
          <w:szCs w:val="20"/>
        </w:rPr>
        <w:t xml:space="preserve"> i</w:t>
      </w:r>
      <w:r w:rsidRPr="00360D50">
        <w:rPr>
          <w:color w:val="000000"/>
          <w:sz w:val="20"/>
          <w:szCs w:val="20"/>
        </w:rPr>
        <w:t>nquadrare autori, testi ed epoche all’interno dell’evoluzione storica e letteraria ispano-americana;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lassificare testi e autori in base alle loro caratteristiche stilistiche, tematiche e ideologiche più rappresentative;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omprendere e interpretare criticamente i testi, dimostrando la capacità di analizzarne il contenuto e, ove richiesto, di produrre un commento personale e argomentato.</w:t>
      </w:r>
    </w:p>
    <w:p w14:paraId="11265C1A" w14:textId="77777777" w:rsidR="008F096C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Programma del corso</w:t>
      </w:r>
    </w:p>
    <w:p w14:paraId="07A7FB1C" w14:textId="77777777" w:rsidR="008F096C" w:rsidRDefault="008F096C" w:rsidP="008F096C">
      <w:pPr>
        <w:pStyle w:val="Paragrafoelenco"/>
        <w:widowControl w:val="0"/>
        <w:numPr>
          <w:ilvl w:val="0"/>
          <w:numId w:val="49"/>
        </w:numPr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 w:rsidRPr="00EF6983">
        <w:rPr>
          <w:color w:val="000000"/>
          <w:sz w:val="20"/>
          <w:szCs w:val="20"/>
        </w:rPr>
        <w:t xml:space="preserve">Letterature dei popoli originari: la poesia </w:t>
      </w:r>
      <w:proofErr w:type="spellStart"/>
      <w:r w:rsidRPr="00EF6983">
        <w:rPr>
          <w:color w:val="000000"/>
          <w:sz w:val="20"/>
          <w:szCs w:val="20"/>
        </w:rPr>
        <w:t>náhuatl</w:t>
      </w:r>
      <w:proofErr w:type="spellEnd"/>
      <w:r w:rsidRPr="00EF6983">
        <w:rPr>
          <w:color w:val="000000"/>
          <w:sz w:val="20"/>
          <w:szCs w:val="20"/>
        </w:rPr>
        <w:t xml:space="preserve">, il </w:t>
      </w:r>
      <w:r w:rsidRPr="00EF6983">
        <w:rPr>
          <w:i/>
          <w:iCs/>
          <w:color w:val="000000"/>
          <w:sz w:val="20"/>
          <w:szCs w:val="20"/>
        </w:rPr>
        <w:t xml:space="preserve">Popol </w:t>
      </w:r>
      <w:proofErr w:type="spellStart"/>
      <w:r w:rsidRPr="00EF6983">
        <w:rPr>
          <w:i/>
          <w:iCs/>
          <w:color w:val="000000"/>
          <w:sz w:val="20"/>
          <w:szCs w:val="20"/>
        </w:rPr>
        <w:t>Vuh</w:t>
      </w:r>
      <w:proofErr w:type="spellEnd"/>
      <w:r w:rsidRPr="00EF6983">
        <w:rPr>
          <w:i/>
          <w:iCs/>
          <w:color w:val="000000"/>
          <w:sz w:val="20"/>
          <w:szCs w:val="20"/>
        </w:rPr>
        <w:t xml:space="preserve">, </w:t>
      </w:r>
      <w:r w:rsidRPr="00EF6983">
        <w:rPr>
          <w:color w:val="000000"/>
          <w:sz w:val="20"/>
          <w:szCs w:val="20"/>
        </w:rPr>
        <w:t>i “Memoriali”, il teatro inca.</w:t>
      </w:r>
    </w:p>
    <w:p w14:paraId="52591459" w14:textId="77777777" w:rsidR="008F096C" w:rsidRDefault="008F096C" w:rsidP="008F096C">
      <w:pPr>
        <w:pStyle w:val="Paragrafoelenco"/>
        <w:widowControl w:val="0"/>
        <w:numPr>
          <w:ilvl w:val="0"/>
          <w:numId w:val="49"/>
        </w:numPr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letteratura coloniale: le cronache, in particolare Bernal Díaz del Castillo</w:t>
      </w:r>
    </w:p>
    <w:p w14:paraId="3E6E767F" w14:textId="77777777" w:rsidR="008F096C" w:rsidRDefault="008F096C" w:rsidP="008F096C">
      <w:pPr>
        <w:pStyle w:val="Paragrafoelenco"/>
        <w:widowControl w:val="0"/>
        <w:numPr>
          <w:ilvl w:val="0"/>
          <w:numId w:val="49"/>
        </w:numPr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  <w:lang w:val="es-ES"/>
        </w:rPr>
      </w:pPr>
      <w:r w:rsidRPr="00EF6983">
        <w:rPr>
          <w:color w:val="000000"/>
          <w:sz w:val="20"/>
          <w:szCs w:val="20"/>
          <w:lang w:val="es-ES"/>
        </w:rPr>
        <w:t>La letteratura colonial: la poesía, Sor Juana Inés de la Cruz</w:t>
      </w:r>
    </w:p>
    <w:p w14:paraId="2EC4A9A6" w14:textId="77777777" w:rsidR="008F096C" w:rsidRPr="00EF6983" w:rsidRDefault="008F096C" w:rsidP="008F096C">
      <w:pPr>
        <w:pStyle w:val="Paragrafoelenco"/>
        <w:widowControl w:val="0"/>
        <w:numPr>
          <w:ilvl w:val="0"/>
          <w:numId w:val="49"/>
        </w:numPr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 w:rsidRPr="00EF6983">
        <w:rPr>
          <w:color w:val="000000"/>
          <w:sz w:val="20"/>
          <w:szCs w:val="20"/>
        </w:rPr>
        <w:t>La letteratura coloniale: prosa narrativa</w:t>
      </w:r>
    </w:p>
    <w:p w14:paraId="0F9996C0" w14:textId="2CBFEDDF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i/>
          <w:iCs/>
          <w:caps/>
          <w:color w:val="000000"/>
          <w:sz w:val="18"/>
          <w:szCs w:val="18"/>
        </w:rPr>
      </w:pPr>
      <w:r w:rsidRPr="000D7B3F">
        <w:rPr>
          <w:b/>
          <w:bCs/>
          <w:i/>
          <w:iCs/>
          <w:caps/>
          <w:color w:val="000000"/>
          <w:sz w:val="18"/>
          <w:szCs w:val="18"/>
        </w:rPr>
        <w:t xml:space="preserve">Bibliografia </w:t>
      </w:r>
      <w:r w:rsidR="004F0D54">
        <w:rPr>
          <w:rStyle w:val="Rimandonotaapidipagina"/>
          <w:b/>
          <w:bCs/>
          <w:i/>
          <w:iCs/>
          <w:caps/>
          <w:color w:val="000000"/>
          <w:sz w:val="18"/>
          <w:szCs w:val="18"/>
        </w:rPr>
        <w:footnoteReference w:id="3"/>
      </w:r>
    </w:p>
    <w:p w14:paraId="1238EF10" w14:textId="77777777" w:rsidR="008F096C" w:rsidRPr="00043268" w:rsidRDefault="008F096C" w:rsidP="008F096C">
      <w:pPr>
        <w:widowControl w:val="0"/>
        <w:autoSpaceDE w:val="0"/>
        <w:autoSpaceDN w:val="0"/>
        <w:adjustRightInd w:val="0"/>
        <w:spacing w:before="120" w:line="240" w:lineRule="exact"/>
        <w:jc w:val="both"/>
        <w:rPr>
          <w:i/>
          <w:iCs/>
          <w:color w:val="000000"/>
          <w:sz w:val="18"/>
          <w:szCs w:val="18"/>
        </w:rPr>
      </w:pPr>
      <w:r w:rsidRPr="00043268">
        <w:rPr>
          <w:i/>
          <w:iCs/>
          <w:color w:val="000000"/>
          <w:sz w:val="18"/>
          <w:szCs w:val="18"/>
        </w:rPr>
        <w:t>Bibliografia</w:t>
      </w:r>
      <w:r>
        <w:rPr>
          <w:i/>
          <w:iCs/>
          <w:color w:val="000000"/>
          <w:sz w:val="18"/>
          <w:szCs w:val="18"/>
        </w:rPr>
        <w:t xml:space="preserve"> </w:t>
      </w:r>
    </w:p>
    <w:p w14:paraId="2D37EBD7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line="240" w:lineRule="exact"/>
        <w:ind w:left="709" w:hanging="709"/>
        <w:jc w:val="both"/>
        <w:rPr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G. Bellini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Historia de la literatura hispanoamericana</w:t>
      </w:r>
      <w:r w:rsidRPr="00F57890">
        <w:rPr>
          <w:color w:val="000000"/>
          <w:sz w:val="18"/>
          <w:szCs w:val="18"/>
          <w:lang w:val="es-ES"/>
        </w:rPr>
        <w:t>, Madrid, Castalia, 1997.</w:t>
      </w:r>
      <w:r>
        <w:rPr>
          <w:color w:val="000000"/>
          <w:sz w:val="18"/>
          <w:szCs w:val="18"/>
          <w:lang w:val="es-ES"/>
        </w:rPr>
        <w:t xml:space="preserve"> </w:t>
      </w:r>
    </w:p>
    <w:p w14:paraId="555F6554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line="240" w:lineRule="exact"/>
        <w:ind w:left="709" w:hanging="709"/>
        <w:jc w:val="both"/>
        <w:rPr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J.M. Oviedo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 xml:space="preserve">Historia de la literatura hispanoamericana, </w:t>
      </w:r>
      <w:r w:rsidRPr="00F57890">
        <w:rPr>
          <w:color w:val="000000"/>
          <w:sz w:val="18"/>
          <w:szCs w:val="18"/>
          <w:lang w:val="es-ES"/>
        </w:rPr>
        <w:t>vol. 1, Madrid, Alianza editorial, 2012</w:t>
      </w:r>
    </w:p>
    <w:p w14:paraId="47BF39A2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line="240" w:lineRule="exact"/>
        <w:ind w:left="709" w:hanging="709"/>
        <w:jc w:val="both"/>
        <w:rPr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M. Suárez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La América real y la América mágica a través de su literatura</w:t>
      </w:r>
      <w:r w:rsidRPr="00F57890">
        <w:rPr>
          <w:color w:val="000000"/>
          <w:sz w:val="18"/>
          <w:szCs w:val="18"/>
          <w:lang w:val="es-ES"/>
        </w:rPr>
        <w:t>, Salamanca, Ediciones Universidad de Salamanca, 1996.</w:t>
      </w:r>
    </w:p>
    <w:p w14:paraId="0E12C7D5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Didattica del corso</w:t>
      </w:r>
    </w:p>
    <w:p w14:paraId="0188F0E7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000000"/>
          <w:sz w:val="18"/>
          <w:szCs w:val="18"/>
        </w:rPr>
      </w:pPr>
      <w:r w:rsidRPr="00F57890">
        <w:rPr>
          <w:color w:val="000000"/>
          <w:sz w:val="18"/>
          <w:szCs w:val="18"/>
        </w:rPr>
        <w:t xml:space="preserve">Lezioni frontali; lavori di gruppo; </w:t>
      </w:r>
      <w:r>
        <w:rPr>
          <w:color w:val="000000"/>
          <w:sz w:val="18"/>
          <w:szCs w:val="18"/>
        </w:rPr>
        <w:t xml:space="preserve">conferenze di docenti invitati, </w:t>
      </w:r>
      <w:r w:rsidRPr="00F57890">
        <w:rPr>
          <w:color w:val="000000"/>
          <w:sz w:val="18"/>
          <w:szCs w:val="18"/>
        </w:rPr>
        <w:t xml:space="preserve">materiali integrativi tramite la piattaforma Blackboard. </w:t>
      </w:r>
    </w:p>
    <w:p w14:paraId="7D8E7C12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Metodo e criteri di valutazione</w:t>
      </w:r>
    </w:p>
    <w:p w14:paraId="5E3ABA8C" w14:textId="77777777" w:rsidR="008F096C" w:rsidRPr="00595A55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18"/>
          <w:szCs w:val="18"/>
        </w:rPr>
      </w:pPr>
      <w:r w:rsidRPr="00595A55">
        <w:rPr>
          <w:color w:val="000000"/>
          <w:sz w:val="18"/>
          <w:szCs w:val="18"/>
        </w:rPr>
        <w:t xml:space="preserve">Il percorso formativo prevede lo svolgimento di lavori individuali e di gruppo, oltre a </w:t>
      </w:r>
      <w:r w:rsidRPr="00595A55">
        <w:rPr>
          <w:color w:val="000000"/>
          <w:sz w:val="18"/>
          <w:szCs w:val="18"/>
        </w:rPr>
        <w:lastRenderedPageBreak/>
        <w:t>una prova finale informatizzata, somministrata tramite la piattaforma Blackboard, finalizzata a verificare l’effettiva acquisizione dei contenuti del programma.</w:t>
      </w:r>
      <w:r>
        <w:rPr>
          <w:color w:val="000000"/>
          <w:sz w:val="18"/>
          <w:szCs w:val="18"/>
        </w:rPr>
        <w:t xml:space="preserve"> </w:t>
      </w:r>
      <w:r w:rsidRPr="00595A55">
        <w:rPr>
          <w:color w:val="000000"/>
          <w:sz w:val="18"/>
          <w:szCs w:val="18"/>
        </w:rPr>
        <w:t>La prova d’esame relativa alle esercitazioni è </w:t>
      </w:r>
      <w:r w:rsidRPr="00595A55">
        <w:rPr>
          <w:b/>
          <w:bCs/>
          <w:color w:val="000000"/>
          <w:sz w:val="18"/>
          <w:szCs w:val="18"/>
        </w:rPr>
        <w:t>propedeutica</w:t>
      </w:r>
      <w:r w:rsidRPr="00595A55">
        <w:rPr>
          <w:color w:val="000000"/>
          <w:sz w:val="18"/>
          <w:szCs w:val="18"/>
        </w:rPr>
        <w:t> all’esame monografico di </w:t>
      </w:r>
      <w:r w:rsidRPr="00595A55">
        <w:rPr>
          <w:i/>
          <w:iCs/>
          <w:color w:val="000000"/>
          <w:sz w:val="18"/>
          <w:szCs w:val="18"/>
        </w:rPr>
        <w:t>Lingua e Letterature Ispano-americane 1</w:t>
      </w:r>
      <w:r w:rsidRPr="00595A55">
        <w:rPr>
          <w:color w:val="000000"/>
          <w:sz w:val="18"/>
          <w:szCs w:val="18"/>
        </w:rPr>
        <w:t> e si svolge nella </w:t>
      </w:r>
      <w:r w:rsidRPr="00595A55">
        <w:rPr>
          <w:b/>
          <w:bCs/>
          <w:color w:val="000000"/>
          <w:sz w:val="18"/>
          <w:szCs w:val="18"/>
        </w:rPr>
        <w:t>stessa giornata</w:t>
      </w:r>
      <w:r w:rsidRPr="00595A55">
        <w:rPr>
          <w:color w:val="000000"/>
          <w:sz w:val="18"/>
          <w:szCs w:val="18"/>
        </w:rPr>
        <w:t>. Tuttavia, è possibile sostenere i due esami in appelli differenti, a condizione che entrambi rientrino nella </w:t>
      </w:r>
      <w:r w:rsidRPr="00595A55">
        <w:rPr>
          <w:b/>
          <w:bCs/>
          <w:color w:val="000000"/>
          <w:sz w:val="18"/>
          <w:szCs w:val="18"/>
        </w:rPr>
        <w:t>medesima sessione</w:t>
      </w:r>
      <w:r w:rsidRPr="00595A55">
        <w:rPr>
          <w:color w:val="000000"/>
          <w:sz w:val="18"/>
          <w:szCs w:val="18"/>
        </w:rPr>
        <w:t> e che l’esame delle esercitazioni </w:t>
      </w:r>
      <w:r w:rsidRPr="00595A55">
        <w:rPr>
          <w:b/>
          <w:bCs/>
          <w:color w:val="000000"/>
          <w:sz w:val="18"/>
          <w:szCs w:val="18"/>
        </w:rPr>
        <w:t>preceda</w:t>
      </w:r>
      <w:r w:rsidRPr="00595A55">
        <w:rPr>
          <w:color w:val="000000"/>
          <w:sz w:val="18"/>
          <w:szCs w:val="18"/>
        </w:rPr>
        <w:t> quello del corso monografico.</w:t>
      </w:r>
      <w:r>
        <w:rPr>
          <w:color w:val="000000"/>
          <w:sz w:val="18"/>
          <w:szCs w:val="18"/>
        </w:rPr>
        <w:t xml:space="preserve"> È </w:t>
      </w:r>
      <w:r w:rsidRPr="00595A55">
        <w:rPr>
          <w:color w:val="000000"/>
          <w:sz w:val="18"/>
          <w:szCs w:val="18"/>
        </w:rPr>
        <w:t>prevista</w:t>
      </w:r>
      <w:r>
        <w:rPr>
          <w:color w:val="000000"/>
          <w:sz w:val="18"/>
          <w:szCs w:val="18"/>
        </w:rPr>
        <w:t xml:space="preserve">, durante le ore di </w:t>
      </w:r>
      <w:proofErr w:type="gramStart"/>
      <w:r>
        <w:rPr>
          <w:color w:val="000000"/>
          <w:sz w:val="18"/>
          <w:szCs w:val="18"/>
        </w:rPr>
        <w:t xml:space="preserve">esercitazioni, </w:t>
      </w:r>
      <w:r w:rsidRPr="00595A55">
        <w:rPr>
          <w:color w:val="000000"/>
          <w:sz w:val="18"/>
          <w:szCs w:val="18"/>
        </w:rPr>
        <w:t xml:space="preserve"> la</w:t>
      </w:r>
      <w:proofErr w:type="gramEnd"/>
      <w:r w:rsidRPr="00595A55">
        <w:rPr>
          <w:color w:val="000000"/>
          <w:sz w:val="18"/>
          <w:szCs w:val="18"/>
        </w:rPr>
        <w:t xml:space="preserve"> realizzazione di lavori di approfondimento, sia individuali che di gruppo, volti a consolidare le competenze assimilate e a stimolare una partecipazione attiva al percorso didattico</w:t>
      </w:r>
      <w:r>
        <w:rPr>
          <w:color w:val="000000"/>
          <w:sz w:val="18"/>
          <w:szCs w:val="18"/>
        </w:rPr>
        <w:t>, nonché a valutare in itinere le conoscenze apprese</w:t>
      </w:r>
      <w:r w:rsidRPr="00595A55">
        <w:rPr>
          <w:color w:val="000000"/>
          <w:sz w:val="18"/>
          <w:szCs w:val="18"/>
        </w:rPr>
        <w:t>.</w:t>
      </w:r>
    </w:p>
    <w:p w14:paraId="0E13638E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Avvertenze e prerequisiti</w:t>
      </w:r>
    </w:p>
    <w:p w14:paraId="18DEF822" w14:textId="77777777" w:rsidR="008F096C" w:rsidRPr="00043268" w:rsidRDefault="008F096C" w:rsidP="008F096C">
      <w:pPr>
        <w:pStyle w:val="Testo2"/>
        <w:spacing w:line="240" w:lineRule="exact"/>
      </w:pPr>
      <w:r w:rsidRPr="00F57890">
        <w:t>La conoscenza della lingua spagnola è prerequisito utile al corretto svolgimento delle lezioni. Lezioni ed esame sono in lingua spagnola.</w:t>
      </w:r>
    </w:p>
    <w:p w14:paraId="3CE1F702" w14:textId="77777777" w:rsidR="008F096C" w:rsidRPr="00043268" w:rsidRDefault="008F096C" w:rsidP="008F096C">
      <w:pPr>
        <w:pStyle w:val="Testo2"/>
        <w:spacing w:before="120" w:line="240" w:lineRule="exact"/>
        <w:rPr>
          <w:i/>
          <w:iCs/>
          <w:caps/>
        </w:rPr>
      </w:pPr>
      <w:r>
        <w:rPr>
          <w:i/>
          <w:iCs/>
        </w:rPr>
        <w:t>O</w:t>
      </w:r>
      <w:r w:rsidRPr="00043268">
        <w:rPr>
          <w:i/>
          <w:iCs/>
        </w:rPr>
        <w:t>rario e luogo di ricevimento degli studenti</w:t>
      </w:r>
    </w:p>
    <w:p w14:paraId="43CDEC95" w14:textId="77777777" w:rsidR="008F096C" w:rsidRPr="00F57890" w:rsidRDefault="008F096C" w:rsidP="008F096C">
      <w:pPr>
        <w:pStyle w:val="Testo2"/>
        <w:spacing w:line="240" w:lineRule="exact"/>
      </w:pPr>
      <w:r>
        <w:t xml:space="preserve">Il prof. Liano riceve gli studenti ogni lunedì alle ore 15 in Via Necchi, 9. </w:t>
      </w:r>
    </w:p>
    <w:p w14:paraId="0AAAAC23" w14:textId="77777777" w:rsidR="008F096C" w:rsidRPr="00043268" w:rsidRDefault="008F096C" w:rsidP="008F096C">
      <w:pPr>
        <w:spacing w:before="120" w:line="240" w:lineRule="exact"/>
        <w:rPr>
          <w:i/>
          <w:iCs/>
          <w:smallCaps/>
          <w:color w:val="000000"/>
          <w:sz w:val="18"/>
          <w:szCs w:val="18"/>
        </w:rPr>
      </w:pPr>
      <w:r w:rsidRPr="00043268">
        <w:rPr>
          <w:b/>
          <w:bCs/>
          <w:i/>
          <w:iCs/>
          <w:color w:val="000000"/>
          <w:sz w:val="18"/>
          <w:szCs w:val="18"/>
        </w:rPr>
        <w:t>Esercitazioni di Letteratura Ispano-americana II LT</w:t>
      </w:r>
    </w:p>
    <w:p w14:paraId="509A70AA" w14:textId="77777777" w:rsidR="008F096C" w:rsidRPr="00F57890" w:rsidRDefault="008F096C" w:rsidP="008F096C">
      <w:pPr>
        <w:spacing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>
        <w:rPr>
          <w:smallCaps/>
          <w:color w:val="000000"/>
          <w:sz w:val="18"/>
          <w:szCs w:val="18"/>
        </w:rPr>
        <w:t>PROF. DANTE LIANO</w:t>
      </w:r>
    </w:p>
    <w:p w14:paraId="4FE0FB34" w14:textId="77777777" w:rsidR="008F096C" w:rsidRDefault="008F096C" w:rsidP="008F096C">
      <w:pPr>
        <w:spacing w:before="240" w:after="120"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Obiettivo del corso e risultati di apprendimento attesi</w:t>
      </w:r>
    </w:p>
    <w:p w14:paraId="0511E4BE" w14:textId="77777777" w:rsidR="008F096C" w:rsidRPr="00360D5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 w:rsidRPr="00360D50">
        <w:rPr>
          <w:color w:val="000000"/>
          <w:sz w:val="20"/>
          <w:szCs w:val="20"/>
        </w:rPr>
        <w:t>I contenuti del programma si integrano con il corso monografico di </w:t>
      </w:r>
      <w:r w:rsidRPr="00360D50">
        <w:rPr>
          <w:i/>
          <w:iCs/>
          <w:color w:val="000000"/>
          <w:sz w:val="20"/>
          <w:szCs w:val="20"/>
        </w:rPr>
        <w:t>Lingua e Letterature Ispano-americane</w:t>
      </w:r>
      <w:r w:rsidRPr="00360D50">
        <w:rPr>
          <w:color w:val="000000"/>
          <w:sz w:val="20"/>
          <w:szCs w:val="20"/>
        </w:rPr>
        <w:t xml:space="preserve">, tenuto dalla Prof.ssa Michela Craveri, e mirano a fornire un quadro generale della produzione letteraria in America Latina </w:t>
      </w:r>
      <w:r w:rsidRPr="003D74AA">
        <w:rPr>
          <w:color w:val="000000"/>
          <w:sz w:val="20"/>
          <w:szCs w:val="20"/>
        </w:rPr>
        <w:t>dall</w:t>
      </w:r>
      <w:r>
        <w:rPr>
          <w:color w:val="000000"/>
          <w:sz w:val="20"/>
          <w:szCs w:val="20"/>
        </w:rPr>
        <w:t>a</w:t>
      </w:r>
      <w:r w:rsidRPr="003D74AA">
        <w:rPr>
          <w:color w:val="000000"/>
          <w:sz w:val="20"/>
          <w:szCs w:val="20"/>
        </w:rPr>
        <w:t xml:space="preserve"> fine del XIX secolo alla fine del XX secolo</w:t>
      </w:r>
      <w:r w:rsidRPr="00360D50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Pr="00360D50">
        <w:rPr>
          <w:color w:val="000000"/>
          <w:sz w:val="20"/>
          <w:szCs w:val="20"/>
        </w:rPr>
        <w:t>Il corso si propone di analizzare i testi selezionati all’interno del loro contesto storico, culturale e letterario, evidenziandone le principali funzioni, caratteristiche formali e tematiche. Al termine del corso, lo studente sarà in possesso degli strumenti teorici e metodologici necessari per</w:t>
      </w:r>
      <w:r>
        <w:rPr>
          <w:color w:val="000000"/>
          <w:sz w:val="20"/>
          <w:szCs w:val="20"/>
        </w:rPr>
        <w:t xml:space="preserve"> i</w:t>
      </w:r>
      <w:r w:rsidRPr="00360D50">
        <w:rPr>
          <w:color w:val="000000"/>
          <w:sz w:val="20"/>
          <w:szCs w:val="20"/>
        </w:rPr>
        <w:t>nquadrare autori, testi ed epoche all’interno dell’evoluzione storica e letteraria ispano-americana;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lassificare testi e autori in base alle loro caratteristiche stilistiche, tematiche e ideologiche più rappresentative;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omprendere e interpretare criticamente i testi, dimostrando la capacità di analizzarne il contenuto e, ove richiesto, di produrre un commento personale e argomentato.</w:t>
      </w:r>
    </w:p>
    <w:p w14:paraId="1A810140" w14:textId="77777777" w:rsidR="008F096C" w:rsidRDefault="008F096C" w:rsidP="008F096C">
      <w:pPr>
        <w:spacing w:before="240" w:after="120"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Programma del corso</w:t>
      </w:r>
    </w:p>
    <w:p w14:paraId="6219BEE0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 w:rsidRPr="00235416">
        <w:rPr>
          <w:color w:val="000000"/>
          <w:sz w:val="20"/>
          <w:szCs w:val="20"/>
        </w:rPr>
        <w:t>Il Modernismo letterario: José Martí, Rubén Darío</w:t>
      </w:r>
    </w:p>
    <w:p w14:paraId="10BC9449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Vanguardia e nuovo romanzo: César Vallejo, Miguel Ángel Asturias</w:t>
      </w:r>
    </w:p>
    <w:p w14:paraId="2D916021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La scrittura delle donne: María Luisa Bombal, Elena Poniatowska, Isabel Allende</w:t>
      </w:r>
    </w:p>
    <w:p w14:paraId="3D21A0E3" w14:textId="77777777" w:rsidR="008F096C" w:rsidRPr="00235416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  <w:lang w:val="es-ES"/>
        </w:rPr>
      </w:pPr>
      <w:r w:rsidRPr="00235416">
        <w:rPr>
          <w:color w:val="000000"/>
          <w:sz w:val="20"/>
          <w:szCs w:val="20"/>
          <w:lang w:val="es-ES"/>
        </w:rPr>
        <w:t>Da Borges al Boom: Borges, García Márq</w:t>
      </w:r>
      <w:r>
        <w:rPr>
          <w:color w:val="000000"/>
          <w:sz w:val="20"/>
          <w:szCs w:val="20"/>
          <w:lang w:val="es-ES"/>
        </w:rPr>
        <w:t>uez, Julio Cortázar</w:t>
      </w:r>
    </w:p>
    <w:p w14:paraId="2423964B" w14:textId="54CC161D" w:rsidR="008F096C" w:rsidRPr="00F57890" w:rsidRDefault="008F096C" w:rsidP="008F096C">
      <w:pPr>
        <w:pStyle w:val="NormaleWeb2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bookmarkStart w:id="0" w:name="Bookmark1"/>
      <w:bookmarkEnd w:id="0"/>
      <w:r w:rsidRPr="00F57890">
        <w:rPr>
          <w:b/>
          <w:bCs/>
          <w:i/>
          <w:iCs/>
          <w:caps/>
          <w:color w:val="000000"/>
          <w:sz w:val="18"/>
          <w:szCs w:val="18"/>
        </w:rPr>
        <w:t>Bibliografia obbligatoria</w:t>
      </w:r>
      <w:r w:rsidR="004F0D54">
        <w:rPr>
          <w:rStyle w:val="Rimandonotaapidipagina"/>
          <w:b/>
          <w:bCs/>
          <w:i/>
          <w:iCs/>
          <w:caps/>
          <w:color w:val="000000"/>
          <w:sz w:val="18"/>
          <w:szCs w:val="18"/>
        </w:rPr>
        <w:footnoteReference w:id="4"/>
      </w:r>
    </w:p>
    <w:p w14:paraId="04497924" w14:textId="77777777" w:rsidR="008F096C" w:rsidRPr="00043268" w:rsidRDefault="008F096C" w:rsidP="008F096C">
      <w:pPr>
        <w:pStyle w:val="NormaleWeb2"/>
        <w:spacing w:before="120" w:after="0" w:line="240" w:lineRule="exact"/>
        <w:jc w:val="both"/>
        <w:rPr>
          <w:i/>
          <w:iCs/>
          <w:color w:val="000000"/>
          <w:sz w:val="18"/>
          <w:szCs w:val="18"/>
        </w:rPr>
      </w:pPr>
      <w:r w:rsidRPr="00043268">
        <w:rPr>
          <w:i/>
          <w:iCs/>
          <w:color w:val="000000"/>
          <w:sz w:val="18"/>
          <w:szCs w:val="18"/>
        </w:rPr>
        <w:t xml:space="preserve">Bibliografia </w:t>
      </w:r>
    </w:p>
    <w:p w14:paraId="11B90EE8" w14:textId="77777777" w:rsidR="008F096C" w:rsidRPr="00F57890" w:rsidRDefault="008F096C" w:rsidP="008F096C">
      <w:pPr>
        <w:spacing w:line="240" w:lineRule="exact"/>
        <w:rPr>
          <w:smallCaps/>
          <w:color w:val="000000"/>
          <w:sz w:val="18"/>
          <w:szCs w:val="18"/>
        </w:rPr>
      </w:pPr>
      <w:r w:rsidRPr="00F57890">
        <w:rPr>
          <w:color w:val="000000"/>
          <w:sz w:val="18"/>
          <w:szCs w:val="18"/>
        </w:rPr>
        <w:t>Per approfondimento, si consiglia anche la lettura di:</w:t>
      </w:r>
    </w:p>
    <w:p w14:paraId="037D8FEF" w14:textId="77777777" w:rsidR="008F096C" w:rsidRPr="00F57890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smallCaps/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G. Bellini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Historia de la literatura hispanoamericana</w:t>
      </w:r>
      <w:r w:rsidRPr="00F57890">
        <w:rPr>
          <w:color w:val="000000"/>
          <w:sz w:val="18"/>
          <w:szCs w:val="18"/>
          <w:lang w:val="es-ES"/>
        </w:rPr>
        <w:t>, Madrid, Castalia, 1997.</w:t>
      </w:r>
    </w:p>
    <w:p w14:paraId="03077967" w14:textId="77777777" w:rsidR="008F096C" w:rsidRPr="00F57890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b/>
          <w:bCs/>
          <w:i/>
          <w:iCs/>
          <w:caps/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J. M. Oviedo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Historia de la literatura hispanoamericana</w:t>
      </w:r>
      <w:r w:rsidRPr="00F57890">
        <w:rPr>
          <w:color w:val="000000"/>
          <w:sz w:val="18"/>
          <w:szCs w:val="18"/>
          <w:lang w:val="es-ES"/>
        </w:rPr>
        <w:t>, Madrid, Alianza Editorial, 2001, vol. 2, 3 e 4.</w:t>
      </w:r>
    </w:p>
    <w:p w14:paraId="50C91306" w14:textId="77777777" w:rsidR="008F096C" w:rsidRPr="00043268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b/>
          <w:bCs/>
          <w:i/>
          <w:iCs/>
          <w:caps/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M. Suárez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La América real y la América mágica a través de su literatura</w:t>
      </w:r>
      <w:r w:rsidRPr="00F57890">
        <w:rPr>
          <w:color w:val="000000"/>
          <w:sz w:val="18"/>
          <w:szCs w:val="18"/>
          <w:lang w:val="es-ES"/>
        </w:rPr>
        <w:t>, Salamanca, Ediciones Universidad de Salamanca, 1996.</w:t>
      </w:r>
    </w:p>
    <w:p w14:paraId="4CEBA645" w14:textId="77777777" w:rsidR="008F096C" w:rsidRPr="00F57890" w:rsidRDefault="008F096C" w:rsidP="008F096C">
      <w:pPr>
        <w:spacing w:before="240" w:after="120" w:line="240" w:lineRule="exact"/>
        <w:rPr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Didattica del corso</w:t>
      </w:r>
    </w:p>
    <w:p w14:paraId="075694CA" w14:textId="77777777" w:rsidR="008F096C" w:rsidRPr="00043268" w:rsidRDefault="008F096C" w:rsidP="008F096C">
      <w:pPr>
        <w:pStyle w:val="Testo2"/>
        <w:spacing w:line="240" w:lineRule="exact"/>
      </w:pPr>
      <w:r w:rsidRPr="00043268">
        <w:t>Lezioni frontali; lavori di gruppo; materiali integrativi tramite la piattaforma Blackboard.</w:t>
      </w:r>
    </w:p>
    <w:p w14:paraId="1F96B631" w14:textId="77777777" w:rsidR="008F096C" w:rsidRPr="00F57890" w:rsidRDefault="008F096C" w:rsidP="008F096C">
      <w:pPr>
        <w:spacing w:before="240" w:after="120" w:line="240" w:lineRule="exact"/>
        <w:rPr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Metodo e criteri di valutazione</w:t>
      </w:r>
    </w:p>
    <w:p w14:paraId="73D8411A" w14:textId="77777777" w:rsidR="008F096C" w:rsidRPr="00595A55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18"/>
          <w:szCs w:val="18"/>
        </w:rPr>
      </w:pPr>
      <w:r w:rsidRPr="00595A55">
        <w:rPr>
          <w:color w:val="000000"/>
          <w:sz w:val="18"/>
          <w:szCs w:val="18"/>
        </w:rPr>
        <w:t>Il percorso formativo prevede lo svolgimento di lavori individuali e di gruppo, oltre a una prova finale informatizzata, somministrata tramite la piattaforma Blackboard, finalizzata a verificare l’effettiva acquisizione dei contenuti del programma.</w:t>
      </w:r>
      <w:r>
        <w:rPr>
          <w:color w:val="000000"/>
          <w:sz w:val="18"/>
          <w:szCs w:val="18"/>
        </w:rPr>
        <w:t xml:space="preserve"> </w:t>
      </w:r>
      <w:r w:rsidRPr="00595A55">
        <w:rPr>
          <w:color w:val="000000"/>
          <w:sz w:val="18"/>
          <w:szCs w:val="18"/>
        </w:rPr>
        <w:t>La prova d’esame relativa alle esercitazioni è </w:t>
      </w:r>
      <w:r w:rsidRPr="00595A55">
        <w:rPr>
          <w:b/>
          <w:bCs/>
          <w:color w:val="000000"/>
          <w:sz w:val="18"/>
          <w:szCs w:val="18"/>
        </w:rPr>
        <w:t>propedeutica</w:t>
      </w:r>
      <w:r w:rsidRPr="00595A55">
        <w:rPr>
          <w:color w:val="000000"/>
          <w:sz w:val="18"/>
          <w:szCs w:val="18"/>
        </w:rPr>
        <w:t> all’esame monografico di </w:t>
      </w:r>
      <w:r w:rsidRPr="00595A55">
        <w:rPr>
          <w:i/>
          <w:iCs/>
          <w:color w:val="000000"/>
          <w:sz w:val="18"/>
          <w:szCs w:val="18"/>
        </w:rPr>
        <w:t>Lingua e Letterature Ispano-americane 1</w:t>
      </w:r>
      <w:r w:rsidRPr="00595A55">
        <w:rPr>
          <w:color w:val="000000"/>
          <w:sz w:val="18"/>
          <w:szCs w:val="18"/>
        </w:rPr>
        <w:t> e si svolge nella </w:t>
      </w:r>
      <w:r w:rsidRPr="00595A55">
        <w:rPr>
          <w:b/>
          <w:bCs/>
          <w:color w:val="000000"/>
          <w:sz w:val="18"/>
          <w:szCs w:val="18"/>
        </w:rPr>
        <w:t>stessa giornata</w:t>
      </w:r>
      <w:r w:rsidRPr="00595A55">
        <w:rPr>
          <w:color w:val="000000"/>
          <w:sz w:val="18"/>
          <w:szCs w:val="18"/>
        </w:rPr>
        <w:t>. Tuttavia, è possibile sostenere i due esami in appelli differenti, a condizione che entrambi rientrino nella </w:t>
      </w:r>
      <w:r w:rsidRPr="00595A55">
        <w:rPr>
          <w:b/>
          <w:bCs/>
          <w:color w:val="000000"/>
          <w:sz w:val="18"/>
          <w:szCs w:val="18"/>
        </w:rPr>
        <w:t>medesima sessione</w:t>
      </w:r>
      <w:r w:rsidRPr="00595A55">
        <w:rPr>
          <w:color w:val="000000"/>
          <w:sz w:val="18"/>
          <w:szCs w:val="18"/>
        </w:rPr>
        <w:t> e che l’esame delle esercitazioni </w:t>
      </w:r>
      <w:r w:rsidRPr="00595A55">
        <w:rPr>
          <w:b/>
          <w:bCs/>
          <w:color w:val="000000"/>
          <w:sz w:val="18"/>
          <w:szCs w:val="18"/>
        </w:rPr>
        <w:t>preceda</w:t>
      </w:r>
      <w:r w:rsidRPr="00595A55">
        <w:rPr>
          <w:color w:val="000000"/>
          <w:sz w:val="18"/>
          <w:szCs w:val="18"/>
        </w:rPr>
        <w:t> quello del corso monografico.</w:t>
      </w:r>
      <w:r>
        <w:rPr>
          <w:color w:val="000000"/>
          <w:sz w:val="18"/>
          <w:szCs w:val="18"/>
        </w:rPr>
        <w:t xml:space="preserve"> È </w:t>
      </w:r>
      <w:r w:rsidRPr="00595A55">
        <w:rPr>
          <w:color w:val="000000"/>
          <w:sz w:val="18"/>
          <w:szCs w:val="18"/>
        </w:rPr>
        <w:t>prevista</w:t>
      </w:r>
      <w:r>
        <w:rPr>
          <w:color w:val="000000"/>
          <w:sz w:val="18"/>
          <w:szCs w:val="18"/>
        </w:rPr>
        <w:t xml:space="preserve">, durante le ore di </w:t>
      </w:r>
      <w:proofErr w:type="gramStart"/>
      <w:r>
        <w:rPr>
          <w:color w:val="000000"/>
          <w:sz w:val="18"/>
          <w:szCs w:val="18"/>
        </w:rPr>
        <w:t xml:space="preserve">esercitazioni, </w:t>
      </w:r>
      <w:r w:rsidRPr="00595A55">
        <w:rPr>
          <w:color w:val="000000"/>
          <w:sz w:val="18"/>
          <w:szCs w:val="18"/>
        </w:rPr>
        <w:t xml:space="preserve"> la</w:t>
      </w:r>
      <w:proofErr w:type="gramEnd"/>
      <w:r w:rsidRPr="00595A55">
        <w:rPr>
          <w:color w:val="000000"/>
          <w:sz w:val="18"/>
          <w:szCs w:val="18"/>
        </w:rPr>
        <w:t xml:space="preserve"> realizzazione di lavori di approfondimento, sia individuali che di gruppo, volti a consolidare le competenze assimilate e a stimolare una partecipazione attiva al percorso didattico</w:t>
      </w:r>
      <w:r>
        <w:rPr>
          <w:color w:val="000000"/>
          <w:sz w:val="18"/>
          <w:szCs w:val="18"/>
        </w:rPr>
        <w:t>, nonché a valutare in itinere le conoscenze apprese</w:t>
      </w:r>
      <w:r w:rsidRPr="00595A55">
        <w:rPr>
          <w:color w:val="000000"/>
          <w:sz w:val="18"/>
          <w:szCs w:val="18"/>
        </w:rPr>
        <w:t>.</w:t>
      </w:r>
    </w:p>
    <w:p w14:paraId="4A467157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Avvertenze e prerequisiti</w:t>
      </w:r>
    </w:p>
    <w:p w14:paraId="0B76E9DB" w14:textId="77777777" w:rsidR="008F096C" w:rsidRPr="00043268" w:rsidRDefault="008F096C" w:rsidP="008F096C">
      <w:pPr>
        <w:pStyle w:val="Testo2"/>
        <w:spacing w:line="240" w:lineRule="exact"/>
      </w:pPr>
      <w:r w:rsidRPr="00F57890">
        <w:t>La conoscenza della lingua spagnola è prerequisito utile al corretto svolgimento delle lezioni. Lezioni ed esame sono in lingua spagnola.</w:t>
      </w:r>
    </w:p>
    <w:p w14:paraId="6BF62277" w14:textId="77777777" w:rsidR="008F096C" w:rsidRPr="00043268" w:rsidRDefault="008F096C" w:rsidP="008F096C">
      <w:pPr>
        <w:pStyle w:val="Testo2"/>
        <w:spacing w:before="120" w:line="240" w:lineRule="exact"/>
        <w:rPr>
          <w:i/>
          <w:iCs/>
        </w:rPr>
      </w:pPr>
      <w:r w:rsidRPr="00043268">
        <w:rPr>
          <w:i/>
          <w:iCs/>
        </w:rPr>
        <w:t>Orario e luogo di ricevimento degli studenti</w:t>
      </w:r>
    </w:p>
    <w:p w14:paraId="5C951A00" w14:textId="77777777" w:rsidR="008F096C" w:rsidRPr="00F57890" w:rsidRDefault="008F096C" w:rsidP="008F096C">
      <w:pPr>
        <w:pStyle w:val="Testo2"/>
        <w:spacing w:line="240" w:lineRule="exact"/>
      </w:pPr>
      <w:r>
        <w:lastRenderedPageBreak/>
        <w:t xml:space="preserve">Il prof. Liano riceve gli studenti ogni lunedì alle ore 15 in Via Necchi, 9. </w:t>
      </w:r>
    </w:p>
    <w:p w14:paraId="7C1818D2" w14:textId="1E945F96" w:rsidR="008F096C" w:rsidRPr="00043268" w:rsidRDefault="008F096C" w:rsidP="008F096C">
      <w:pPr>
        <w:spacing w:before="120" w:line="240" w:lineRule="exact"/>
        <w:rPr>
          <w:i/>
          <w:iCs/>
          <w:smallCaps/>
          <w:color w:val="000000"/>
          <w:sz w:val="18"/>
          <w:szCs w:val="18"/>
        </w:rPr>
      </w:pPr>
      <w:r w:rsidRPr="00043268">
        <w:rPr>
          <w:b/>
          <w:bCs/>
          <w:i/>
          <w:iCs/>
          <w:color w:val="000000"/>
          <w:sz w:val="18"/>
          <w:szCs w:val="18"/>
        </w:rPr>
        <w:t xml:space="preserve">Esercitazioni di Letteratura Ispano-americana </w:t>
      </w:r>
      <w:r>
        <w:rPr>
          <w:b/>
          <w:bCs/>
          <w:i/>
          <w:iCs/>
          <w:color w:val="000000"/>
          <w:sz w:val="18"/>
          <w:szCs w:val="18"/>
        </w:rPr>
        <w:t>LM</w:t>
      </w:r>
    </w:p>
    <w:p w14:paraId="437D221B" w14:textId="77777777" w:rsidR="008F096C" w:rsidRPr="00F57890" w:rsidRDefault="008F096C" w:rsidP="008F096C">
      <w:pPr>
        <w:spacing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>
        <w:rPr>
          <w:smallCaps/>
          <w:color w:val="000000"/>
          <w:sz w:val="18"/>
          <w:szCs w:val="18"/>
        </w:rPr>
        <w:t>PROF. DANTE LIANO</w:t>
      </w:r>
    </w:p>
    <w:p w14:paraId="32923C5A" w14:textId="77777777" w:rsidR="008F096C" w:rsidRDefault="008F096C" w:rsidP="008F096C">
      <w:pPr>
        <w:spacing w:before="240" w:after="120"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Obiettivo del corso e risultati di apprendimento attesi</w:t>
      </w:r>
    </w:p>
    <w:p w14:paraId="2F221AAB" w14:textId="77777777" w:rsidR="008F096C" w:rsidRPr="00360D5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20"/>
          <w:szCs w:val="20"/>
        </w:rPr>
      </w:pPr>
      <w:r w:rsidRPr="00360D50">
        <w:rPr>
          <w:color w:val="000000"/>
          <w:sz w:val="20"/>
          <w:szCs w:val="20"/>
        </w:rPr>
        <w:t>I contenuti del programma si integrano con il corso monografico di </w:t>
      </w:r>
      <w:r w:rsidRPr="00360D50">
        <w:rPr>
          <w:i/>
          <w:iCs/>
          <w:color w:val="000000"/>
          <w:sz w:val="20"/>
          <w:szCs w:val="20"/>
        </w:rPr>
        <w:t>Lingua e Letterature Ispano-americane</w:t>
      </w:r>
      <w:r>
        <w:rPr>
          <w:i/>
          <w:iCs/>
          <w:color w:val="000000"/>
          <w:sz w:val="20"/>
          <w:szCs w:val="20"/>
        </w:rPr>
        <w:t xml:space="preserve"> LM</w:t>
      </w:r>
      <w:r w:rsidRPr="00360D50">
        <w:rPr>
          <w:color w:val="000000"/>
          <w:sz w:val="20"/>
          <w:szCs w:val="20"/>
        </w:rPr>
        <w:t xml:space="preserve">, tenuto dalla Prof.ssa Michela Craveri, e mirano a </w:t>
      </w:r>
      <w:r>
        <w:rPr>
          <w:color w:val="000000"/>
          <w:sz w:val="20"/>
          <w:szCs w:val="20"/>
        </w:rPr>
        <w:t xml:space="preserve">costruire un percorso critico, di alto livello, volto a consolidare le conoscenze di teoria letteraria e a esercitare tali conoscenze nell’ambito della materia studiata. A tale scopo, si approfondiranno le nozioni su alcuni studiosi o su alcune scuole, in modo da fornire le basi che serviranno poi alla pratica della critica letteraria.  </w:t>
      </w:r>
      <w:r w:rsidRPr="00360D50">
        <w:rPr>
          <w:color w:val="000000"/>
          <w:sz w:val="20"/>
          <w:szCs w:val="20"/>
        </w:rPr>
        <w:t>Al termine del corso, lo studente sarà in possesso degli strumenti teorici e metodologici necessari per</w:t>
      </w:r>
      <w:r>
        <w:rPr>
          <w:color w:val="000000"/>
          <w:sz w:val="20"/>
          <w:szCs w:val="20"/>
        </w:rPr>
        <w:t xml:space="preserve"> i</w:t>
      </w:r>
      <w:r w:rsidRPr="00360D50">
        <w:rPr>
          <w:color w:val="000000"/>
          <w:sz w:val="20"/>
          <w:szCs w:val="20"/>
        </w:rPr>
        <w:t>nquadrare autori, testi ed epoche all’interno dell’evoluzione storica e letteraria;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lassificare testi e autori in base alle loro caratteristiche stilistiche, tematiche e ideologiche più rappresentative;</w:t>
      </w:r>
      <w:r>
        <w:rPr>
          <w:color w:val="000000"/>
          <w:sz w:val="20"/>
          <w:szCs w:val="20"/>
        </w:rPr>
        <w:t xml:space="preserve"> c</w:t>
      </w:r>
      <w:r w:rsidRPr="00360D50">
        <w:rPr>
          <w:color w:val="000000"/>
          <w:sz w:val="20"/>
          <w:szCs w:val="20"/>
        </w:rPr>
        <w:t>omprendere e interpretare criticamente i testi, dimostrando la capacità di analizzarne il contenuto e, ove richiesto, di produrre un commento personale e argomentato.</w:t>
      </w:r>
    </w:p>
    <w:p w14:paraId="4A65E105" w14:textId="77777777" w:rsidR="008F096C" w:rsidRDefault="008F096C" w:rsidP="008F096C">
      <w:pPr>
        <w:spacing w:before="240" w:after="120" w:line="240" w:lineRule="exact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Programma del corso</w:t>
      </w:r>
    </w:p>
    <w:p w14:paraId="417660EC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formalismo come base della critica contemporanea</w:t>
      </w:r>
    </w:p>
    <w:p w14:paraId="75710AFC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Dalla stilistica alla semiotica</w:t>
      </w:r>
    </w:p>
    <w:p w14:paraId="0CBF49CE" w14:textId="77777777" w:rsidR="008F096C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Specificità della critica ispano-americana: dall’eterogeneità di Fernández Retamar alla transculturazione di Fernando Ortiz</w:t>
      </w:r>
    </w:p>
    <w:p w14:paraId="217F18D0" w14:textId="77777777" w:rsidR="008F096C" w:rsidRPr="006C04B1" w:rsidRDefault="008F096C" w:rsidP="008F096C">
      <w:pPr>
        <w:pStyle w:val="Paragrafoelenco"/>
        <w:numPr>
          <w:ilvl w:val="0"/>
          <w:numId w:val="50"/>
        </w:numPr>
        <w:spacing w:before="240" w:after="120" w:line="240" w:lineRule="exact"/>
        <w:rPr>
          <w:color w:val="000000"/>
          <w:sz w:val="20"/>
          <w:szCs w:val="20"/>
        </w:rPr>
      </w:pPr>
      <w:r w:rsidRPr="006C04B1">
        <w:rPr>
          <w:color w:val="000000"/>
          <w:sz w:val="20"/>
          <w:szCs w:val="20"/>
        </w:rPr>
        <w:t xml:space="preserve">Modernità e postmodernità nella critica </w:t>
      </w:r>
      <w:r>
        <w:rPr>
          <w:color w:val="000000"/>
          <w:sz w:val="20"/>
          <w:szCs w:val="20"/>
        </w:rPr>
        <w:t>ispano-americana: nuovi soggetti critici</w:t>
      </w:r>
    </w:p>
    <w:p w14:paraId="09043081" w14:textId="71D6ACBD" w:rsidR="008F096C" w:rsidRPr="00F57890" w:rsidRDefault="008F096C" w:rsidP="008F096C">
      <w:pPr>
        <w:pStyle w:val="NormaleWeb2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Bibliografia obbligatoria</w:t>
      </w:r>
      <w:r w:rsidR="004F0D54">
        <w:rPr>
          <w:rStyle w:val="Rimandonotaapidipagina"/>
          <w:b/>
          <w:bCs/>
          <w:i/>
          <w:iCs/>
          <w:caps/>
          <w:color w:val="000000"/>
          <w:sz w:val="18"/>
          <w:szCs w:val="18"/>
        </w:rPr>
        <w:footnoteReference w:id="5"/>
      </w:r>
    </w:p>
    <w:p w14:paraId="00C57439" w14:textId="77777777" w:rsidR="008F096C" w:rsidRPr="00043268" w:rsidRDefault="008F096C" w:rsidP="008F096C">
      <w:pPr>
        <w:pStyle w:val="NormaleWeb2"/>
        <w:spacing w:before="120" w:after="0" w:line="240" w:lineRule="exact"/>
        <w:jc w:val="both"/>
        <w:rPr>
          <w:i/>
          <w:iCs/>
          <w:color w:val="000000"/>
          <w:sz w:val="18"/>
          <w:szCs w:val="18"/>
        </w:rPr>
      </w:pPr>
      <w:r w:rsidRPr="00043268">
        <w:rPr>
          <w:i/>
          <w:iCs/>
          <w:color w:val="000000"/>
          <w:sz w:val="18"/>
          <w:szCs w:val="18"/>
        </w:rPr>
        <w:t xml:space="preserve">Bibliografia </w:t>
      </w:r>
    </w:p>
    <w:p w14:paraId="32085A64" w14:textId="77777777" w:rsidR="008F096C" w:rsidRPr="00F57890" w:rsidRDefault="008F096C" w:rsidP="008F096C">
      <w:pPr>
        <w:spacing w:line="240" w:lineRule="exact"/>
        <w:rPr>
          <w:smallCaps/>
          <w:color w:val="000000"/>
          <w:sz w:val="18"/>
          <w:szCs w:val="18"/>
        </w:rPr>
      </w:pPr>
      <w:r w:rsidRPr="00F57890">
        <w:rPr>
          <w:color w:val="000000"/>
          <w:sz w:val="18"/>
          <w:szCs w:val="18"/>
        </w:rPr>
        <w:t>Per approfondimento, si consiglia anche la lettura di:</w:t>
      </w:r>
    </w:p>
    <w:p w14:paraId="05808433" w14:textId="77777777" w:rsidR="008F096C" w:rsidRPr="00F57890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smallCaps/>
          <w:color w:val="000000"/>
          <w:sz w:val="18"/>
          <w:szCs w:val="18"/>
          <w:lang w:val="es-ES"/>
        </w:rPr>
      </w:pPr>
      <w:r w:rsidRPr="00F57890">
        <w:rPr>
          <w:smallCaps/>
          <w:color w:val="000000"/>
          <w:sz w:val="18"/>
          <w:szCs w:val="18"/>
          <w:lang w:val="es-ES"/>
        </w:rPr>
        <w:t>G. Bellini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 w:rsidRPr="00F57890">
        <w:rPr>
          <w:i/>
          <w:iCs/>
          <w:color w:val="000000"/>
          <w:sz w:val="18"/>
          <w:szCs w:val="18"/>
          <w:lang w:val="es-ES"/>
        </w:rPr>
        <w:t>Historia de la literatura hispanoamericana</w:t>
      </w:r>
      <w:r w:rsidRPr="00F57890">
        <w:rPr>
          <w:color w:val="000000"/>
          <w:sz w:val="18"/>
          <w:szCs w:val="18"/>
          <w:lang w:val="es-ES"/>
        </w:rPr>
        <w:t>, Madrid, Castalia, 1997.</w:t>
      </w:r>
    </w:p>
    <w:p w14:paraId="2E5C5DA6" w14:textId="77777777" w:rsidR="008F096C" w:rsidRPr="00F57890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b/>
          <w:bCs/>
          <w:i/>
          <w:iCs/>
          <w:caps/>
          <w:color w:val="000000"/>
          <w:sz w:val="18"/>
          <w:szCs w:val="18"/>
          <w:lang w:val="es-ES"/>
        </w:rPr>
      </w:pPr>
      <w:r>
        <w:rPr>
          <w:smallCaps/>
          <w:color w:val="000000"/>
          <w:sz w:val="18"/>
          <w:szCs w:val="18"/>
          <w:lang w:val="es-ES"/>
        </w:rPr>
        <w:t xml:space="preserve">H. Beristáin, </w:t>
      </w:r>
      <w:r w:rsidRPr="008F096C">
        <w:rPr>
          <w:rFonts w:eastAsia="Times New Roman" w:cs="Times New Roman"/>
          <w:i/>
          <w:iCs/>
          <w:color w:val="000000"/>
          <w:kern w:val="0"/>
          <w:sz w:val="18"/>
          <w:szCs w:val="18"/>
          <w:lang w:val="es-ES" w:eastAsia="it-IT" w:bidi="ar-SA"/>
        </w:rPr>
        <w:t>Diccionario de retórica y poética</w:t>
      </w:r>
      <w:r w:rsidRPr="008F096C">
        <w:rPr>
          <w:rFonts w:eastAsia="Times New Roman" w:cs="Times New Roman"/>
          <w:color w:val="000000"/>
          <w:kern w:val="0"/>
          <w:sz w:val="18"/>
          <w:szCs w:val="18"/>
          <w:lang w:val="es-ES" w:eastAsia="it-IT" w:bidi="ar-SA"/>
        </w:rPr>
        <w:t>, México, Porrúa, 1992</w:t>
      </w:r>
    </w:p>
    <w:p w14:paraId="28818595" w14:textId="77777777" w:rsidR="008F096C" w:rsidRPr="00043268" w:rsidRDefault="008F096C" w:rsidP="008F096C">
      <w:pPr>
        <w:pStyle w:val="NormaleWeb2"/>
        <w:numPr>
          <w:ilvl w:val="0"/>
          <w:numId w:val="2"/>
        </w:numPr>
        <w:tabs>
          <w:tab w:val="num" w:pos="720"/>
        </w:tabs>
        <w:spacing w:before="0" w:after="0" w:line="240" w:lineRule="exact"/>
        <w:ind w:left="284" w:hanging="284"/>
        <w:jc w:val="both"/>
        <w:rPr>
          <w:b/>
          <w:bCs/>
          <w:i/>
          <w:iCs/>
          <w:caps/>
          <w:color w:val="000000"/>
          <w:sz w:val="18"/>
          <w:szCs w:val="18"/>
          <w:lang w:val="es-ES"/>
        </w:rPr>
      </w:pPr>
      <w:r>
        <w:rPr>
          <w:smallCaps/>
          <w:color w:val="000000"/>
          <w:sz w:val="18"/>
          <w:szCs w:val="18"/>
          <w:lang w:val="es-ES"/>
        </w:rPr>
        <w:t>W. Kayser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>
        <w:rPr>
          <w:i/>
          <w:iCs/>
          <w:color w:val="000000"/>
          <w:sz w:val="18"/>
          <w:szCs w:val="18"/>
          <w:lang w:val="es-ES"/>
        </w:rPr>
        <w:t xml:space="preserve"> Interpretación y análisis de la obra literaria</w:t>
      </w:r>
      <w:r w:rsidRPr="00F57890">
        <w:rPr>
          <w:color w:val="000000"/>
          <w:sz w:val="18"/>
          <w:szCs w:val="18"/>
          <w:lang w:val="es-ES"/>
        </w:rPr>
        <w:t xml:space="preserve">, </w:t>
      </w:r>
      <w:r>
        <w:rPr>
          <w:color w:val="000000"/>
          <w:sz w:val="18"/>
          <w:szCs w:val="18"/>
          <w:lang w:val="es-ES"/>
        </w:rPr>
        <w:t>Madrid, Gredos, ult. Ed.</w:t>
      </w:r>
    </w:p>
    <w:p w14:paraId="0BEE5FEA" w14:textId="77777777" w:rsidR="008F096C" w:rsidRPr="00F57890" w:rsidRDefault="008F096C" w:rsidP="008F096C">
      <w:pPr>
        <w:spacing w:before="240" w:after="120" w:line="240" w:lineRule="exact"/>
        <w:rPr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lastRenderedPageBreak/>
        <w:t>Didattica del corso</w:t>
      </w:r>
    </w:p>
    <w:p w14:paraId="52E2475F" w14:textId="77777777" w:rsidR="008F096C" w:rsidRPr="00043268" w:rsidRDefault="008F096C" w:rsidP="008F096C">
      <w:pPr>
        <w:pStyle w:val="Testo2"/>
        <w:spacing w:line="240" w:lineRule="exact"/>
      </w:pPr>
      <w:r w:rsidRPr="00043268">
        <w:t>Lezioni frontali; lavori di gruppo; materiali integrativi tramite la piattaforma Blackboard.</w:t>
      </w:r>
    </w:p>
    <w:p w14:paraId="4DD8E1EA" w14:textId="77777777" w:rsidR="008F096C" w:rsidRPr="00F57890" w:rsidRDefault="008F096C" w:rsidP="008F096C">
      <w:pPr>
        <w:spacing w:before="240" w:after="120" w:line="240" w:lineRule="exact"/>
        <w:rPr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Metodo e criteri di valutazione</w:t>
      </w:r>
    </w:p>
    <w:p w14:paraId="145F9A70" w14:textId="77777777" w:rsidR="008F096C" w:rsidRPr="00595A55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color w:val="000000"/>
          <w:sz w:val="18"/>
          <w:szCs w:val="18"/>
        </w:rPr>
      </w:pPr>
      <w:r w:rsidRPr="00595A55">
        <w:rPr>
          <w:color w:val="000000"/>
          <w:sz w:val="18"/>
          <w:szCs w:val="18"/>
        </w:rPr>
        <w:t>Il percorso formativo prevede lo svolgimento di lavori individuali e di gruppo, oltre a una prova finale informatizzata, somministrata tramite la piattaforma Blackboard, finalizzata a verificare l’effettiva acquisizione dei contenuti del programma.</w:t>
      </w:r>
      <w:r>
        <w:rPr>
          <w:color w:val="000000"/>
          <w:sz w:val="18"/>
          <w:szCs w:val="18"/>
        </w:rPr>
        <w:t xml:space="preserve"> </w:t>
      </w:r>
      <w:r w:rsidRPr="00595A55">
        <w:rPr>
          <w:color w:val="000000"/>
          <w:sz w:val="18"/>
          <w:szCs w:val="18"/>
        </w:rPr>
        <w:t>La prova d’esame relativa alle esercitazioni è </w:t>
      </w:r>
      <w:r w:rsidRPr="00595A55">
        <w:rPr>
          <w:b/>
          <w:bCs/>
          <w:color w:val="000000"/>
          <w:sz w:val="18"/>
          <w:szCs w:val="18"/>
        </w:rPr>
        <w:t>propedeutica</w:t>
      </w:r>
      <w:r w:rsidRPr="00595A55">
        <w:rPr>
          <w:color w:val="000000"/>
          <w:sz w:val="18"/>
          <w:szCs w:val="18"/>
        </w:rPr>
        <w:t> all’esame monografico di </w:t>
      </w:r>
      <w:r w:rsidRPr="00595A55">
        <w:rPr>
          <w:i/>
          <w:iCs/>
          <w:color w:val="000000"/>
          <w:sz w:val="18"/>
          <w:szCs w:val="18"/>
        </w:rPr>
        <w:t>Lingua e Letterature Ispano-americane 1</w:t>
      </w:r>
      <w:r w:rsidRPr="00595A55">
        <w:rPr>
          <w:color w:val="000000"/>
          <w:sz w:val="18"/>
          <w:szCs w:val="18"/>
        </w:rPr>
        <w:t> e si svolge nella </w:t>
      </w:r>
      <w:r w:rsidRPr="00595A55">
        <w:rPr>
          <w:b/>
          <w:bCs/>
          <w:color w:val="000000"/>
          <w:sz w:val="18"/>
          <w:szCs w:val="18"/>
        </w:rPr>
        <w:t>stessa giornata</w:t>
      </w:r>
      <w:r w:rsidRPr="00595A55">
        <w:rPr>
          <w:color w:val="000000"/>
          <w:sz w:val="18"/>
          <w:szCs w:val="18"/>
        </w:rPr>
        <w:t>. Tuttavia, è possibile sostenere i due esami in appelli differenti, a condizione che entrambi rientrino nella </w:t>
      </w:r>
      <w:r w:rsidRPr="00595A55">
        <w:rPr>
          <w:b/>
          <w:bCs/>
          <w:color w:val="000000"/>
          <w:sz w:val="18"/>
          <w:szCs w:val="18"/>
        </w:rPr>
        <w:t>medesima sessione</w:t>
      </w:r>
      <w:r w:rsidRPr="00595A55">
        <w:rPr>
          <w:color w:val="000000"/>
          <w:sz w:val="18"/>
          <w:szCs w:val="18"/>
        </w:rPr>
        <w:t> e che l’esame delle esercitazioni </w:t>
      </w:r>
      <w:r w:rsidRPr="00595A55">
        <w:rPr>
          <w:b/>
          <w:bCs/>
          <w:color w:val="000000"/>
          <w:sz w:val="18"/>
          <w:szCs w:val="18"/>
        </w:rPr>
        <w:t>preceda</w:t>
      </w:r>
      <w:r w:rsidRPr="00595A55">
        <w:rPr>
          <w:color w:val="000000"/>
          <w:sz w:val="18"/>
          <w:szCs w:val="18"/>
        </w:rPr>
        <w:t> quello del corso monografico.</w:t>
      </w:r>
      <w:r>
        <w:rPr>
          <w:color w:val="000000"/>
          <w:sz w:val="18"/>
          <w:szCs w:val="18"/>
        </w:rPr>
        <w:t xml:space="preserve"> È </w:t>
      </w:r>
      <w:r w:rsidRPr="00595A55">
        <w:rPr>
          <w:color w:val="000000"/>
          <w:sz w:val="18"/>
          <w:szCs w:val="18"/>
        </w:rPr>
        <w:t>prevista</w:t>
      </w:r>
      <w:r>
        <w:rPr>
          <w:color w:val="000000"/>
          <w:sz w:val="18"/>
          <w:szCs w:val="18"/>
        </w:rPr>
        <w:t xml:space="preserve">, durante le ore di </w:t>
      </w:r>
      <w:proofErr w:type="gramStart"/>
      <w:r>
        <w:rPr>
          <w:color w:val="000000"/>
          <w:sz w:val="18"/>
          <w:szCs w:val="18"/>
        </w:rPr>
        <w:t xml:space="preserve">esercitazioni, </w:t>
      </w:r>
      <w:r w:rsidRPr="00595A55">
        <w:rPr>
          <w:color w:val="000000"/>
          <w:sz w:val="18"/>
          <w:szCs w:val="18"/>
        </w:rPr>
        <w:t xml:space="preserve"> la</w:t>
      </w:r>
      <w:proofErr w:type="gramEnd"/>
      <w:r w:rsidRPr="00595A55">
        <w:rPr>
          <w:color w:val="000000"/>
          <w:sz w:val="18"/>
          <w:szCs w:val="18"/>
        </w:rPr>
        <w:t xml:space="preserve"> realizzazione di lavori di approfondimento, sia individuali che di gruppo, volti a consolidare le competenze assimilate e a stimolare una partecipazione attiva al percorso didattico</w:t>
      </w:r>
      <w:r>
        <w:rPr>
          <w:color w:val="000000"/>
          <w:sz w:val="18"/>
          <w:szCs w:val="18"/>
        </w:rPr>
        <w:t>, nonché a valutare in itinere le conoscenze apprese</w:t>
      </w:r>
      <w:r w:rsidRPr="00595A55">
        <w:rPr>
          <w:color w:val="000000"/>
          <w:sz w:val="18"/>
          <w:szCs w:val="18"/>
        </w:rPr>
        <w:t>.</w:t>
      </w:r>
    </w:p>
    <w:p w14:paraId="32B478A8" w14:textId="77777777" w:rsidR="008F096C" w:rsidRPr="00F57890" w:rsidRDefault="008F096C" w:rsidP="008F096C">
      <w:pPr>
        <w:widowControl w:val="0"/>
        <w:autoSpaceDE w:val="0"/>
        <w:autoSpaceDN w:val="0"/>
        <w:adjustRightInd w:val="0"/>
        <w:spacing w:before="240" w:after="120" w:line="240" w:lineRule="exact"/>
        <w:jc w:val="both"/>
        <w:rPr>
          <w:b/>
          <w:bCs/>
          <w:i/>
          <w:iCs/>
          <w:caps/>
          <w:color w:val="000000"/>
          <w:sz w:val="18"/>
          <w:szCs w:val="18"/>
        </w:rPr>
      </w:pPr>
      <w:r w:rsidRPr="00F57890">
        <w:rPr>
          <w:b/>
          <w:bCs/>
          <w:i/>
          <w:iCs/>
          <w:caps/>
          <w:color w:val="000000"/>
          <w:sz w:val="18"/>
          <w:szCs w:val="18"/>
        </w:rPr>
        <w:t>Avvertenze e prerequisiti</w:t>
      </w:r>
    </w:p>
    <w:p w14:paraId="508580D3" w14:textId="77777777" w:rsidR="008F096C" w:rsidRPr="00043268" w:rsidRDefault="008F096C" w:rsidP="008F096C">
      <w:pPr>
        <w:pStyle w:val="Testo2"/>
        <w:spacing w:line="240" w:lineRule="exact"/>
      </w:pPr>
      <w:r w:rsidRPr="00F57890">
        <w:t>La conoscenza della lingua spagnola è prerequisito utile al corretto svolgimento delle lezioni. Lezioni ed esame sono in lingua spagnola.</w:t>
      </w:r>
    </w:p>
    <w:p w14:paraId="2CABF68B" w14:textId="77777777" w:rsidR="008F096C" w:rsidRPr="00043268" w:rsidRDefault="008F096C" w:rsidP="008F096C">
      <w:pPr>
        <w:pStyle w:val="Testo2"/>
        <w:spacing w:before="120" w:line="240" w:lineRule="exact"/>
        <w:rPr>
          <w:i/>
          <w:iCs/>
        </w:rPr>
      </w:pPr>
      <w:r w:rsidRPr="00043268">
        <w:rPr>
          <w:i/>
          <w:iCs/>
        </w:rPr>
        <w:t>Orario e luogo di ricevimento degli studenti</w:t>
      </w:r>
    </w:p>
    <w:p w14:paraId="5C1E0ECE" w14:textId="77777777" w:rsidR="008F096C" w:rsidRPr="00F57890" w:rsidRDefault="008F096C" w:rsidP="008F096C">
      <w:pPr>
        <w:pStyle w:val="Testo2"/>
        <w:spacing w:line="240" w:lineRule="exact"/>
      </w:pPr>
      <w:r>
        <w:t xml:space="preserve">Il prof. Liano riceve gli studenti ogni lunedì alle ore 15 in Via Necchi, 9. </w:t>
      </w:r>
    </w:p>
    <w:sectPr w:rsidR="008F096C" w:rsidRPr="00F57890" w:rsidSect="002464AB">
      <w:pgSz w:w="11906" w:h="16838" w:code="9"/>
      <w:pgMar w:top="3515" w:right="2608" w:bottom="3515" w:left="297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E705" w14:textId="77777777" w:rsidR="00C6793B" w:rsidRDefault="00C6793B" w:rsidP="00F32510">
      <w:r>
        <w:separator/>
      </w:r>
    </w:p>
  </w:endnote>
  <w:endnote w:type="continuationSeparator" w:id="0">
    <w:p w14:paraId="6756A1C7" w14:textId="77777777" w:rsidR="00C6793B" w:rsidRDefault="00C6793B" w:rsidP="00F3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70D0" w14:textId="77777777" w:rsidR="00C6793B" w:rsidRDefault="00C6793B" w:rsidP="00F32510">
      <w:r>
        <w:separator/>
      </w:r>
    </w:p>
  </w:footnote>
  <w:footnote w:type="continuationSeparator" w:id="0">
    <w:p w14:paraId="48EC39F5" w14:textId="77777777" w:rsidR="00C6793B" w:rsidRDefault="00C6793B" w:rsidP="00F32510">
      <w:r>
        <w:continuationSeparator/>
      </w:r>
    </w:p>
  </w:footnote>
  <w:footnote w:id="1">
    <w:p w14:paraId="02D0C842" w14:textId="4D558616" w:rsidR="004F0D54" w:rsidRPr="004F0D54" w:rsidRDefault="004F0D54" w:rsidP="004F0D5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  <w:footnote w:id="2">
    <w:p w14:paraId="2D684F5C" w14:textId="3CF8B837" w:rsidR="004F0D54" w:rsidRPr="004F0D54" w:rsidRDefault="004F0D54" w:rsidP="004F0D5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  <w:footnote w:id="3">
    <w:p w14:paraId="5A156052" w14:textId="00E10D69" w:rsidR="004F0D54" w:rsidRPr="004F0D54" w:rsidRDefault="004F0D54" w:rsidP="004F0D5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  <w:footnote w:id="4">
    <w:p w14:paraId="34792D61" w14:textId="6D550611" w:rsidR="004F0D54" w:rsidRPr="004F0D54" w:rsidRDefault="004F0D54" w:rsidP="004F0D5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  <w:footnote w:id="5">
    <w:p w14:paraId="53ADC486" w14:textId="723501CC" w:rsidR="004F0D54" w:rsidRPr="004F0D54" w:rsidRDefault="004F0D54" w:rsidP="004F0D5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02AD60D1"/>
    <w:multiLevelType w:val="multilevel"/>
    <w:tmpl w:val="D556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D1037"/>
    <w:multiLevelType w:val="hybridMultilevel"/>
    <w:tmpl w:val="663ED40C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3A5E9F"/>
    <w:multiLevelType w:val="hybridMultilevel"/>
    <w:tmpl w:val="39FE4F88"/>
    <w:lvl w:ilvl="0" w:tplc="26A61D6C">
      <w:numFmt w:val="bullet"/>
      <w:lvlText w:val="-"/>
      <w:lvlJc w:val="left"/>
      <w:pPr>
        <w:ind w:left="645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5" w15:restartNumberingAfterBreak="0">
    <w:nsid w:val="099C6798"/>
    <w:multiLevelType w:val="multilevel"/>
    <w:tmpl w:val="FF88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ABF00E4"/>
    <w:multiLevelType w:val="multilevel"/>
    <w:tmpl w:val="A418DBCC"/>
    <w:styleLink w:val="WWNum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15660D0B"/>
    <w:multiLevelType w:val="hybridMultilevel"/>
    <w:tmpl w:val="E188D30E"/>
    <w:lvl w:ilvl="0" w:tplc="00000065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D3E3B"/>
    <w:multiLevelType w:val="hybridMultilevel"/>
    <w:tmpl w:val="AB76543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3470C8"/>
    <w:multiLevelType w:val="hybridMultilevel"/>
    <w:tmpl w:val="DA4E7C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3445B7"/>
    <w:multiLevelType w:val="hybridMultilevel"/>
    <w:tmpl w:val="5DE6B566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F53F90"/>
    <w:multiLevelType w:val="hybridMultilevel"/>
    <w:tmpl w:val="682273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E0792E"/>
    <w:multiLevelType w:val="hybridMultilevel"/>
    <w:tmpl w:val="340650D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F2D7DBF"/>
    <w:multiLevelType w:val="hybridMultilevel"/>
    <w:tmpl w:val="048E1988"/>
    <w:lvl w:ilvl="0" w:tplc="F6164A14">
      <w:start w:val="1"/>
      <w:numFmt w:val="decimal"/>
      <w:lvlText w:val="%1."/>
      <w:lvlJc w:val="left"/>
      <w:pPr>
        <w:ind w:left="720" w:hanging="360"/>
      </w:pPr>
      <w:rPr>
        <w:rFonts w:hint="default"/>
        <w:lang w:val="es-E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B7C67"/>
    <w:multiLevelType w:val="hybridMultilevel"/>
    <w:tmpl w:val="E074456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CD0E3B"/>
    <w:multiLevelType w:val="multilevel"/>
    <w:tmpl w:val="5270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650CC9"/>
    <w:multiLevelType w:val="multilevel"/>
    <w:tmpl w:val="7B46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E94065"/>
    <w:multiLevelType w:val="hybridMultilevel"/>
    <w:tmpl w:val="32DCA446"/>
    <w:lvl w:ilvl="0" w:tplc="9260EC7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0063F"/>
    <w:multiLevelType w:val="hybridMultilevel"/>
    <w:tmpl w:val="4CF0058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D03313"/>
    <w:multiLevelType w:val="multilevel"/>
    <w:tmpl w:val="3B0EE97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4AF13FCC"/>
    <w:multiLevelType w:val="hybridMultilevel"/>
    <w:tmpl w:val="78A83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6159C8"/>
    <w:multiLevelType w:val="hybridMultilevel"/>
    <w:tmpl w:val="F486419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50296"/>
    <w:multiLevelType w:val="hybridMultilevel"/>
    <w:tmpl w:val="96A2674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1F1A99"/>
    <w:multiLevelType w:val="hybridMultilevel"/>
    <w:tmpl w:val="2D38111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CE0D35"/>
    <w:multiLevelType w:val="hybridMultilevel"/>
    <w:tmpl w:val="A8D4529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783865"/>
    <w:multiLevelType w:val="multilevel"/>
    <w:tmpl w:val="5E52083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5D332CDF"/>
    <w:multiLevelType w:val="hybridMultilevel"/>
    <w:tmpl w:val="4CB8A5EE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1F2144"/>
    <w:multiLevelType w:val="hybridMultilevel"/>
    <w:tmpl w:val="49FEF0A6"/>
    <w:lvl w:ilvl="0" w:tplc="0A4678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37805"/>
    <w:multiLevelType w:val="hybridMultilevel"/>
    <w:tmpl w:val="9A5409D0"/>
    <w:lvl w:ilvl="0" w:tplc="B780631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11CCF"/>
    <w:multiLevelType w:val="hybridMultilevel"/>
    <w:tmpl w:val="A7BC57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F36CF1"/>
    <w:multiLevelType w:val="hybridMultilevel"/>
    <w:tmpl w:val="8A14C6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534356"/>
    <w:multiLevelType w:val="hybridMultilevel"/>
    <w:tmpl w:val="DDFCAC04"/>
    <w:lvl w:ilvl="0" w:tplc="9DF2FE2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EAA467E"/>
    <w:multiLevelType w:val="hybridMultilevel"/>
    <w:tmpl w:val="0C88FEB4"/>
    <w:lvl w:ilvl="0" w:tplc="8DC2B4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10D80"/>
    <w:multiLevelType w:val="hybridMultilevel"/>
    <w:tmpl w:val="E72634F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381393"/>
    <w:multiLevelType w:val="hybridMultilevel"/>
    <w:tmpl w:val="76ECBD2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D85CA6"/>
    <w:multiLevelType w:val="multilevel"/>
    <w:tmpl w:val="3FD4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7F2B39"/>
    <w:multiLevelType w:val="hybridMultilevel"/>
    <w:tmpl w:val="4F66731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F54188"/>
    <w:multiLevelType w:val="hybridMultilevel"/>
    <w:tmpl w:val="F9CA5454"/>
    <w:lvl w:ilvl="0" w:tplc="A91E7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D7667"/>
    <w:multiLevelType w:val="hybridMultilevel"/>
    <w:tmpl w:val="DB90BD90"/>
    <w:lvl w:ilvl="0" w:tplc="2FF069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62890435">
    <w:abstractNumId w:val="0"/>
  </w:num>
  <w:num w:numId="2" w16cid:durableId="1023704502">
    <w:abstractNumId w:val="1"/>
  </w:num>
  <w:num w:numId="3" w16cid:durableId="2047637380">
    <w:abstractNumId w:val="2"/>
  </w:num>
  <w:num w:numId="4" w16cid:durableId="1308781331">
    <w:abstractNumId w:val="3"/>
  </w:num>
  <w:num w:numId="5" w16cid:durableId="1429153454">
    <w:abstractNumId w:val="4"/>
  </w:num>
  <w:num w:numId="6" w16cid:durableId="1734044878">
    <w:abstractNumId w:val="5"/>
  </w:num>
  <w:num w:numId="7" w16cid:durableId="58598199">
    <w:abstractNumId w:val="6"/>
  </w:num>
  <w:num w:numId="8" w16cid:durableId="422071824">
    <w:abstractNumId w:val="7"/>
  </w:num>
  <w:num w:numId="9" w16cid:durableId="456798270">
    <w:abstractNumId w:val="8"/>
  </w:num>
  <w:num w:numId="10" w16cid:durableId="89207264">
    <w:abstractNumId w:val="9"/>
  </w:num>
  <w:num w:numId="11" w16cid:durableId="1454902514">
    <w:abstractNumId w:val="10"/>
  </w:num>
  <w:num w:numId="12" w16cid:durableId="1324429154">
    <w:abstractNumId w:val="11"/>
  </w:num>
  <w:num w:numId="13" w16cid:durableId="634334650">
    <w:abstractNumId w:val="42"/>
  </w:num>
  <w:num w:numId="14" w16cid:durableId="418916307">
    <w:abstractNumId w:val="14"/>
  </w:num>
  <w:num w:numId="15" w16cid:durableId="993409758">
    <w:abstractNumId w:val="36"/>
  </w:num>
  <w:num w:numId="16" w16cid:durableId="2094930156">
    <w:abstractNumId w:val="20"/>
  </w:num>
  <w:num w:numId="17" w16cid:durableId="790169008">
    <w:abstractNumId w:val="22"/>
  </w:num>
  <w:num w:numId="18" w16cid:durableId="2054843296">
    <w:abstractNumId w:val="34"/>
  </w:num>
  <w:num w:numId="19" w16cid:durableId="1912108441">
    <w:abstractNumId w:val="13"/>
  </w:num>
  <w:num w:numId="20" w16cid:durableId="21126566">
    <w:abstractNumId w:val="43"/>
  </w:num>
  <w:num w:numId="21" w16cid:durableId="2013751670">
    <w:abstractNumId w:val="48"/>
  </w:num>
  <w:num w:numId="22" w16cid:durableId="1561481323">
    <w:abstractNumId w:val="16"/>
  </w:num>
  <w:num w:numId="23" w16cid:durableId="241522928">
    <w:abstractNumId w:val="16"/>
    <w:lvlOverride w:ilvl="0">
      <w:startOverride w:val="1"/>
    </w:lvlOverride>
  </w:num>
  <w:num w:numId="24" w16cid:durableId="1159544502">
    <w:abstractNumId w:val="29"/>
  </w:num>
  <w:num w:numId="25" w16cid:durableId="1477841004">
    <w:abstractNumId w:val="35"/>
  </w:num>
  <w:num w:numId="26" w16cid:durableId="1906641739">
    <w:abstractNumId w:val="38"/>
  </w:num>
  <w:num w:numId="27" w16cid:durableId="436213195">
    <w:abstractNumId w:val="27"/>
  </w:num>
  <w:num w:numId="28" w16cid:durableId="571744917">
    <w:abstractNumId w:val="19"/>
  </w:num>
  <w:num w:numId="29" w16cid:durableId="985166045">
    <w:abstractNumId w:val="28"/>
  </w:num>
  <w:num w:numId="30" w16cid:durableId="480998459">
    <w:abstractNumId w:val="47"/>
  </w:num>
  <w:num w:numId="31" w16cid:durableId="297880670">
    <w:abstractNumId w:val="37"/>
  </w:num>
  <w:num w:numId="32" w16cid:durableId="66849640">
    <w:abstractNumId w:val="41"/>
  </w:num>
  <w:num w:numId="33" w16cid:durableId="271523874">
    <w:abstractNumId w:val="17"/>
  </w:num>
  <w:num w:numId="34" w16cid:durableId="161236739">
    <w:abstractNumId w:val="40"/>
  </w:num>
  <w:num w:numId="35" w16cid:durableId="1701777150">
    <w:abstractNumId w:val="39"/>
  </w:num>
  <w:num w:numId="36" w16cid:durableId="1201361482">
    <w:abstractNumId w:val="46"/>
  </w:num>
  <w:num w:numId="37" w16cid:durableId="179852415">
    <w:abstractNumId w:val="18"/>
  </w:num>
  <w:num w:numId="38" w16cid:durableId="196237270">
    <w:abstractNumId w:val="24"/>
  </w:num>
  <w:num w:numId="39" w16cid:durableId="300355886">
    <w:abstractNumId w:val="30"/>
  </w:num>
  <w:num w:numId="40" w16cid:durableId="1202016552">
    <w:abstractNumId w:val="44"/>
  </w:num>
  <w:num w:numId="41" w16cid:durableId="136194178">
    <w:abstractNumId w:val="32"/>
  </w:num>
  <w:num w:numId="42" w16cid:durableId="138307964">
    <w:abstractNumId w:val="31"/>
  </w:num>
  <w:num w:numId="43" w16cid:durableId="262299171">
    <w:abstractNumId w:val="23"/>
  </w:num>
  <w:num w:numId="44" w16cid:durableId="598561922">
    <w:abstractNumId w:val="45"/>
  </w:num>
  <w:num w:numId="45" w16cid:durableId="1718581153">
    <w:abstractNumId w:val="25"/>
  </w:num>
  <w:num w:numId="46" w16cid:durableId="411195217">
    <w:abstractNumId w:val="26"/>
  </w:num>
  <w:num w:numId="47" w16cid:durableId="2017151401">
    <w:abstractNumId w:val="12"/>
  </w:num>
  <w:num w:numId="48" w16cid:durableId="982125674">
    <w:abstractNumId w:val="15"/>
  </w:num>
  <w:num w:numId="49" w16cid:durableId="109905583">
    <w:abstractNumId w:val="21"/>
  </w:num>
  <w:num w:numId="50" w16cid:durableId="85164942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D46"/>
    <w:rsid w:val="00006A94"/>
    <w:rsid w:val="00006D3C"/>
    <w:rsid w:val="00022CA1"/>
    <w:rsid w:val="000318D9"/>
    <w:rsid w:val="00032F8C"/>
    <w:rsid w:val="0003499E"/>
    <w:rsid w:val="00036146"/>
    <w:rsid w:val="00037CCA"/>
    <w:rsid w:val="00041718"/>
    <w:rsid w:val="00043268"/>
    <w:rsid w:val="000436CE"/>
    <w:rsid w:val="00064784"/>
    <w:rsid w:val="000725D6"/>
    <w:rsid w:val="00074C46"/>
    <w:rsid w:val="00095A74"/>
    <w:rsid w:val="000B2E62"/>
    <w:rsid w:val="000B31B2"/>
    <w:rsid w:val="000B4452"/>
    <w:rsid w:val="000C19BD"/>
    <w:rsid w:val="000C30D4"/>
    <w:rsid w:val="000D7B3F"/>
    <w:rsid w:val="000E0D87"/>
    <w:rsid w:val="000E21E9"/>
    <w:rsid w:val="000E29E6"/>
    <w:rsid w:val="000E7C26"/>
    <w:rsid w:val="000F081F"/>
    <w:rsid w:val="00105236"/>
    <w:rsid w:val="001113D1"/>
    <w:rsid w:val="00120A36"/>
    <w:rsid w:val="001264F0"/>
    <w:rsid w:val="00127C69"/>
    <w:rsid w:val="00136C12"/>
    <w:rsid w:val="00140B54"/>
    <w:rsid w:val="00142697"/>
    <w:rsid w:val="00145717"/>
    <w:rsid w:val="0017290F"/>
    <w:rsid w:val="001839E2"/>
    <w:rsid w:val="00187B99"/>
    <w:rsid w:val="00193C21"/>
    <w:rsid w:val="00196469"/>
    <w:rsid w:val="001A7474"/>
    <w:rsid w:val="001B50F5"/>
    <w:rsid w:val="001B7A70"/>
    <w:rsid w:val="001C5C95"/>
    <w:rsid w:val="001C6420"/>
    <w:rsid w:val="001F2768"/>
    <w:rsid w:val="002014DD"/>
    <w:rsid w:val="00220EB5"/>
    <w:rsid w:val="002464AB"/>
    <w:rsid w:val="002534B1"/>
    <w:rsid w:val="00255E70"/>
    <w:rsid w:val="00275DCC"/>
    <w:rsid w:val="0028012E"/>
    <w:rsid w:val="0028490F"/>
    <w:rsid w:val="00290211"/>
    <w:rsid w:val="00292959"/>
    <w:rsid w:val="002A6E85"/>
    <w:rsid w:val="002C2D18"/>
    <w:rsid w:val="002C4FF2"/>
    <w:rsid w:val="002D235C"/>
    <w:rsid w:val="002D5E17"/>
    <w:rsid w:val="002E3DE3"/>
    <w:rsid w:val="00305F60"/>
    <w:rsid w:val="003113B5"/>
    <w:rsid w:val="003119FF"/>
    <w:rsid w:val="0031617D"/>
    <w:rsid w:val="003447F6"/>
    <w:rsid w:val="00351426"/>
    <w:rsid w:val="0037155C"/>
    <w:rsid w:val="00383ED3"/>
    <w:rsid w:val="003A119C"/>
    <w:rsid w:val="003D3426"/>
    <w:rsid w:val="003D74AA"/>
    <w:rsid w:val="003E2E96"/>
    <w:rsid w:val="003F2B83"/>
    <w:rsid w:val="003F6FFE"/>
    <w:rsid w:val="00402009"/>
    <w:rsid w:val="004039EF"/>
    <w:rsid w:val="00404395"/>
    <w:rsid w:val="0040484D"/>
    <w:rsid w:val="0042258B"/>
    <w:rsid w:val="00434B5E"/>
    <w:rsid w:val="00442158"/>
    <w:rsid w:val="004429F0"/>
    <w:rsid w:val="004457BC"/>
    <w:rsid w:val="00447395"/>
    <w:rsid w:val="00450329"/>
    <w:rsid w:val="00461266"/>
    <w:rsid w:val="00465A1C"/>
    <w:rsid w:val="00474511"/>
    <w:rsid w:val="00486288"/>
    <w:rsid w:val="004A16DD"/>
    <w:rsid w:val="004B16D7"/>
    <w:rsid w:val="004B271E"/>
    <w:rsid w:val="004B79D6"/>
    <w:rsid w:val="004D1217"/>
    <w:rsid w:val="004D3704"/>
    <w:rsid w:val="004D6008"/>
    <w:rsid w:val="004E2A50"/>
    <w:rsid w:val="004E5E67"/>
    <w:rsid w:val="004F0D54"/>
    <w:rsid w:val="004F4ADA"/>
    <w:rsid w:val="005057A6"/>
    <w:rsid w:val="00512B63"/>
    <w:rsid w:val="00514D13"/>
    <w:rsid w:val="00517A7B"/>
    <w:rsid w:val="005250C2"/>
    <w:rsid w:val="00525886"/>
    <w:rsid w:val="00543012"/>
    <w:rsid w:val="00545F9E"/>
    <w:rsid w:val="005505B1"/>
    <w:rsid w:val="0055169E"/>
    <w:rsid w:val="00555796"/>
    <w:rsid w:val="00561A8E"/>
    <w:rsid w:val="0057697C"/>
    <w:rsid w:val="005A4B3D"/>
    <w:rsid w:val="005C502B"/>
    <w:rsid w:val="005D2AA6"/>
    <w:rsid w:val="005E4AB0"/>
    <w:rsid w:val="005F2B86"/>
    <w:rsid w:val="006043C5"/>
    <w:rsid w:val="006135FF"/>
    <w:rsid w:val="0061590C"/>
    <w:rsid w:val="00615DE4"/>
    <w:rsid w:val="006274FC"/>
    <w:rsid w:val="00640794"/>
    <w:rsid w:val="006416BA"/>
    <w:rsid w:val="00642F14"/>
    <w:rsid w:val="00652684"/>
    <w:rsid w:val="00660C58"/>
    <w:rsid w:val="006837B9"/>
    <w:rsid w:val="006A378B"/>
    <w:rsid w:val="006B1417"/>
    <w:rsid w:val="006B6FCE"/>
    <w:rsid w:val="006C753B"/>
    <w:rsid w:val="006F061B"/>
    <w:rsid w:val="006F1210"/>
    <w:rsid w:val="006F1772"/>
    <w:rsid w:val="006F4D8F"/>
    <w:rsid w:val="006F69D7"/>
    <w:rsid w:val="007005D1"/>
    <w:rsid w:val="00704A57"/>
    <w:rsid w:val="00705610"/>
    <w:rsid w:val="007056AB"/>
    <w:rsid w:val="00713212"/>
    <w:rsid w:val="00715732"/>
    <w:rsid w:val="0072540E"/>
    <w:rsid w:val="0073440C"/>
    <w:rsid w:val="00740FAF"/>
    <w:rsid w:val="00741AEA"/>
    <w:rsid w:val="00764927"/>
    <w:rsid w:val="00772114"/>
    <w:rsid w:val="00776C8D"/>
    <w:rsid w:val="0078112C"/>
    <w:rsid w:val="00783606"/>
    <w:rsid w:val="0078529B"/>
    <w:rsid w:val="00792788"/>
    <w:rsid w:val="00792C6B"/>
    <w:rsid w:val="0079575E"/>
    <w:rsid w:val="00796C84"/>
    <w:rsid w:val="007B38D4"/>
    <w:rsid w:val="007C7324"/>
    <w:rsid w:val="007D511A"/>
    <w:rsid w:val="007D6B25"/>
    <w:rsid w:val="007D6F92"/>
    <w:rsid w:val="007E0CDA"/>
    <w:rsid w:val="007E3562"/>
    <w:rsid w:val="00801BCF"/>
    <w:rsid w:val="0080283A"/>
    <w:rsid w:val="00803037"/>
    <w:rsid w:val="00810917"/>
    <w:rsid w:val="0081217D"/>
    <w:rsid w:val="00831381"/>
    <w:rsid w:val="00833C61"/>
    <w:rsid w:val="00834E6F"/>
    <w:rsid w:val="00844CEE"/>
    <w:rsid w:val="00855CEA"/>
    <w:rsid w:val="00857AF0"/>
    <w:rsid w:val="008637D3"/>
    <w:rsid w:val="00867939"/>
    <w:rsid w:val="0088507A"/>
    <w:rsid w:val="008942E7"/>
    <w:rsid w:val="008A1204"/>
    <w:rsid w:val="008A1919"/>
    <w:rsid w:val="008B206B"/>
    <w:rsid w:val="008B44D5"/>
    <w:rsid w:val="008B66BD"/>
    <w:rsid w:val="008C0352"/>
    <w:rsid w:val="008C0CB2"/>
    <w:rsid w:val="008E2B4C"/>
    <w:rsid w:val="008F096C"/>
    <w:rsid w:val="008F42F0"/>
    <w:rsid w:val="00900CCA"/>
    <w:rsid w:val="00924B77"/>
    <w:rsid w:val="00932B06"/>
    <w:rsid w:val="00940DA2"/>
    <w:rsid w:val="00940E31"/>
    <w:rsid w:val="00942816"/>
    <w:rsid w:val="00944D58"/>
    <w:rsid w:val="00947379"/>
    <w:rsid w:val="00964AEA"/>
    <w:rsid w:val="00965E2C"/>
    <w:rsid w:val="00970667"/>
    <w:rsid w:val="00986BA2"/>
    <w:rsid w:val="009934D3"/>
    <w:rsid w:val="009A0278"/>
    <w:rsid w:val="009A218A"/>
    <w:rsid w:val="009A4C38"/>
    <w:rsid w:val="009B2042"/>
    <w:rsid w:val="009B2B12"/>
    <w:rsid w:val="009B2CAB"/>
    <w:rsid w:val="009C10AB"/>
    <w:rsid w:val="009C1CAF"/>
    <w:rsid w:val="009D3850"/>
    <w:rsid w:val="009D5C78"/>
    <w:rsid w:val="009E055C"/>
    <w:rsid w:val="009E18F8"/>
    <w:rsid w:val="009E1FCB"/>
    <w:rsid w:val="009E66B9"/>
    <w:rsid w:val="009F4518"/>
    <w:rsid w:val="009F67C1"/>
    <w:rsid w:val="00A10B7F"/>
    <w:rsid w:val="00A25526"/>
    <w:rsid w:val="00A26110"/>
    <w:rsid w:val="00A31430"/>
    <w:rsid w:val="00A35158"/>
    <w:rsid w:val="00A47A54"/>
    <w:rsid w:val="00A47AA3"/>
    <w:rsid w:val="00A541B0"/>
    <w:rsid w:val="00A565D1"/>
    <w:rsid w:val="00A74F6F"/>
    <w:rsid w:val="00A76B9C"/>
    <w:rsid w:val="00A77400"/>
    <w:rsid w:val="00A96B4B"/>
    <w:rsid w:val="00AA2D9D"/>
    <w:rsid w:val="00AA2F4D"/>
    <w:rsid w:val="00AB25E9"/>
    <w:rsid w:val="00AB2B62"/>
    <w:rsid w:val="00AC1A82"/>
    <w:rsid w:val="00AC7E4C"/>
    <w:rsid w:val="00AD1954"/>
    <w:rsid w:val="00AD7557"/>
    <w:rsid w:val="00AF4380"/>
    <w:rsid w:val="00AF6867"/>
    <w:rsid w:val="00B00673"/>
    <w:rsid w:val="00B030FB"/>
    <w:rsid w:val="00B15D46"/>
    <w:rsid w:val="00B47107"/>
    <w:rsid w:val="00B50C5D"/>
    <w:rsid w:val="00B50EFD"/>
    <w:rsid w:val="00B51253"/>
    <w:rsid w:val="00B525CC"/>
    <w:rsid w:val="00B7477E"/>
    <w:rsid w:val="00B940E2"/>
    <w:rsid w:val="00B95CF1"/>
    <w:rsid w:val="00BA37BE"/>
    <w:rsid w:val="00BA7CB3"/>
    <w:rsid w:val="00BC20E0"/>
    <w:rsid w:val="00BC2EEE"/>
    <w:rsid w:val="00BC6AA5"/>
    <w:rsid w:val="00BD022D"/>
    <w:rsid w:val="00BE4194"/>
    <w:rsid w:val="00BE43B0"/>
    <w:rsid w:val="00C01C19"/>
    <w:rsid w:val="00C11300"/>
    <w:rsid w:val="00C12D9E"/>
    <w:rsid w:val="00C13D55"/>
    <w:rsid w:val="00C14D7E"/>
    <w:rsid w:val="00C23105"/>
    <w:rsid w:val="00C23904"/>
    <w:rsid w:val="00C33081"/>
    <w:rsid w:val="00C36E4F"/>
    <w:rsid w:val="00C504A7"/>
    <w:rsid w:val="00C511F0"/>
    <w:rsid w:val="00C52616"/>
    <w:rsid w:val="00C57724"/>
    <w:rsid w:val="00C5791B"/>
    <w:rsid w:val="00C64BD7"/>
    <w:rsid w:val="00C6793B"/>
    <w:rsid w:val="00C704D1"/>
    <w:rsid w:val="00C85D06"/>
    <w:rsid w:val="00CB0454"/>
    <w:rsid w:val="00CC1A2C"/>
    <w:rsid w:val="00CD06BF"/>
    <w:rsid w:val="00CE29E2"/>
    <w:rsid w:val="00CE7E1F"/>
    <w:rsid w:val="00D26AC5"/>
    <w:rsid w:val="00D27FF5"/>
    <w:rsid w:val="00D327DD"/>
    <w:rsid w:val="00D40253"/>
    <w:rsid w:val="00D404F2"/>
    <w:rsid w:val="00D426C4"/>
    <w:rsid w:val="00D42C16"/>
    <w:rsid w:val="00D455B1"/>
    <w:rsid w:val="00D45906"/>
    <w:rsid w:val="00D600DA"/>
    <w:rsid w:val="00D63AC8"/>
    <w:rsid w:val="00D7044C"/>
    <w:rsid w:val="00DA4D2D"/>
    <w:rsid w:val="00DB6A87"/>
    <w:rsid w:val="00DC038D"/>
    <w:rsid w:val="00DC491D"/>
    <w:rsid w:val="00DF359C"/>
    <w:rsid w:val="00E02B59"/>
    <w:rsid w:val="00E042A0"/>
    <w:rsid w:val="00E06146"/>
    <w:rsid w:val="00E11BE9"/>
    <w:rsid w:val="00E607E6"/>
    <w:rsid w:val="00E643CC"/>
    <w:rsid w:val="00E773D1"/>
    <w:rsid w:val="00EA5FB4"/>
    <w:rsid w:val="00EB1ACF"/>
    <w:rsid w:val="00ED6B20"/>
    <w:rsid w:val="00EF0102"/>
    <w:rsid w:val="00EF1F49"/>
    <w:rsid w:val="00F05C7A"/>
    <w:rsid w:val="00F06173"/>
    <w:rsid w:val="00F11825"/>
    <w:rsid w:val="00F25D2D"/>
    <w:rsid w:val="00F31DA0"/>
    <w:rsid w:val="00F32510"/>
    <w:rsid w:val="00F32773"/>
    <w:rsid w:val="00F46705"/>
    <w:rsid w:val="00F5414B"/>
    <w:rsid w:val="00F5584D"/>
    <w:rsid w:val="00F620DF"/>
    <w:rsid w:val="00F670C8"/>
    <w:rsid w:val="00F77C85"/>
    <w:rsid w:val="00F81B13"/>
    <w:rsid w:val="00F86F92"/>
    <w:rsid w:val="00F8734C"/>
    <w:rsid w:val="00F923E3"/>
    <w:rsid w:val="00F952CD"/>
    <w:rsid w:val="00FA3139"/>
    <w:rsid w:val="00FC6785"/>
    <w:rsid w:val="00FD3777"/>
    <w:rsid w:val="00FE092A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B96A3"/>
  <w15:docId w15:val="{1821FCCB-A46D-4AA0-9A6F-04FC67C7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02B59"/>
    <w:rPr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uiPriority w:val="9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849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uiPriority w:val="9"/>
    <w:rsid w:val="00E607E6"/>
    <w:rPr>
      <w:rFonts w:ascii="Times" w:hAnsi="Times"/>
      <w:smallCaps/>
      <w:noProof/>
      <w:sz w:val="18"/>
      <w:lang w:bidi="ar-SA"/>
    </w:rPr>
  </w:style>
  <w:style w:type="character" w:customStyle="1" w:styleId="ng-scope">
    <w:name w:val="ng-scope"/>
    <w:rsid w:val="00B15D46"/>
  </w:style>
  <w:style w:type="paragraph" w:styleId="NormaleWeb">
    <w:name w:val="Normal (Web)"/>
    <w:basedOn w:val="Normale"/>
    <w:uiPriority w:val="99"/>
    <w:unhideWhenUsed/>
    <w:rsid w:val="00B15D46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2C4FF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6837B9"/>
    <w:rPr>
      <w:i/>
      <w:iCs/>
    </w:rPr>
  </w:style>
  <w:style w:type="character" w:customStyle="1" w:styleId="large">
    <w:name w:val="large"/>
    <w:basedOn w:val="Carpredefinitoparagrafo"/>
    <w:rsid w:val="00BE4194"/>
  </w:style>
  <w:style w:type="character" w:customStyle="1" w:styleId="Testo2Carattere">
    <w:name w:val="Testo 2 Carattere"/>
    <w:link w:val="Testo2"/>
    <w:rsid w:val="009B2B12"/>
    <w:rPr>
      <w:rFonts w:ascii="Times" w:hAnsi="Times"/>
      <w:noProof/>
      <w:sz w:val="18"/>
    </w:rPr>
  </w:style>
  <w:style w:type="character" w:customStyle="1" w:styleId="a">
    <w:name w:val="a"/>
    <w:basedOn w:val="Carpredefinitoparagrafo"/>
    <w:rsid w:val="000B4452"/>
  </w:style>
  <w:style w:type="character" w:customStyle="1" w:styleId="l7">
    <w:name w:val="l7"/>
    <w:basedOn w:val="Carpredefinitoparagrafo"/>
    <w:rsid w:val="000B4452"/>
  </w:style>
  <w:style w:type="character" w:customStyle="1" w:styleId="l12">
    <w:name w:val="l12"/>
    <w:basedOn w:val="Carpredefinitoparagrafo"/>
    <w:rsid w:val="000B4452"/>
  </w:style>
  <w:style w:type="character" w:customStyle="1" w:styleId="l6">
    <w:name w:val="l6"/>
    <w:basedOn w:val="Carpredefinitoparagrafo"/>
    <w:rsid w:val="000B4452"/>
  </w:style>
  <w:style w:type="character" w:customStyle="1" w:styleId="l8">
    <w:name w:val="l8"/>
    <w:basedOn w:val="Carpredefinitoparagrafo"/>
    <w:rsid w:val="000B4452"/>
  </w:style>
  <w:style w:type="character" w:customStyle="1" w:styleId="l9">
    <w:name w:val="l9"/>
    <w:basedOn w:val="Carpredefinitoparagrafo"/>
    <w:rsid w:val="000B4452"/>
  </w:style>
  <w:style w:type="character" w:customStyle="1" w:styleId="l10">
    <w:name w:val="l10"/>
    <w:basedOn w:val="Carpredefinitoparagrafo"/>
    <w:rsid w:val="000B4452"/>
  </w:style>
  <w:style w:type="character" w:customStyle="1" w:styleId="l11">
    <w:name w:val="l11"/>
    <w:basedOn w:val="Carpredefinitoparagrafo"/>
    <w:rsid w:val="000B4452"/>
  </w:style>
  <w:style w:type="character" w:styleId="Collegamentoipertestuale">
    <w:name w:val="Hyperlink"/>
    <w:basedOn w:val="Carpredefinitoparagrafo"/>
    <w:uiPriority w:val="99"/>
    <w:unhideWhenUsed/>
    <w:rsid w:val="00947379"/>
    <w:rPr>
      <w:color w:val="0000FF"/>
      <w:u w:val="single"/>
    </w:rPr>
  </w:style>
  <w:style w:type="paragraph" w:customStyle="1" w:styleId="Standard">
    <w:name w:val="Standard"/>
    <w:rsid w:val="00C5261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Num17">
    <w:name w:val="WWNum17"/>
    <w:basedOn w:val="Nessunelenco"/>
    <w:rsid w:val="00C52616"/>
    <w:pPr>
      <w:numPr>
        <w:numId w:val="22"/>
      </w:numPr>
    </w:pPr>
  </w:style>
  <w:style w:type="paragraph" w:customStyle="1" w:styleId="NormaleWeb1">
    <w:name w:val="Normale (Web)1"/>
    <w:basedOn w:val="Normale"/>
    <w:rsid w:val="00F620DF"/>
    <w:pPr>
      <w:widowControl w:val="0"/>
      <w:suppressAutoHyphens/>
      <w:spacing w:before="100" w:after="100" w:line="100" w:lineRule="atLeast"/>
    </w:pPr>
    <w:rPr>
      <w:rFonts w:eastAsia="SimSun" w:cs="Arial"/>
      <w:kern w:val="1"/>
      <w:lang w:eastAsia="hi-IN" w:bidi="hi-IN"/>
    </w:rPr>
  </w:style>
  <w:style w:type="character" w:customStyle="1" w:styleId="st">
    <w:name w:val="st"/>
    <w:basedOn w:val="Carpredefinitoparagrafo"/>
    <w:uiPriority w:val="99"/>
    <w:rsid w:val="006043C5"/>
    <w:rPr>
      <w:rFonts w:cs="Times New Roman"/>
    </w:rPr>
  </w:style>
  <w:style w:type="character" w:customStyle="1" w:styleId="ng-isolate-scope">
    <w:name w:val="ng-isolate-scope"/>
    <w:basedOn w:val="Carpredefinitoparagrafo"/>
    <w:rsid w:val="00B940E2"/>
  </w:style>
  <w:style w:type="character" w:customStyle="1" w:styleId="ng-binding">
    <w:name w:val="ng-binding"/>
    <w:basedOn w:val="Carpredefinitoparagrafo"/>
    <w:rsid w:val="00B940E2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121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1217D"/>
    <w:rPr>
      <w:rFonts w:ascii="Courier New" w:hAnsi="Courier New" w:cs="Courier New"/>
    </w:rPr>
  </w:style>
  <w:style w:type="paragraph" w:styleId="Sottotitolo">
    <w:name w:val="Subtitle"/>
    <w:basedOn w:val="Normale"/>
    <w:next w:val="Normale"/>
    <w:link w:val="SottotitoloCarattere"/>
    <w:qFormat/>
    <w:rsid w:val="00F05C7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F05C7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Nessunaspaziatura">
    <w:name w:val="No Spacing"/>
    <w:uiPriority w:val="1"/>
    <w:qFormat/>
    <w:rsid w:val="005057A6"/>
    <w:rPr>
      <w:sz w:val="24"/>
      <w:szCs w:val="24"/>
    </w:rPr>
  </w:style>
  <w:style w:type="paragraph" w:customStyle="1" w:styleId="Default">
    <w:name w:val="Default"/>
    <w:rsid w:val="00D45906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rticle-title">
    <w:name w:val="article-title"/>
    <w:basedOn w:val="Carpredefinitoparagrafo"/>
    <w:rsid w:val="0037155C"/>
  </w:style>
  <w:style w:type="paragraph" w:customStyle="1" w:styleId="NormaleWeb2">
    <w:name w:val="Normale (Web)2"/>
    <w:basedOn w:val="Normale"/>
    <w:rsid w:val="00772114"/>
    <w:pPr>
      <w:widowControl w:val="0"/>
      <w:suppressAutoHyphens/>
      <w:spacing w:before="100" w:after="100" w:line="100" w:lineRule="atLeast"/>
    </w:pPr>
    <w:rPr>
      <w:rFonts w:eastAsia="SimSun" w:cs="Arial"/>
      <w:kern w:val="1"/>
      <w:lang w:eastAsia="hi-I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2684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8490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-size-extra-large">
    <w:name w:val="a-size-extra-large"/>
    <w:basedOn w:val="Carpredefinitoparagrafo"/>
    <w:rsid w:val="00810917"/>
  </w:style>
  <w:style w:type="paragraph" w:customStyle="1" w:styleId="bibliografia">
    <w:name w:val="bibliografia"/>
    <w:basedOn w:val="Normale"/>
    <w:rsid w:val="00AA2F4D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semiHidden/>
    <w:unhideWhenUsed/>
    <w:rsid w:val="00FE092A"/>
    <w:rPr>
      <w:color w:val="954F72" w:themeColor="followedHyperlink"/>
      <w:u w:val="single"/>
    </w:rPr>
  </w:style>
  <w:style w:type="character" w:customStyle="1" w:styleId="authority-reference">
    <w:name w:val="authority-reference"/>
    <w:basedOn w:val="Carpredefinitoparagrafo"/>
    <w:rsid w:val="00D600DA"/>
  </w:style>
  <w:style w:type="character" w:customStyle="1" w:styleId="name">
    <w:name w:val="name"/>
    <w:basedOn w:val="Carpredefinitoparagrafo"/>
    <w:rsid w:val="00D600DA"/>
  </w:style>
  <w:style w:type="character" w:customStyle="1" w:styleId="collection">
    <w:name w:val="collection"/>
    <w:basedOn w:val="Carpredefinitoparagrafo"/>
    <w:rsid w:val="00D600DA"/>
  </w:style>
  <w:style w:type="character" w:customStyle="1" w:styleId="documentyear">
    <w:name w:val="documentyear"/>
    <w:basedOn w:val="Carpredefinitoparagrafo"/>
    <w:rsid w:val="00D600DA"/>
  </w:style>
  <w:style w:type="character" w:customStyle="1" w:styleId="documentissuename">
    <w:name w:val="documentissuename"/>
    <w:basedOn w:val="Carpredefinitoparagrafo"/>
    <w:rsid w:val="00D600DA"/>
  </w:style>
  <w:style w:type="character" w:customStyle="1" w:styleId="documentpagerange">
    <w:name w:val="documentpagerange"/>
    <w:basedOn w:val="Carpredefinitoparagrafo"/>
    <w:rsid w:val="00D600DA"/>
  </w:style>
  <w:style w:type="character" w:customStyle="1" w:styleId="a-size-large">
    <w:name w:val="a-size-large"/>
    <w:basedOn w:val="Carpredefinitoparagrafo"/>
    <w:rsid w:val="00D600DA"/>
  </w:style>
  <w:style w:type="character" w:customStyle="1" w:styleId="author">
    <w:name w:val="author"/>
    <w:basedOn w:val="Carpredefinitoparagrafo"/>
    <w:rsid w:val="00D600DA"/>
  </w:style>
  <w:style w:type="paragraph" w:customStyle="1" w:styleId="Pa1">
    <w:name w:val="Pa1"/>
    <w:basedOn w:val="Default"/>
    <w:next w:val="Default"/>
    <w:uiPriority w:val="99"/>
    <w:rsid w:val="004B271E"/>
    <w:pPr>
      <w:spacing w:line="321" w:lineRule="atLeast"/>
    </w:pPr>
    <w:rPr>
      <w:rFonts w:ascii="Times New Roman" w:hAnsi="Times New Roman" w:cs="Times New Roman"/>
      <w:color w:val="auto"/>
    </w:rPr>
  </w:style>
  <w:style w:type="character" w:customStyle="1" w:styleId="A1">
    <w:name w:val="A1"/>
    <w:uiPriority w:val="99"/>
    <w:rsid w:val="004B271E"/>
    <w:rPr>
      <w:color w:val="000000"/>
      <w:sz w:val="36"/>
      <w:szCs w:val="36"/>
    </w:rPr>
  </w:style>
  <w:style w:type="paragraph" w:customStyle="1" w:styleId="Pa2">
    <w:name w:val="Pa2"/>
    <w:basedOn w:val="Default"/>
    <w:next w:val="Default"/>
    <w:uiPriority w:val="99"/>
    <w:rsid w:val="004B271E"/>
    <w:pPr>
      <w:spacing w:line="281" w:lineRule="atLeast"/>
    </w:pPr>
    <w:rPr>
      <w:rFonts w:ascii="Times New Roman" w:hAnsi="Times New Roman"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4B271E"/>
    <w:pPr>
      <w:spacing w:line="141" w:lineRule="atLeast"/>
    </w:pPr>
    <w:rPr>
      <w:rFonts w:ascii="Times New Roman" w:hAnsi="Times New Roman" w:cs="Times New Roman"/>
      <w:color w:val="auto"/>
    </w:rPr>
  </w:style>
  <w:style w:type="character" w:customStyle="1" w:styleId="main-heading">
    <w:name w:val="main-heading"/>
    <w:basedOn w:val="Carpredefinitoparagrafo"/>
    <w:rsid w:val="00127C69"/>
  </w:style>
  <w:style w:type="character" w:customStyle="1" w:styleId="breaker-breaker">
    <w:name w:val="breaker-breaker"/>
    <w:basedOn w:val="Carpredefinitoparagrafo"/>
    <w:rsid w:val="00127C69"/>
  </w:style>
  <w:style w:type="paragraph" w:styleId="Titolo">
    <w:name w:val="Title"/>
    <w:basedOn w:val="Normale"/>
    <w:next w:val="Normale"/>
    <w:link w:val="TitoloCarattere"/>
    <w:qFormat/>
    <w:rsid w:val="009F451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9F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3251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32510"/>
  </w:style>
  <w:style w:type="character" w:styleId="Rimandonotaapidipagina">
    <w:name w:val="footnote reference"/>
    <w:basedOn w:val="Carpredefinitoparagrafo"/>
    <w:semiHidden/>
    <w:unhideWhenUsed/>
    <w:rsid w:val="00F32510"/>
    <w:rPr>
      <w:vertAlign w:val="superscript"/>
    </w:rPr>
  </w:style>
  <w:style w:type="character" w:customStyle="1" w:styleId="bodybio">
    <w:name w:val="body_bio"/>
    <w:basedOn w:val="Carpredefinitoparagrafo"/>
    <w:rsid w:val="00CE7E1F"/>
  </w:style>
  <w:style w:type="character" w:customStyle="1" w:styleId="t">
    <w:name w:val="t"/>
    <w:basedOn w:val="Carpredefinitoparagrafo"/>
    <w:rsid w:val="001C6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5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0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6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9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5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7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0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3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rvantesvirtual.com/obra-visor/declaracion-de-100-intelectuales-y-artistas-contra-la-contaminacion-en-la-ciudad-de-mexico/html/df768597-17ca-48be-b387-f53208d4bfb5_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6862C-E9AA-4E4E-9157-86248B44B9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5</TotalTime>
  <Pages>10</Pages>
  <Words>3108</Words>
  <Characters>17718</Characters>
  <Application>Microsoft Office Word</Application>
  <DocSecurity>0</DocSecurity>
  <Lines>147</Lines>
  <Paragraphs>41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20785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4</cp:revision>
  <cp:lastPrinted>2003-03-27T10:42:00Z</cp:lastPrinted>
  <dcterms:created xsi:type="dcterms:W3CDTF">2026-06-11T15:55:00Z</dcterms:created>
  <dcterms:modified xsi:type="dcterms:W3CDTF">2026-07-24T07:41:00Z</dcterms:modified>
</cp:coreProperties>
</file>