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608F" w14:textId="2E986C7E" w:rsidR="007D035C" w:rsidRPr="00D52616" w:rsidRDefault="00C6275A" w:rsidP="007E75C6">
      <w:pPr>
        <w:rPr>
          <w:b/>
          <w:bCs/>
          <w:sz w:val="24"/>
          <w:szCs w:val="24"/>
        </w:rPr>
      </w:pPr>
      <w:r w:rsidRPr="00FA3C23">
        <w:rPr>
          <w:b/>
          <w:bCs/>
          <w:sz w:val="24"/>
          <w:szCs w:val="24"/>
        </w:rPr>
        <w:t>Lingua inglese SELDA</w:t>
      </w:r>
      <w:r w:rsidR="00D52616">
        <w:rPr>
          <w:b/>
          <w:bCs/>
          <w:sz w:val="24"/>
          <w:szCs w:val="24"/>
        </w:rPr>
        <w:t xml:space="preserve"> - </w:t>
      </w:r>
      <w:r w:rsidR="005F00C3">
        <w:rPr>
          <w:rFonts w:ascii="Times New Roman" w:hAnsi="Times New Roman"/>
          <w:b/>
          <w:i/>
        </w:rPr>
        <w:t>Livello B1/B1+</w:t>
      </w:r>
    </w:p>
    <w:p w14:paraId="14468EE9" w14:textId="460D602D" w:rsidR="00F70F32" w:rsidRPr="00FA3C23" w:rsidRDefault="00F70F32" w:rsidP="007E75C6">
      <w:pPr>
        <w:rPr>
          <w:rFonts w:ascii="Times New Roman" w:hAnsi="Times New Roman"/>
        </w:rPr>
      </w:pPr>
      <w:proofErr w:type="spellStart"/>
      <w:r w:rsidRPr="00FA3C23">
        <w:rPr>
          <w:rFonts w:ascii="Times New Roman" w:hAnsi="Times New Roman"/>
        </w:rPr>
        <w:t>a.a</w:t>
      </w:r>
      <w:proofErr w:type="spellEnd"/>
      <w:r w:rsidRPr="00FA3C23">
        <w:rPr>
          <w:rFonts w:ascii="Times New Roman" w:hAnsi="Times New Roman"/>
        </w:rPr>
        <w:t>. 202</w:t>
      </w:r>
      <w:r w:rsidR="00E87DF1">
        <w:rPr>
          <w:rFonts w:ascii="Times New Roman" w:hAnsi="Times New Roman"/>
        </w:rPr>
        <w:t>6-</w:t>
      </w:r>
      <w:r w:rsidR="002D32B1">
        <w:rPr>
          <w:rFonts w:ascii="Times New Roman" w:hAnsi="Times New Roman"/>
        </w:rPr>
        <w:t>202</w:t>
      </w:r>
      <w:r w:rsidR="00E87DF1">
        <w:rPr>
          <w:rFonts w:ascii="Times New Roman" w:hAnsi="Times New Roman"/>
        </w:rPr>
        <w:t>7</w:t>
      </w:r>
    </w:p>
    <w:p w14:paraId="02BF6769" w14:textId="77777777" w:rsidR="00F70F32" w:rsidRPr="007E75C6" w:rsidRDefault="00F70F32" w:rsidP="007E75C6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7E75C6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OBIETTIVO DEL CORSO E RISULTATI DI APPRENDIMENTO ATTESI</w:t>
      </w:r>
    </w:p>
    <w:p w14:paraId="03EED1C8" w14:textId="6D3607C2" w:rsidR="00F70F32" w:rsidRPr="00FA3C23" w:rsidRDefault="00F70F32" w:rsidP="007E75C6">
      <w:pPr>
        <w:rPr>
          <w:rFonts w:ascii="Times New Roman" w:hAnsi="Times New Roman"/>
        </w:rPr>
      </w:pPr>
      <w:r w:rsidRPr="00FA3C23">
        <w:rPr>
          <w:rFonts w:ascii="Times New Roman" w:hAnsi="Times New Roman"/>
        </w:rPr>
        <w:t>Obiettivo de</w:t>
      </w:r>
      <w:r w:rsidR="005449E2">
        <w:rPr>
          <w:rFonts w:ascii="Times New Roman" w:hAnsi="Times New Roman"/>
        </w:rPr>
        <w:t>l</w:t>
      </w:r>
      <w:r w:rsidRPr="00FA3C23">
        <w:rPr>
          <w:rFonts w:ascii="Times New Roman" w:hAnsi="Times New Roman"/>
        </w:rPr>
        <w:t xml:space="preserve"> cors</w:t>
      </w:r>
      <w:r w:rsidR="005449E2">
        <w:rPr>
          <w:rFonts w:ascii="Times New Roman" w:hAnsi="Times New Roman"/>
        </w:rPr>
        <w:t>o</w:t>
      </w:r>
      <w:r w:rsidRPr="00FA3C23">
        <w:rPr>
          <w:rFonts w:ascii="Times New Roman" w:hAnsi="Times New Roman"/>
        </w:rPr>
        <w:t xml:space="preserve"> è il raggiungimento del livello B1+ definito dal “Quadro di Riferimento Europeo delle Lingue” come “uso indipendente della lingua”.</w:t>
      </w:r>
    </w:p>
    <w:p w14:paraId="38C4BE1D" w14:textId="77777777" w:rsidR="00FA3C23" w:rsidRPr="007939F9" w:rsidRDefault="00FA3C23" w:rsidP="007E75C6">
      <w:pPr>
        <w:pStyle w:val="Default"/>
        <w:spacing w:line="240" w:lineRule="exact"/>
        <w:jc w:val="both"/>
        <w:rPr>
          <w:rFonts w:eastAsia="Times New Roman"/>
          <w:color w:val="auto"/>
          <w:sz w:val="20"/>
          <w:szCs w:val="20"/>
          <w:lang w:val="it-IT" w:eastAsia="it-IT"/>
        </w:rPr>
      </w:pPr>
      <w:r w:rsidRPr="007939F9">
        <w:rPr>
          <w:rFonts w:eastAsia="Times New Roman"/>
          <w:color w:val="auto"/>
          <w:sz w:val="20"/>
          <w:szCs w:val="20"/>
          <w:lang w:val="it-IT" w:eastAsia="it-IT"/>
        </w:rPr>
        <w:t xml:space="preserve">Al termine del corso, lo studente sarà in grado di: </w:t>
      </w:r>
    </w:p>
    <w:p w14:paraId="6EBE391F" w14:textId="0DA62380" w:rsidR="00FA3C23" w:rsidRPr="00905B60" w:rsidRDefault="00FA3C23" w:rsidP="007E75C6">
      <w:pPr>
        <w:pStyle w:val="Default"/>
        <w:numPr>
          <w:ilvl w:val="0"/>
          <w:numId w:val="8"/>
        </w:numPr>
        <w:spacing w:line="240" w:lineRule="exact"/>
        <w:ind w:left="714" w:hanging="357"/>
        <w:jc w:val="both"/>
        <w:rPr>
          <w:rFonts w:eastAsia="Times New Roman"/>
          <w:color w:val="auto"/>
          <w:sz w:val="20"/>
          <w:szCs w:val="20"/>
          <w:lang w:val="it-IT" w:eastAsia="it-IT"/>
        </w:rPr>
      </w:pPr>
      <w:r w:rsidRPr="00905B60">
        <w:rPr>
          <w:rFonts w:eastAsia="Times New Roman"/>
          <w:color w:val="auto"/>
          <w:sz w:val="20"/>
          <w:szCs w:val="20"/>
          <w:lang w:val="it-IT" w:eastAsia="it-IT"/>
        </w:rPr>
        <w:t>comprendere le idee principali di testi (orali e scritti) di argomento quotidiano o inerenti al proprio ambito di studi</w:t>
      </w:r>
      <w:r w:rsidR="00C86410" w:rsidRPr="00905B60">
        <w:rPr>
          <w:rFonts w:eastAsia="Times New Roman"/>
          <w:color w:val="auto"/>
          <w:sz w:val="20"/>
          <w:szCs w:val="20"/>
          <w:lang w:val="it-IT" w:eastAsia="it-IT"/>
        </w:rPr>
        <w:t>, rispondendo in modo adeguato a domande di comprensione testuale;</w:t>
      </w:r>
    </w:p>
    <w:p w14:paraId="2749E03C" w14:textId="7ED50BBB" w:rsidR="00C86410" w:rsidRPr="00905B60" w:rsidRDefault="001C5183" w:rsidP="007E75C6">
      <w:pPr>
        <w:pStyle w:val="Default"/>
        <w:numPr>
          <w:ilvl w:val="0"/>
          <w:numId w:val="8"/>
        </w:numPr>
        <w:spacing w:line="240" w:lineRule="exact"/>
        <w:ind w:left="714" w:hanging="357"/>
        <w:jc w:val="both"/>
        <w:rPr>
          <w:rFonts w:eastAsia="Times New Roman"/>
          <w:color w:val="auto"/>
          <w:sz w:val="20"/>
          <w:szCs w:val="20"/>
          <w:lang w:val="it-IT" w:eastAsia="it-IT"/>
        </w:rPr>
      </w:pPr>
      <w:r w:rsidRPr="00905B60">
        <w:rPr>
          <w:rFonts w:eastAsia="Times New Roman"/>
          <w:color w:val="auto"/>
          <w:sz w:val="20"/>
          <w:szCs w:val="20"/>
          <w:lang w:val="it-IT" w:eastAsia="it-IT"/>
        </w:rPr>
        <w:t xml:space="preserve">attraverso una riflessione metalinguistica, </w:t>
      </w:r>
      <w:r w:rsidR="00C86410" w:rsidRPr="00905B60">
        <w:rPr>
          <w:rFonts w:eastAsia="Times New Roman"/>
          <w:color w:val="auto"/>
          <w:sz w:val="20"/>
          <w:szCs w:val="20"/>
          <w:lang w:val="it-IT" w:eastAsia="it-IT"/>
        </w:rPr>
        <w:t>identificare e utilizzare consapevolmente le differenti alternative grammaticali, lessicali e sintattiche</w:t>
      </w:r>
      <w:r w:rsidRPr="00905B60">
        <w:rPr>
          <w:rFonts w:eastAsia="Times New Roman"/>
          <w:color w:val="auto"/>
          <w:sz w:val="20"/>
          <w:szCs w:val="20"/>
          <w:lang w:val="it-IT" w:eastAsia="it-IT"/>
        </w:rPr>
        <w:t>.</w:t>
      </w:r>
    </w:p>
    <w:p w14:paraId="424188BD" w14:textId="77777777" w:rsidR="00410D6D" w:rsidRPr="007E75C6" w:rsidRDefault="00410D6D" w:rsidP="007E75C6">
      <w:pPr>
        <w:tabs>
          <w:tab w:val="clear" w:pos="284"/>
        </w:tabs>
        <w:spacing w:before="240" w:after="120"/>
        <w:rPr>
          <w:b/>
          <w:sz w:val="18"/>
          <w:szCs w:val="18"/>
        </w:rPr>
      </w:pPr>
      <w:r w:rsidRPr="007E75C6">
        <w:rPr>
          <w:b/>
          <w:i/>
          <w:sz w:val="18"/>
          <w:szCs w:val="18"/>
        </w:rPr>
        <w:t>PROGRAMMA DEL CORSO</w:t>
      </w:r>
    </w:p>
    <w:p w14:paraId="57538266" w14:textId="77777777" w:rsidR="00F70F32" w:rsidRPr="00FA3C23" w:rsidRDefault="00F70F32" w:rsidP="007E75C6">
      <w:pPr>
        <w:pStyle w:val="Paragrafoelenco"/>
        <w:numPr>
          <w:ilvl w:val="0"/>
          <w:numId w:val="16"/>
        </w:numPr>
        <w:spacing w:line="240" w:lineRule="exact"/>
        <w:ind w:left="709" w:hanging="425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FA3C23">
        <w:rPr>
          <w:rFonts w:eastAsiaTheme="minorHAnsi"/>
          <w:color w:val="000000"/>
          <w:sz w:val="20"/>
          <w:szCs w:val="20"/>
          <w:lang w:eastAsia="en-US"/>
        </w:rPr>
        <w:t xml:space="preserve">Acquisizione e rinforzo delle principali strutture morfosintattiche della lingua inglese per un uso attivo e consapevole delle stesse; </w:t>
      </w:r>
    </w:p>
    <w:p w14:paraId="39BE5E3E" w14:textId="4F97EB8E" w:rsidR="00F70F32" w:rsidRPr="00FA3C23" w:rsidRDefault="00AD4490" w:rsidP="007E75C6">
      <w:pPr>
        <w:pStyle w:val="Paragrafoelenco"/>
        <w:numPr>
          <w:ilvl w:val="0"/>
          <w:numId w:val="16"/>
        </w:numPr>
        <w:spacing w:line="240" w:lineRule="exact"/>
        <w:ind w:left="709" w:hanging="425"/>
        <w:jc w:val="both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A</w:t>
      </w:r>
      <w:r w:rsidR="00F70F32" w:rsidRPr="00FA3C23">
        <w:rPr>
          <w:rFonts w:eastAsiaTheme="minorHAnsi"/>
          <w:color w:val="000000"/>
          <w:sz w:val="20"/>
          <w:szCs w:val="20"/>
          <w:lang w:eastAsia="en-US"/>
        </w:rPr>
        <w:t>cquisizione e analisi del lessico per scopi accademici generici finalizzato alla pratica di lettura di semplici testi di carattere accademico e/o settoriale;</w:t>
      </w:r>
    </w:p>
    <w:p w14:paraId="07CF20E2" w14:textId="4CD0B5EC" w:rsidR="00DB3031" w:rsidRPr="00FA3C23" w:rsidRDefault="00C154A0" w:rsidP="007E75C6">
      <w:pPr>
        <w:pStyle w:val="Paragrafoelenco"/>
        <w:numPr>
          <w:ilvl w:val="0"/>
          <w:numId w:val="16"/>
        </w:numPr>
        <w:spacing w:line="240" w:lineRule="exact"/>
        <w:ind w:left="709" w:hanging="425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5F00C3">
        <w:rPr>
          <w:rFonts w:eastAsiaTheme="minorHAnsi"/>
          <w:color w:val="000000"/>
          <w:sz w:val="20"/>
          <w:szCs w:val="20"/>
          <w:lang w:eastAsia="en-US"/>
        </w:rPr>
        <w:t xml:space="preserve">Esercizi di comprensione scritta e orale </w:t>
      </w:r>
      <w:r w:rsidR="00DB3031" w:rsidRPr="005F00C3">
        <w:rPr>
          <w:rFonts w:eastAsiaTheme="minorHAnsi"/>
          <w:color w:val="000000"/>
          <w:sz w:val="20"/>
          <w:szCs w:val="20"/>
          <w:lang w:eastAsia="en-US"/>
        </w:rPr>
        <w:t>di brevi testi di registro e</w:t>
      </w:r>
      <w:r w:rsidR="00DB3031" w:rsidRPr="00FA3C23">
        <w:rPr>
          <w:rFonts w:eastAsiaTheme="minorHAnsi"/>
          <w:color w:val="000000"/>
          <w:sz w:val="20"/>
          <w:szCs w:val="20"/>
          <w:lang w:eastAsia="en-US"/>
        </w:rPr>
        <w:t xml:space="preserve"> pronuncia standard.</w:t>
      </w:r>
    </w:p>
    <w:p w14:paraId="2A8A4762" w14:textId="77777777" w:rsidR="007D035C" w:rsidRPr="00FA3C23" w:rsidRDefault="007D035C" w:rsidP="007E75C6">
      <w:pPr>
        <w:rPr>
          <w:rFonts w:ascii="Times New Roman" w:hAnsi="Times New Roman"/>
        </w:rPr>
      </w:pPr>
      <w:r w:rsidRPr="00FA3C23">
        <w:rPr>
          <w:rFonts w:ascii="Times New Roman" w:hAnsi="Times New Roman"/>
        </w:rPr>
        <w:t>Per la parte morfosintattica il programma comprende:</w:t>
      </w:r>
    </w:p>
    <w:p w14:paraId="15E13CD7" w14:textId="5697A1EA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  <w:lang w:val="en-US"/>
        </w:rPr>
      </w:pPr>
      <w:proofErr w:type="spellStart"/>
      <w:r w:rsidRPr="00FA3C23">
        <w:rPr>
          <w:sz w:val="20"/>
          <w:szCs w:val="20"/>
          <w:lang w:val="en-US"/>
        </w:rPr>
        <w:t>ordine</w:t>
      </w:r>
      <w:proofErr w:type="spellEnd"/>
      <w:r w:rsidRPr="00FA3C23">
        <w:rPr>
          <w:sz w:val="20"/>
          <w:szCs w:val="20"/>
          <w:lang w:val="en-US"/>
        </w:rPr>
        <w:t xml:space="preserve"> delle parole e </w:t>
      </w:r>
      <w:proofErr w:type="spellStart"/>
      <w:r w:rsidRPr="00FA3C23">
        <w:rPr>
          <w:sz w:val="20"/>
          <w:szCs w:val="20"/>
          <w:lang w:val="en-US"/>
        </w:rPr>
        <w:t>struttura</w:t>
      </w:r>
      <w:proofErr w:type="spellEnd"/>
      <w:r w:rsidRPr="00FA3C23">
        <w:rPr>
          <w:sz w:val="20"/>
          <w:szCs w:val="20"/>
          <w:lang w:val="en-US"/>
        </w:rPr>
        <w:t xml:space="preserve"> delle </w:t>
      </w:r>
      <w:proofErr w:type="spellStart"/>
      <w:r w:rsidRPr="00FA3C23">
        <w:rPr>
          <w:sz w:val="20"/>
          <w:szCs w:val="20"/>
          <w:lang w:val="en-US"/>
        </w:rPr>
        <w:t>frasi</w:t>
      </w:r>
      <w:proofErr w:type="spellEnd"/>
      <w:r w:rsidRPr="00FA3C23">
        <w:rPr>
          <w:sz w:val="20"/>
          <w:szCs w:val="20"/>
          <w:lang w:val="en-US"/>
        </w:rPr>
        <w:t xml:space="preserve">: </w:t>
      </w:r>
      <w:proofErr w:type="spellStart"/>
      <w:r w:rsidRPr="00FA3C23">
        <w:rPr>
          <w:sz w:val="20"/>
          <w:szCs w:val="20"/>
          <w:lang w:val="en-US"/>
        </w:rPr>
        <w:t>affermativa</w:t>
      </w:r>
      <w:proofErr w:type="spellEnd"/>
      <w:r w:rsidRPr="00FA3C23">
        <w:rPr>
          <w:sz w:val="20"/>
          <w:szCs w:val="20"/>
          <w:lang w:val="en-US"/>
        </w:rPr>
        <w:t xml:space="preserve">, </w:t>
      </w:r>
      <w:r w:rsidR="005449E2">
        <w:rPr>
          <w:sz w:val="20"/>
          <w:szCs w:val="20"/>
          <w:lang w:val="en-US"/>
        </w:rPr>
        <w:pgNum/>
      </w:r>
      <w:proofErr w:type="spellStart"/>
      <w:r w:rsidR="005449E2">
        <w:rPr>
          <w:sz w:val="20"/>
          <w:szCs w:val="20"/>
          <w:lang w:val="en-US"/>
        </w:rPr>
        <w:t>nterrog</w:t>
      </w:r>
      <w:proofErr w:type="spellEnd"/>
      <w:r w:rsidRPr="00FA3C23">
        <w:rPr>
          <w:sz w:val="20"/>
          <w:szCs w:val="20"/>
          <w:lang w:val="en-US"/>
        </w:rPr>
        <w:t xml:space="preserve">, </w:t>
      </w:r>
      <w:r w:rsidR="005449E2">
        <w:rPr>
          <w:sz w:val="20"/>
          <w:szCs w:val="20"/>
          <w:lang w:val="en-US"/>
        </w:rPr>
        <w:pgNum/>
      </w:r>
      <w:proofErr w:type="spellStart"/>
      <w:r w:rsidR="005449E2">
        <w:rPr>
          <w:sz w:val="20"/>
          <w:szCs w:val="20"/>
          <w:lang w:val="en-US"/>
        </w:rPr>
        <w:t>nterrogative</w:t>
      </w:r>
      <w:proofErr w:type="spellEnd"/>
      <w:r w:rsidRPr="00FA3C23">
        <w:rPr>
          <w:sz w:val="20"/>
          <w:szCs w:val="20"/>
          <w:lang w:val="en-US"/>
        </w:rPr>
        <w:t xml:space="preserve">; </w:t>
      </w:r>
      <w:proofErr w:type="spellStart"/>
      <w:r w:rsidRPr="00FA3C23">
        <w:rPr>
          <w:i/>
          <w:sz w:val="20"/>
          <w:szCs w:val="20"/>
          <w:lang w:val="en-US"/>
        </w:rPr>
        <w:t>wh</w:t>
      </w:r>
      <w:proofErr w:type="spellEnd"/>
      <w:r w:rsidRPr="00FA3C23">
        <w:rPr>
          <w:i/>
          <w:sz w:val="20"/>
          <w:szCs w:val="20"/>
          <w:lang w:val="en-US"/>
        </w:rPr>
        <w:t>- questions (what, where, when, who, whose, which, how (how m</w:t>
      </w:r>
      <w:r w:rsidR="00FA093D" w:rsidRPr="00FA3C23">
        <w:rPr>
          <w:i/>
          <w:sz w:val="20"/>
          <w:szCs w:val="20"/>
          <w:lang w:val="en-US"/>
        </w:rPr>
        <w:t>u</w:t>
      </w:r>
      <w:r w:rsidRPr="00FA3C23">
        <w:rPr>
          <w:i/>
          <w:sz w:val="20"/>
          <w:szCs w:val="20"/>
          <w:lang w:val="en-US"/>
        </w:rPr>
        <w:t>ch, how long, etc., why, etc.);</w:t>
      </w:r>
    </w:p>
    <w:p w14:paraId="7CE7CD75" w14:textId="25A9281A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  <w:lang w:val="en-US"/>
        </w:rPr>
      </w:pPr>
      <w:r w:rsidRPr="00FA3C23">
        <w:rPr>
          <w:sz w:val="20"/>
          <w:szCs w:val="20"/>
          <w:lang w:val="en-US"/>
        </w:rPr>
        <w:t xml:space="preserve">Tutti </w:t>
      </w:r>
      <w:r w:rsidR="005449E2">
        <w:rPr>
          <w:sz w:val="20"/>
          <w:szCs w:val="20"/>
          <w:lang w:val="en-US"/>
        </w:rPr>
        <w:t>I</w:t>
      </w:r>
      <w:r w:rsidRPr="00FA3C23">
        <w:rPr>
          <w:sz w:val="20"/>
          <w:szCs w:val="20"/>
          <w:lang w:val="en-US"/>
        </w:rPr>
        <w:t xml:space="preserve"> tempi </w:t>
      </w:r>
      <w:proofErr w:type="spellStart"/>
      <w:r w:rsidRPr="00FA3C23">
        <w:rPr>
          <w:sz w:val="20"/>
          <w:szCs w:val="20"/>
          <w:lang w:val="en-US"/>
        </w:rPr>
        <w:t>dei</w:t>
      </w:r>
      <w:proofErr w:type="spellEnd"/>
      <w:r w:rsidRPr="00FA3C23">
        <w:rPr>
          <w:sz w:val="20"/>
          <w:szCs w:val="20"/>
          <w:lang w:val="en-US"/>
        </w:rPr>
        <w:t xml:space="preserve"> </w:t>
      </w:r>
      <w:proofErr w:type="spellStart"/>
      <w:r w:rsidRPr="00FA3C23">
        <w:rPr>
          <w:sz w:val="20"/>
          <w:szCs w:val="20"/>
          <w:lang w:val="en-US"/>
        </w:rPr>
        <w:t>verbi</w:t>
      </w:r>
      <w:proofErr w:type="spellEnd"/>
      <w:r w:rsidRPr="00FA3C23">
        <w:rPr>
          <w:sz w:val="20"/>
          <w:szCs w:val="20"/>
          <w:lang w:val="en-US"/>
        </w:rPr>
        <w:t xml:space="preserve"> </w:t>
      </w:r>
      <w:proofErr w:type="spellStart"/>
      <w:r w:rsidRPr="00FA3C23">
        <w:rPr>
          <w:sz w:val="20"/>
          <w:szCs w:val="20"/>
          <w:lang w:val="en-US"/>
        </w:rPr>
        <w:t>regolari</w:t>
      </w:r>
      <w:proofErr w:type="spellEnd"/>
      <w:r w:rsidRPr="00FA3C23">
        <w:rPr>
          <w:sz w:val="20"/>
          <w:szCs w:val="20"/>
          <w:lang w:val="en-US"/>
        </w:rPr>
        <w:t xml:space="preserve"> e </w:t>
      </w:r>
      <w:proofErr w:type="spellStart"/>
      <w:r w:rsidRPr="00FA3C23">
        <w:rPr>
          <w:sz w:val="20"/>
          <w:szCs w:val="20"/>
          <w:lang w:val="en-US"/>
        </w:rPr>
        <w:t>principali</w:t>
      </w:r>
      <w:proofErr w:type="spellEnd"/>
      <w:r w:rsidRPr="00FA3C23">
        <w:rPr>
          <w:sz w:val="20"/>
          <w:szCs w:val="20"/>
          <w:lang w:val="en-US"/>
        </w:rPr>
        <w:t xml:space="preserve"> </w:t>
      </w:r>
      <w:proofErr w:type="spellStart"/>
      <w:r w:rsidRPr="00FA3C23">
        <w:rPr>
          <w:sz w:val="20"/>
          <w:szCs w:val="20"/>
          <w:lang w:val="en-US"/>
        </w:rPr>
        <w:t>irregolari</w:t>
      </w:r>
      <w:proofErr w:type="spellEnd"/>
      <w:r w:rsidRPr="00FA3C23">
        <w:rPr>
          <w:sz w:val="20"/>
          <w:szCs w:val="20"/>
          <w:lang w:val="en-US"/>
        </w:rPr>
        <w:t xml:space="preserve">: present simple, present continuous, present prefect simple and continuous, past simple, past continuous, past perfect simple and continuous; tutte le </w:t>
      </w:r>
      <w:proofErr w:type="spellStart"/>
      <w:r w:rsidRPr="00FA3C23">
        <w:rPr>
          <w:sz w:val="20"/>
          <w:szCs w:val="20"/>
          <w:lang w:val="en-US"/>
        </w:rPr>
        <w:t>forme</w:t>
      </w:r>
      <w:proofErr w:type="spellEnd"/>
      <w:r w:rsidRPr="00FA3C23">
        <w:rPr>
          <w:sz w:val="20"/>
          <w:szCs w:val="20"/>
          <w:lang w:val="en-US"/>
        </w:rPr>
        <w:t xml:space="preserve"> di future semplice; </w:t>
      </w:r>
    </w:p>
    <w:p w14:paraId="63C1FB09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modo imperativo;</w:t>
      </w:r>
    </w:p>
    <w:p w14:paraId="23C87A16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  <w:lang w:val="en-US"/>
        </w:rPr>
      </w:pPr>
      <w:proofErr w:type="spellStart"/>
      <w:r w:rsidRPr="00FA3C23">
        <w:rPr>
          <w:sz w:val="20"/>
          <w:szCs w:val="20"/>
          <w:lang w:val="en-US"/>
        </w:rPr>
        <w:t>forme</w:t>
      </w:r>
      <w:proofErr w:type="spellEnd"/>
      <w:r w:rsidRPr="00FA3C23">
        <w:rPr>
          <w:sz w:val="20"/>
          <w:szCs w:val="20"/>
          <w:lang w:val="en-US"/>
        </w:rPr>
        <w:t xml:space="preserve"> passive;</w:t>
      </w:r>
    </w:p>
    <w:p w14:paraId="5D007475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 xml:space="preserve">strutture seguite da gerundio o infinito; </w:t>
      </w:r>
    </w:p>
    <w:p w14:paraId="75809DDE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  <w:lang w:val="en-US"/>
        </w:rPr>
      </w:pPr>
      <w:r w:rsidRPr="00FA3C23">
        <w:rPr>
          <w:sz w:val="20"/>
          <w:szCs w:val="20"/>
        </w:rPr>
        <w:t>Forme causative (</w:t>
      </w:r>
      <w:proofErr w:type="spellStart"/>
      <w:r w:rsidRPr="00FA3C23">
        <w:rPr>
          <w:sz w:val="20"/>
          <w:szCs w:val="20"/>
        </w:rPr>
        <w:t>have</w:t>
      </w:r>
      <w:proofErr w:type="spellEnd"/>
      <w:r w:rsidRPr="00FA3C23">
        <w:rPr>
          <w:sz w:val="20"/>
          <w:szCs w:val="20"/>
        </w:rPr>
        <w:t xml:space="preserve"> e </w:t>
      </w:r>
      <w:proofErr w:type="spellStart"/>
      <w:r w:rsidRPr="00FA3C23">
        <w:rPr>
          <w:sz w:val="20"/>
          <w:szCs w:val="20"/>
        </w:rPr>
        <w:t>get</w:t>
      </w:r>
      <w:proofErr w:type="spellEnd"/>
      <w:r w:rsidRPr="00FA3C23">
        <w:rPr>
          <w:sz w:val="20"/>
          <w:szCs w:val="20"/>
        </w:rPr>
        <w:t>);</w:t>
      </w:r>
      <w:r w:rsidRPr="00FA3C23">
        <w:rPr>
          <w:sz w:val="20"/>
          <w:szCs w:val="20"/>
          <w:lang w:val="en-GB"/>
        </w:rPr>
        <w:t xml:space="preserve"> </w:t>
      </w:r>
    </w:p>
    <w:p w14:paraId="62354708" w14:textId="77777777" w:rsidR="00BD7389" w:rsidRPr="00FA3C23" w:rsidRDefault="00BD7389" w:rsidP="007E75C6">
      <w:pPr>
        <w:pStyle w:val="Rientrocorpodeltesto3"/>
        <w:numPr>
          <w:ilvl w:val="0"/>
          <w:numId w:val="17"/>
        </w:numPr>
        <w:tabs>
          <w:tab w:val="clear" w:pos="284"/>
        </w:tabs>
        <w:spacing w:before="0"/>
        <w:ind w:left="709" w:hanging="425"/>
        <w:rPr>
          <w:rFonts w:ascii="Times New Roman" w:hAnsi="Times New Roman"/>
          <w:noProof w:val="0"/>
          <w:lang w:val="en-GB"/>
        </w:rPr>
      </w:pPr>
      <w:proofErr w:type="spellStart"/>
      <w:r w:rsidRPr="00FA3C23">
        <w:rPr>
          <w:rFonts w:ascii="Times New Roman" w:hAnsi="Times New Roman"/>
          <w:noProof w:val="0"/>
          <w:lang w:val="en-GB"/>
        </w:rPr>
        <w:t>verbi</w:t>
      </w:r>
      <w:proofErr w:type="spellEnd"/>
      <w:r w:rsidRPr="00FA3C23">
        <w:rPr>
          <w:rFonts w:ascii="Times New Roman" w:hAnsi="Times New Roman"/>
          <w:noProof w:val="0"/>
          <w:lang w:val="en-GB"/>
        </w:rPr>
        <w:t xml:space="preserve"> </w:t>
      </w:r>
      <w:proofErr w:type="spellStart"/>
      <w:r w:rsidRPr="00FA3C23">
        <w:rPr>
          <w:rFonts w:ascii="Times New Roman" w:hAnsi="Times New Roman"/>
          <w:noProof w:val="0"/>
          <w:lang w:val="en-GB"/>
        </w:rPr>
        <w:t>modali</w:t>
      </w:r>
      <w:proofErr w:type="spellEnd"/>
      <w:r w:rsidRPr="00FA3C23">
        <w:rPr>
          <w:rFonts w:ascii="Times New Roman" w:hAnsi="Times New Roman"/>
          <w:noProof w:val="0"/>
          <w:lang w:val="en-GB"/>
        </w:rPr>
        <w:t xml:space="preserve">: </w:t>
      </w:r>
      <w:r w:rsidRPr="00FA3C23">
        <w:rPr>
          <w:rFonts w:ascii="Times New Roman" w:hAnsi="Times New Roman"/>
          <w:i/>
          <w:noProof w:val="0"/>
          <w:lang w:val="en-GB"/>
        </w:rPr>
        <w:t xml:space="preserve">can, could, may, will, would, have (got) to, must, shall, should, need, ought to, used to, allowed to, had better, would rather + </w:t>
      </w:r>
      <w:proofErr w:type="spellStart"/>
      <w:r w:rsidRPr="00FA3C23">
        <w:rPr>
          <w:rFonts w:ascii="Times New Roman" w:hAnsi="Times New Roman"/>
          <w:noProof w:val="0"/>
          <w:lang w:val="en-GB"/>
        </w:rPr>
        <w:t>infinito</w:t>
      </w:r>
      <w:proofErr w:type="spellEnd"/>
      <w:r w:rsidRPr="00FA3C23">
        <w:rPr>
          <w:rFonts w:ascii="Times New Roman" w:hAnsi="Times New Roman"/>
          <w:i/>
          <w:noProof w:val="0"/>
          <w:lang w:val="en-GB"/>
        </w:rPr>
        <w:t>;</w:t>
      </w:r>
    </w:p>
    <w:p w14:paraId="30F2E1A3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principali verbi preposizionali e frasali;</w:t>
      </w:r>
    </w:p>
    <w:p w14:paraId="70C6FAFC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frasi ipotetiche (tutti i tipi);</w:t>
      </w:r>
    </w:p>
    <w:p w14:paraId="1C978E69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lastRenderedPageBreak/>
        <w:t xml:space="preserve">discorso diretto e indiretto: verbi </w:t>
      </w:r>
      <w:proofErr w:type="spellStart"/>
      <w:r w:rsidRPr="00FA3C23">
        <w:rPr>
          <w:i/>
          <w:sz w:val="20"/>
          <w:szCs w:val="20"/>
        </w:rPr>
        <w:t>say</w:t>
      </w:r>
      <w:proofErr w:type="spellEnd"/>
      <w:r w:rsidRPr="00FA3C23">
        <w:rPr>
          <w:i/>
          <w:sz w:val="20"/>
          <w:szCs w:val="20"/>
        </w:rPr>
        <w:t xml:space="preserve"> and tell</w:t>
      </w:r>
      <w:r w:rsidRPr="00FA3C23">
        <w:rPr>
          <w:sz w:val="20"/>
          <w:szCs w:val="20"/>
        </w:rPr>
        <w:t xml:space="preserve"> e domande indirette; principali </w:t>
      </w:r>
      <w:r w:rsidRPr="00FA3C23">
        <w:rPr>
          <w:i/>
          <w:sz w:val="20"/>
          <w:szCs w:val="20"/>
        </w:rPr>
        <w:t xml:space="preserve">reporting </w:t>
      </w:r>
      <w:proofErr w:type="spellStart"/>
      <w:r w:rsidRPr="00FA3C23">
        <w:rPr>
          <w:i/>
          <w:sz w:val="20"/>
          <w:szCs w:val="20"/>
        </w:rPr>
        <w:t>verbs</w:t>
      </w:r>
      <w:proofErr w:type="spellEnd"/>
      <w:r w:rsidRPr="00FA3C23">
        <w:rPr>
          <w:i/>
          <w:sz w:val="20"/>
          <w:szCs w:val="20"/>
        </w:rPr>
        <w:t xml:space="preserve"> (</w:t>
      </w:r>
      <w:proofErr w:type="spellStart"/>
      <w:r w:rsidRPr="00FA3C23">
        <w:rPr>
          <w:i/>
          <w:sz w:val="20"/>
          <w:szCs w:val="20"/>
        </w:rPr>
        <w:t>suggest</w:t>
      </w:r>
      <w:proofErr w:type="spellEnd"/>
      <w:r w:rsidRPr="00FA3C23">
        <w:rPr>
          <w:i/>
          <w:sz w:val="20"/>
          <w:szCs w:val="20"/>
        </w:rPr>
        <w:t xml:space="preserve">, </w:t>
      </w:r>
      <w:proofErr w:type="spellStart"/>
      <w:r w:rsidRPr="00FA3C23">
        <w:rPr>
          <w:i/>
          <w:sz w:val="20"/>
          <w:szCs w:val="20"/>
        </w:rPr>
        <w:t>advise</w:t>
      </w:r>
      <w:proofErr w:type="spellEnd"/>
      <w:r w:rsidRPr="00FA3C23">
        <w:rPr>
          <w:i/>
          <w:sz w:val="20"/>
          <w:szCs w:val="20"/>
        </w:rPr>
        <w:t xml:space="preserve">, </w:t>
      </w:r>
      <w:proofErr w:type="spellStart"/>
      <w:r w:rsidRPr="00FA3C23">
        <w:rPr>
          <w:i/>
          <w:sz w:val="20"/>
          <w:szCs w:val="20"/>
        </w:rPr>
        <w:t>invite</w:t>
      </w:r>
      <w:proofErr w:type="spellEnd"/>
      <w:r w:rsidRPr="00FA3C23">
        <w:rPr>
          <w:sz w:val="20"/>
          <w:szCs w:val="20"/>
        </w:rPr>
        <w:t>, ecc.);</w:t>
      </w:r>
    </w:p>
    <w:p w14:paraId="7D3F052B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sostantivi: singolare e plurale (regolari e irregolari), numerabili/non numerabili, nomi composti, genitivo e doppio genitivo;</w:t>
      </w:r>
    </w:p>
    <w:p w14:paraId="75B63735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articoli: determinativi, indeterminativi e casi particolari;</w:t>
      </w:r>
    </w:p>
    <w:p w14:paraId="6A70DE5E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 xml:space="preserve">pronomi: personali, possessivi, riflessivi, dimostrativi, indefiniti e tutti i </w:t>
      </w:r>
      <w:proofErr w:type="spellStart"/>
      <w:r w:rsidRPr="00FA3C23">
        <w:rPr>
          <w:i/>
          <w:iCs/>
          <w:sz w:val="20"/>
          <w:szCs w:val="20"/>
        </w:rPr>
        <w:t>quantifiers</w:t>
      </w:r>
      <w:proofErr w:type="spellEnd"/>
      <w:r w:rsidRPr="00FA3C23">
        <w:rPr>
          <w:sz w:val="20"/>
          <w:szCs w:val="20"/>
        </w:rPr>
        <w:t>; pronomi relativi;</w:t>
      </w:r>
    </w:p>
    <w:p w14:paraId="070FAE91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 xml:space="preserve">aggettivi: possessivi; dimostrativi; qualificativi; posizione dell’aggettivo nella frase; forme comparative e superlative regolari e irregolari; </w:t>
      </w:r>
    </w:p>
    <w:p w14:paraId="7FA8B229" w14:textId="77777777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avverbi: di tempo, di modo, di luogo; posizione dell’avverbio nella frase;</w:t>
      </w:r>
    </w:p>
    <w:p w14:paraId="05C7C5A9" w14:textId="35CED080" w:rsidR="00BD7389" w:rsidRPr="00FA3C23" w:rsidRDefault="00BD7389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preposizioni: di luogo, di tempo, di moto, di compagnia, d</w:t>
      </w:r>
      <w:r w:rsidR="005449E2">
        <w:rPr>
          <w:sz w:val="20"/>
          <w:szCs w:val="20"/>
        </w:rPr>
        <w:t>’</w:t>
      </w:r>
      <w:r w:rsidRPr="00FA3C23">
        <w:rPr>
          <w:sz w:val="20"/>
          <w:szCs w:val="20"/>
        </w:rPr>
        <w:t xml:space="preserve">agente; in collocazioni dopo sostantivi, aggettivi e verbi; </w:t>
      </w:r>
    </w:p>
    <w:p w14:paraId="5BF6941F" w14:textId="77777777" w:rsidR="00BD7389" w:rsidRPr="00FA3C23" w:rsidRDefault="00C13BC5" w:rsidP="007E75C6">
      <w:pPr>
        <w:pStyle w:val="Paragrafoelenco"/>
        <w:numPr>
          <w:ilvl w:val="0"/>
          <w:numId w:val="17"/>
        </w:numPr>
        <w:spacing w:line="240" w:lineRule="exact"/>
        <w:ind w:left="709" w:hanging="425"/>
        <w:rPr>
          <w:sz w:val="20"/>
          <w:szCs w:val="20"/>
        </w:rPr>
      </w:pPr>
      <w:r w:rsidRPr="00FA3C23">
        <w:rPr>
          <w:sz w:val="20"/>
          <w:szCs w:val="20"/>
        </w:rPr>
        <w:t>principali connettivi di subordinazione e coordinazione.</w:t>
      </w:r>
    </w:p>
    <w:p w14:paraId="3931BF6E" w14:textId="25C877BC" w:rsidR="007D035C" w:rsidRPr="00374080" w:rsidRDefault="007D035C" w:rsidP="007E75C6">
      <w:pPr>
        <w:spacing w:before="120"/>
        <w:rPr>
          <w:rFonts w:ascii="Times New Roman" w:hAnsi="Times New Roman"/>
          <w:b/>
          <w:i/>
        </w:rPr>
      </w:pPr>
      <w:r w:rsidRPr="00FA3C23">
        <w:rPr>
          <w:rFonts w:ascii="Times New Roman" w:hAnsi="Times New Roman"/>
          <w:b/>
          <w:i/>
        </w:rPr>
        <w:t xml:space="preserve">INDICAZIONI SULLA FREQUENZA </w:t>
      </w:r>
      <w:r w:rsidR="00374080" w:rsidRPr="00374080">
        <w:rPr>
          <w:rFonts w:ascii="Times New Roman" w:hAnsi="Times New Roman"/>
          <w:b/>
          <w:i/>
        </w:rPr>
        <w:t>– LIVELLO B1/B1+</w:t>
      </w:r>
    </w:p>
    <w:p w14:paraId="4489C0D1" w14:textId="61843B28" w:rsidR="00E72426" w:rsidRDefault="005449E2" w:rsidP="007E75C6">
      <w:pPr>
        <w:pStyle w:val="Testo2"/>
        <w:spacing w:line="240" w:lineRule="exact"/>
        <w:ind w:firstLine="0"/>
        <w:rPr>
          <w:rFonts w:ascii="Times New Roman" w:hAnsi="Times New Roman"/>
          <w:noProof w:val="0"/>
          <w:sz w:val="20"/>
        </w:rPr>
      </w:pPr>
      <w:r>
        <w:rPr>
          <w:rFonts w:ascii="Times New Roman" w:hAnsi="Times New Roman"/>
          <w:noProof w:val="0"/>
          <w:sz w:val="20"/>
        </w:rPr>
        <w:t>Il corso, che si svolge solo nel secondo semestre, è particolarmente consigliato per g</w:t>
      </w:r>
      <w:r w:rsidR="00FC772F" w:rsidRPr="00777488">
        <w:rPr>
          <w:rFonts w:ascii="Times New Roman" w:hAnsi="Times New Roman"/>
          <w:noProof w:val="0"/>
          <w:sz w:val="20"/>
        </w:rPr>
        <w:t xml:space="preserve">li studenti che non </w:t>
      </w:r>
      <w:r>
        <w:rPr>
          <w:rFonts w:ascii="Times New Roman" w:hAnsi="Times New Roman"/>
          <w:noProof w:val="0"/>
          <w:sz w:val="20"/>
        </w:rPr>
        <w:t xml:space="preserve">hanno </w:t>
      </w:r>
      <w:r w:rsidR="00FC772F" w:rsidRPr="00777488">
        <w:rPr>
          <w:rFonts w:ascii="Times New Roman" w:hAnsi="Times New Roman"/>
          <w:noProof w:val="0"/>
          <w:sz w:val="20"/>
        </w:rPr>
        <w:t>supera</w:t>
      </w:r>
      <w:r>
        <w:rPr>
          <w:rFonts w:ascii="Times New Roman" w:hAnsi="Times New Roman"/>
          <w:noProof w:val="0"/>
          <w:sz w:val="20"/>
        </w:rPr>
        <w:t>t</w:t>
      </w:r>
      <w:r w:rsidR="00FC772F" w:rsidRPr="00777488">
        <w:rPr>
          <w:rFonts w:ascii="Times New Roman" w:hAnsi="Times New Roman"/>
          <w:noProof w:val="0"/>
          <w:sz w:val="20"/>
        </w:rPr>
        <w:t xml:space="preserve">o la prova di idoneità nella sessione </w:t>
      </w:r>
      <w:r w:rsidR="00526F62" w:rsidRPr="00777488">
        <w:rPr>
          <w:rFonts w:ascii="Times New Roman" w:hAnsi="Times New Roman"/>
          <w:noProof w:val="0"/>
          <w:sz w:val="20"/>
        </w:rPr>
        <w:t>anticipata</w:t>
      </w:r>
      <w:r w:rsidR="00FC772F" w:rsidRPr="00777488">
        <w:rPr>
          <w:rFonts w:ascii="Times New Roman" w:hAnsi="Times New Roman"/>
          <w:noProof w:val="0"/>
          <w:sz w:val="20"/>
        </w:rPr>
        <w:t xml:space="preserve"> </w:t>
      </w:r>
      <w:r>
        <w:rPr>
          <w:rFonts w:ascii="Times New Roman" w:hAnsi="Times New Roman"/>
          <w:noProof w:val="0"/>
          <w:sz w:val="20"/>
        </w:rPr>
        <w:t>o sono in debito d’esame e necessitano di completare la preparazione linguistica</w:t>
      </w:r>
      <w:r w:rsidR="00374080">
        <w:rPr>
          <w:rFonts w:ascii="Times New Roman" w:hAnsi="Times New Roman"/>
          <w:noProof w:val="0"/>
          <w:sz w:val="20"/>
        </w:rPr>
        <w:t>.</w:t>
      </w:r>
      <w:r>
        <w:rPr>
          <w:rFonts w:ascii="Times New Roman" w:hAnsi="Times New Roman"/>
          <w:noProof w:val="0"/>
          <w:sz w:val="20"/>
        </w:rPr>
        <w:t xml:space="preserve"> </w:t>
      </w:r>
    </w:p>
    <w:p w14:paraId="1A1ABF5E" w14:textId="2AA3FE4C" w:rsidR="00374080" w:rsidRPr="00374080" w:rsidRDefault="00374080" w:rsidP="007E75C6">
      <w:pPr>
        <w:pStyle w:val="Testo2"/>
        <w:spacing w:line="240" w:lineRule="exact"/>
        <w:ind w:firstLine="0"/>
        <w:rPr>
          <w:rFonts w:ascii="Times New Roman" w:hAnsi="Times New Roman"/>
          <w:noProof w:val="0"/>
          <w:sz w:val="20"/>
        </w:rPr>
      </w:pPr>
      <w:r w:rsidRPr="00374080">
        <w:rPr>
          <w:rFonts w:ascii="Times New Roman" w:hAnsi="Times New Roman"/>
          <w:noProof w:val="0"/>
          <w:sz w:val="20"/>
        </w:rPr>
        <w:t>Per la preparazione della prova gli studenti possono usufruire delle attività formative e delle risorse specifiche del Centro per l’Autoapprendimento del Selda.</w:t>
      </w:r>
    </w:p>
    <w:p w14:paraId="3D9B41F0" w14:textId="35FCF636" w:rsidR="00FA3C23" w:rsidRPr="007939F9" w:rsidRDefault="00FA3C23" w:rsidP="007E75C6">
      <w:pPr>
        <w:spacing w:before="240" w:after="120"/>
        <w:rPr>
          <w:rFonts w:ascii="Times New Roman" w:hAnsi="Times New Roman"/>
          <w:b/>
          <w:i/>
        </w:rPr>
      </w:pPr>
      <w:r w:rsidRPr="007939F9">
        <w:rPr>
          <w:rFonts w:ascii="Times New Roman" w:hAnsi="Times New Roman"/>
          <w:b/>
          <w:i/>
        </w:rPr>
        <w:t>METODO DI VALUTAZIONE</w:t>
      </w:r>
    </w:p>
    <w:p w14:paraId="083D7A18" w14:textId="794C7712" w:rsidR="00FA3C23" w:rsidRDefault="00445376" w:rsidP="007E75C6">
      <w:pPr>
        <w:pStyle w:val="Testo2"/>
        <w:spacing w:line="240" w:lineRule="exact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Prova</w:t>
      </w:r>
      <w:r w:rsidR="00C86410" w:rsidRPr="00905B60">
        <w:rPr>
          <w:rFonts w:ascii="Times New Roman" w:hAnsi="Times New Roman"/>
          <w:sz w:val="20"/>
        </w:rPr>
        <w:t xml:space="preserve"> </w:t>
      </w:r>
      <w:r w:rsidR="00FA3C23" w:rsidRPr="00905B60">
        <w:rPr>
          <w:rFonts w:ascii="Times New Roman" w:hAnsi="Times New Roman"/>
          <w:sz w:val="20"/>
        </w:rPr>
        <w:t>scritta informatizzata</w:t>
      </w:r>
      <w:r>
        <w:rPr>
          <w:rFonts w:ascii="Times New Roman" w:hAnsi="Times New Roman"/>
          <w:sz w:val="20"/>
        </w:rPr>
        <w:t>.</w:t>
      </w:r>
    </w:p>
    <w:p w14:paraId="39819F65" w14:textId="015EFCAB" w:rsidR="00FA3C23" w:rsidRPr="007939F9" w:rsidRDefault="00445376" w:rsidP="007E75C6">
      <w:pPr>
        <w:pStyle w:val="Testo2"/>
        <w:spacing w:line="240" w:lineRule="exact"/>
        <w:ind w:firstLine="0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Formato prova:</w:t>
      </w:r>
    </w:p>
    <w:p w14:paraId="14194A63" w14:textId="77777777" w:rsidR="00FA3C23" w:rsidRPr="007939F9" w:rsidRDefault="00FA3C23" w:rsidP="007E75C6">
      <w:pPr>
        <w:jc w:val="left"/>
        <w:rPr>
          <w:rFonts w:ascii="Times New Roman" w:hAnsi="Times New Roman"/>
          <w:b/>
        </w:rPr>
      </w:pPr>
      <w:r w:rsidRPr="007939F9">
        <w:rPr>
          <w:rFonts w:ascii="Times New Roman" w:hAnsi="Times New Roman"/>
          <w:b/>
        </w:rPr>
        <w:t xml:space="preserve">Comprensione orale: </w:t>
      </w:r>
    </w:p>
    <w:p w14:paraId="294765D3" w14:textId="77777777" w:rsidR="00FA3C23" w:rsidRPr="00FA3C23" w:rsidRDefault="00FA3C23" w:rsidP="007E75C6">
      <w:pPr>
        <w:pStyle w:val="Paragrafoelenco"/>
        <w:numPr>
          <w:ilvl w:val="0"/>
          <w:numId w:val="14"/>
        </w:numPr>
        <w:suppressAutoHyphens w:val="0"/>
        <w:spacing w:line="240" w:lineRule="exact"/>
        <w:ind w:left="567" w:hanging="283"/>
        <w:rPr>
          <w:noProof/>
          <w:sz w:val="20"/>
          <w:szCs w:val="20"/>
        </w:rPr>
      </w:pPr>
      <w:r w:rsidRPr="00FA3C23">
        <w:rPr>
          <w:noProof/>
          <w:sz w:val="20"/>
          <w:szCs w:val="20"/>
        </w:rPr>
        <w:t>Parte 1: comprensione di un brano con esercizio di riempimento – 6 punti</w:t>
      </w:r>
    </w:p>
    <w:p w14:paraId="331A096C" w14:textId="77777777" w:rsidR="00FA3C23" w:rsidRPr="00FA3C23" w:rsidRDefault="00FA3C23" w:rsidP="007E75C6">
      <w:pPr>
        <w:pStyle w:val="Paragrafoelenco"/>
        <w:numPr>
          <w:ilvl w:val="0"/>
          <w:numId w:val="14"/>
        </w:numPr>
        <w:suppressAutoHyphens w:val="0"/>
        <w:spacing w:line="240" w:lineRule="exact"/>
        <w:ind w:left="567" w:hanging="283"/>
        <w:rPr>
          <w:noProof/>
          <w:sz w:val="20"/>
          <w:szCs w:val="20"/>
        </w:rPr>
      </w:pPr>
      <w:r w:rsidRPr="00FA3C23">
        <w:rPr>
          <w:noProof/>
          <w:sz w:val="20"/>
          <w:szCs w:val="20"/>
        </w:rPr>
        <w:t xml:space="preserve">Parte 2: </w:t>
      </w:r>
      <w:r w:rsidRPr="00FA3C23">
        <w:rPr>
          <w:bCs/>
          <w:sz w:val="20"/>
          <w:szCs w:val="20"/>
        </w:rPr>
        <w:t>comprensione di un brano con 6 domande a scelta multipla</w:t>
      </w:r>
      <w:r w:rsidRPr="00FA3C23">
        <w:rPr>
          <w:noProof/>
          <w:sz w:val="20"/>
          <w:szCs w:val="20"/>
        </w:rPr>
        <w:t>– 6 punti</w:t>
      </w:r>
    </w:p>
    <w:p w14:paraId="08E84FCD" w14:textId="77777777" w:rsidR="00FA3C23" w:rsidRPr="00FA3C23" w:rsidRDefault="00FA3C23" w:rsidP="007E75C6">
      <w:pPr>
        <w:pStyle w:val="Titolo2"/>
        <w:widowControl w:val="0"/>
        <w:tabs>
          <w:tab w:val="left" w:pos="585"/>
          <w:tab w:val="left" w:pos="586"/>
        </w:tabs>
        <w:autoSpaceDE w:val="0"/>
        <w:autoSpaceDN w:val="0"/>
        <w:jc w:val="both"/>
        <w:rPr>
          <w:rFonts w:ascii="Times New Roman" w:hAnsi="Times New Roman"/>
          <w:b/>
          <w:smallCaps w:val="0"/>
          <w:noProof w:val="0"/>
          <w:sz w:val="20"/>
        </w:rPr>
      </w:pPr>
      <w:r w:rsidRPr="00FA3C23">
        <w:rPr>
          <w:rFonts w:ascii="Times New Roman" w:hAnsi="Times New Roman"/>
          <w:b/>
          <w:smallCaps w:val="0"/>
          <w:noProof w:val="0"/>
          <w:sz w:val="20"/>
        </w:rPr>
        <w:t>Comprensione scritta:</w:t>
      </w:r>
    </w:p>
    <w:p w14:paraId="534A1D99" w14:textId="77777777" w:rsidR="00FA3C23" w:rsidRPr="00FA3C23" w:rsidRDefault="00FA3C23" w:rsidP="007E75C6">
      <w:pPr>
        <w:pStyle w:val="Paragrafoelenco"/>
        <w:widowControl w:val="0"/>
        <w:numPr>
          <w:ilvl w:val="0"/>
          <w:numId w:val="20"/>
        </w:numPr>
        <w:autoSpaceDE w:val="0"/>
        <w:autoSpaceDN w:val="0"/>
        <w:spacing w:line="240" w:lineRule="exact"/>
        <w:ind w:left="567"/>
        <w:rPr>
          <w:bCs/>
          <w:sz w:val="20"/>
          <w:szCs w:val="20"/>
        </w:rPr>
      </w:pPr>
      <w:r w:rsidRPr="00410D6D">
        <w:rPr>
          <w:noProof/>
          <w:sz w:val="20"/>
          <w:szCs w:val="20"/>
        </w:rPr>
        <w:t>lettura e comprensione di 4 brevi testi con domande a scelta multipla – 4</w:t>
      </w:r>
      <w:r w:rsidRPr="00FA3C23">
        <w:rPr>
          <w:bCs/>
          <w:sz w:val="20"/>
          <w:szCs w:val="20"/>
        </w:rPr>
        <w:t xml:space="preserve"> punti</w:t>
      </w:r>
    </w:p>
    <w:p w14:paraId="5D5E6447" w14:textId="77777777" w:rsidR="00FA3C23" w:rsidRPr="00FA3C23" w:rsidRDefault="00FA3C23" w:rsidP="007E75C6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line="240" w:lineRule="exact"/>
        <w:ind w:left="567" w:hanging="283"/>
        <w:rPr>
          <w:bCs/>
          <w:sz w:val="20"/>
          <w:szCs w:val="20"/>
        </w:rPr>
      </w:pPr>
      <w:r w:rsidRPr="00FA3C23">
        <w:rPr>
          <w:bCs/>
          <w:sz w:val="20"/>
          <w:szCs w:val="20"/>
        </w:rPr>
        <w:t>lettura e comprensione un brano di circa 400-450 parole con 7 domande a scelta multipla – 7 punti</w:t>
      </w:r>
    </w:p>
    <w:p w14:paraId="0939CEA3" w14:textId="77777777" w:rsidR="00FA3C23" w:rsidRPr="00FA3C23" w:rsidRDefault="00FA3C23" w:rsidP="007E75C6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line="240" w:lineRule="exact"/>
        <w:ind w:left="567" w:hanging="283"/>
        <w:rPr>
          <w:bCs/>
          <w:sz w:val="20"/>
          <w:szCs w:val="20"/>
        </w:rPr>
      </w:pPr>
      <w:r w:rsidRPr="00FA3C23">
        <w:rPr>
          <w:bCs/>
          <w:sz w:val="20"/>
          <w:szCs w:val="20"/>
        </w:rPr>
        <w:t>ricostruzione di un breve testo (150-200 prole) suddiviso in 5 paragrafi – 5 punti</w:t>
      </w:r>
    </w:p>
    <w:p w14:paraId="09B90AB3" w14:textId="77777777" w:rsidR="00FA3C23" w:rsidRPr="007939F9" w:rsidRDefault="00FA3C23" w:rsidP="007E75C6">
      <w:pPr>
        <w:jc w:val="left"/>
        <w:rPr>
          <w:rFonts w:ascii="Times New Roman" w:hAnsi="Times New Roman"/>
          <w:noProof/>
          <w:lang w:val="en-US"/>
        </w:rPr>
      </w:pPr>
      <w:r w:rsidRPr="007939F9">
        <w:rPr>
          <w:rFonts w:ascii="Times New Roman" w:hAnsi="Times New Roman"/>
          <w:b/>
          <w:bCs/>
          <w:noProof/>
          <w:lang w:val="en-US"/>
        </w:rPr>
        <w:t>Use of English</w:t>
      </w:r>
      <w:r w:rsidRPr="007939F9">
        <w:rPr>
          <w:rFonts w:ascii="Times New Roman" w:hAnsi="Times New Roman"/>
          <w:noProof/>
          <w:lang w:val="en-US"/>
        </w:rPr>
        <w:t>:</w:t>
      </w:r>
    </w:p>
    <w:p w14:paraId="1ADC3372" w14:textId="61103B88" w:rsidR="00FA3C23" w:rsidRPr="00410D6D" w:rsidRDefault="00FA3C23" w:rsidP="007E75C6">
      <w:pPr>
        <w:pStyle w:val="Paragrafoelenco"/>
        <w:numPr>
          <w:ilvl w:val="0"/>
          <w:numId w:val="22"/>
        </w:numPr>
        <w:spacing w:line="240" w:lineRule="exact"/>
        <w:ind w:left="567" w:hanging="283"/>
        <w:rPr>
          <w:noProof/>
          <w:sz w:val="20"/>
          <w:szCs w:val="20"/>
          <w:lang w:val="en-US"/>
        </w:rPr>
      </w:pPr>
      <w:r w:rsidRPr="00410D6D">
        <w:rPr>
          <w:noProof/>
          <w:sz w:val="20"/>
          <w:szCs w:val="20"/>
          <w:lang w:val="en-US"/>
        </w:rPr>
        <w:t>Part 1: cloze test – 10 punti</w:t>
      </w:r>
    </w:p>
    <w:p w14:paraId="0CAE5BA8" w14:textId="548A84A9" w:rsidR="00FA3C23" w:rsidRPr="00410D6D" w:rsidRDefault="00FA3C23" w:rsidP="007E75C6">
      <w:pPr>
        <w:pStyle w:val="Paragrafoelenco"/>
        <w:numPr>
          <w:ilvl w:val="0"/>
          <w:numId w:val="22"/>
        </w:numPr>
        <w:spacing w:line="240" w:lineRule="exact"/>
        <w:ind w:left="567" w:hanging="283"/>
        <w:rPr>
          <w:noProof/>
          <w:sz w:val="20"/>
          <w:szCs w:val="20"/>
        </w:rPr>
      </w:pPr>
      <w:r w:rsidRPr="00410D6D">
        <w:rPr>
          <w:noProof/>
          <w:sz w:val="20"/>
          <w:szCs w:val="20"/>
        </w:rPr>
        <w:t xml:space="preserve">Part 2: </w:t>
      </w:r>
      <w:r w:rsidR="005807A1">
        <w:rPr>
          <w:noProof/>
          <w:sz w:val="20"/>
          <w:szCs w:val="20"/>
        </w:rPr>
        <w:t>open cloze</w:t>
      </w:r>
      <w:r w:rsidRPr="00410D6D">
        <w:rPr>
          <w:noProof/>
          <w:sz w:val="20"/>
          <w:szCs w:val="20"/>
        </w:rPr>
        <w:t xml:space="preserve"> – 7 punti</w:t>
      </w:r>
    </w:p>
    <w:p w14:paraId="17FEFB33" w14:textId="77777777" w:rsidR="00FA3C23" w:rsidRPr="00410D6D" w:rsidRDefault="00FA3C23" w:rsidP="007E75C6">
      <w:pPr>
        <w:pStyle w:val="Paragrafoelenco"/>
        <w:numPr>
          <w:ilvl w:val="0"/>
          <w:numId w:val="22"/>
        </w:numPr>
        <w:spacing w:line="240" w:lineRule="exact"/>
        <w:ind w:left="567" w:hanging="283"/>
        <w:rPr>
          <w:noProof/>
          <w:sz w:val="20"/>
          <w:szCs w:val="20"/>
        </w:rPr>
      </w:pPr>
      <w:r w:rsidRPr="00410D6D">
        <w:rPr>
          <w:noProof/>
          <w:sz w:val="20"/>
          <w:szCs w:val="20"/>
        </w:rPr>
        <w:t>Part 3: formazione di parole – 5 punti</w:t>
      </w:r>
    </w:p>
    <w:p w14:paraId="2BF78BBA" w14:textId="29A68690" w:rsidR="00FA3C23" w:rsidRPr="00C86410" w:rsidRDefault="00C86410" w:rsidP="007E75C6">
      <w:pPr>
        <w:pStyle w:val="Default"/>
        <w:spacing w:line="240" w:lineRule="exact"/>
        <w:jc w:val="both"/>
        <w:rPr>
          <w:rFonts w:eastAsia="Times New Roman"/>
          <w:noProof/>
          <w:color w:val="auto"/>
          <w:sz w:val="20"/>
          <w:szCs w:val="20"/>
          <w:lang w:val="it-IT" w:eastAsia="it-IT"/>
        </w:rPr>
      </w:pPr>
      <w:r w:rsidRPr="00C86410">
        <w:rPr>
          <w:rFonts w:eastAsia="Times New Roman"/>
          <w:noProof/>
          <w:color w:val="auto"/>
          <w:sz w:val="20"/>
          <w:szCs w:val="20"/>
          <w:lang w:val="it-IT" w:eastAsia="it-IT"/>
        </w:rPr>
        <w:t>Durata: 60 minuti</w:t>
      </w:r>
    </w:p>
    <w:p w14:paraId="52B81AE3" w14:textId="77777777" w:rsidR="00FA3C23" w:rsidRPr="007939F9" w:rsidRDefault="00FA3C23" w:rsidP="007E75C6">
      <w:pPr>
        <w:pStyle w:val="Titolo2"/>
        <w:jc w:val="both"/>
        <w:rPr>
          <w:rFonts w:ascii="Times New Roman" w:hAnsi="Times New Roman"/>
          <w:b/>
          <w:bCs/>
          <w:smallCaps w:val="0"/>
          <w:noProof w:val="0"/>
          <w:sz w:val="20"/>
        </w:rPr>
      </w:pPr>
      <w:r w:rsidRPr="003E77D0">
        <w:rPr>
          <w:rFonts w:ascii="Times New Roman" w:hAnsi="Times New Roman"/>
          <w:b/>
          <w:bCs/>
          <w:smallCaps w:val="0"/>
          <w:noProof w:val="0"/>
          <w:sz w:val="20"/>
        </w:rPr>
        <w:t xml:space="preserve">Punteggio totale: </w:t>
      </w:r>
      <w:r>
        <w:rPr>
          <w:rFonts w:ascii="Times New Roman" w:hAnsi="Times New Roman"/>
          <w:b/>
          <w:bCs/>
          <w:smallCaps w:val="0"/>
          <w:noProof w:val="0"/>
          <w:sz w:val="20"/>
        </w:rPr>
        <w:t>5</w:t>
      </w:r>
      <w:r w:rsidRPr="003E77D0">
        <w:rPr>
          <w:rFonts w:ascii="Times New Roman" w:hAnsi="Times New Roman"/>
          <w:b/>
          <w:bCs/>
          <w:smallCaps w:val="0"/>
          <w:noProof w:val="0"/>
          <w:sz w:val="20"/>
        </w:rPr>
        <w:t xml:space="preserve">0 punti </w:t>
      </w:r>
    </w:p>
    <w:p w14:paraId="4FF18B24" w14:textId="77777777" w:rsidR="00C86410" w:rsidRPr="00C86410" w:rsidRDefault="00C86410" w:rsidP="007E75C6">
      <w:pPr>
        <w:rPr>
          <w:rFonts w:ascii="Times New Roman" w:hAnsi="Times New Roman"/>
          <w:b/>
          <w:bCs/>
          <w:noProof/>
        </w:rPr>
      </w:pPr>
      <w:r w:rsidRPr="00C86410">
        <w:rPr>
          <w:rFonts w:ascii="Times New Roman" w:hAnsi="Times New Roman"/>
          <w:b/>
          <w:bCs/>
          <w:noProof/>
        </w:rPr>
        <w:lastRenderedPageBreak/>
        <w:t>Pass mark:</w:t>
      </w:r>
    </w:p>
    <w:p w14:paraId="3F168414" w14:textId="5D4BBBAF" w:rsidR="00C86410" w:rsidRPr="007939F9" w:rsidRDefault="00AD4490" w:rsidP="007E75C6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Livello </w:t>
      </w:r>
      <w:r w:rsidR="00FA3C23" w:rsidRPr="007939F9">
        <w:rPr>
          <w:rFonts w:ascii="Times New Roman" w:hAnsi="Times New Roman"/>
          <w:noProof/>
        </w:rPr>
        <w:t xml:space="preserve">B1+: </w:t>
      </w:r>
      <w:r w:rsidR="00905B60">
        <w:rPr>
          <w:rFonts w:ascii="Times New Roman" w:hAnsi="Times New Roman"/>
          <w:noProof/>
        </w:rPr>
        <w:t>33</w:t>
      </w:r>
      <w:r w:rsidR="00FA3C23" w:rsidRPr="007939F9">
        <w:rPr>
          <w:rFonts w:ascii="Times New Roman" w:hAnsi="Times New Roman"/>
          <w:noProof/>
        </w:rPr>
        <w:t xml:space="preserve">/50 – </w:t>
      </w:r>
      <w:r w:rsidR="0047419B">
        <w:rPr>
          <w:rFonts w:ascii="Times New Roman" w:hAnsi="Times New Roman"/>
          <w:noProof/>
        </w:rPr>
        <w:t>65</w:t>
      </w:r>
      <w:r w:rsidR="00FA3C23" w:rsidRPr="007939F9">
        <w:rPr>
          <w:rFonts w:ascii="Times New Roman" w:hAnsi="Times New Roman"/>
          <w:noProof/>
        </w:rPr>
        <w:t>%;</w:t>
      </w:r>
    </w:p>
    <w:p w14:paraId="35166365" w14:textId="52F97A2C" w:rsidR="00FA3C23" w:rsidRPr="007939F9" w:rsidRDefault="00AD4490" w:rsidP="007E75C6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Livello </w:t>
      </w:r>
      <w:r w:rsidR="00FA3C23" w:rsidRPr="007939F9">
        <w:rPr>
          <w:rFonts w:ascii="Times New Roman" w:hAnsi="Times New Roman"/>
          <w:noProof/>
        </w:rPr>
        <w:t xml:space="preserve">B1: </w:t>
      </w:r>
      <w:r w:rsidR="00C86410">
        <w:rPr>
          <w:rFonts w:ascii="Times New Roman" w:hAnsi="Times New Roman"/>
          <w:noProof/>
        </w:rPr>
        <w:t xml:space="preserve"> 30</w:t>
      </w:r>
      <w:r w:rsidR="00FA3C23" w:rsidRPr="007939F9">
        <w:rPr>
          <w:rFonts w:ascii="Times New Roman" w:hAnsi="Times New Roman"/>
          <w:noProof/>
        </w:rPr>
        <w:t xml:space="preserve">/50– </w:t>
      </w:r>
      <w:r w:rsidR="00C86410">
        <w:rPr>
          <w:rFonts w:ascii="Times New Roman" w:hAnsi="Times New Roman"/>
          <w:noProof/>
        </w:rPr>
        <w:t>60</w:t>
      </w:r>
      <w:r w:rsidR="00FA3C23" w:rsidRPr="007939F9">
        <w:rPr>
          <w:rFonts w:ascii="Times New Roman" w:hAnsi="Times New Roman"/>
          <w:noProof/>
        </w:rPr>
        <w:t>%</w:t>
      </w:r>
    </w:p>
    <w:p w14:paraId="75ED60F2" w14:textId="1160A4B2" w:rsidR="00FA3C23" w:rsidRPr="0099566C" w:rsidRDefault="00FA3C23" w:rsidP="007E75C6">
      <w:pPr>
        <w:pStyle w:val="Titolo6"/>
        <w:rPr>
          <w:rFonts w:ascii="Times New Roman" w:hAnsi="Times New Roman"/>
          <w:sz w:val="20"/>
          <w:lang w:val="en-US"/>
        </w:rPr>
      </w:pPr>
      <w:r w:rsidRPr="0099566C">
        <w:rPr>
          <w:rFonts w:ascii="Times New Roman" w:hAnsi="Times New Roman"/>
          <w:sz w:val="20"/>
          <w:lang w:val="en-US"/>
        </w:rPr>
        <w:t>BIBLIOGRAFIA</w:t>
      </w:r>
      <w:r w:rsidR="0047510B">
        <w:rPr>
          <w:rStyle w:val="Rimandonotaapidipagina"/>
          <w:rFonts w:ascii="Times New Roman" w:hAnsi="Times New Roman"/>
          <w:sz w:val="20"/>
          <w:lang w:val="en-US"/>
        </w:rPr>
        <w:footnoteReference w:id="1"/>
      </w:r>
    </w:p>
    <w:p w14:paraId="6BF36D19" w14:textId="6920FC79" w:rsidR="008709D8" w:rsidRPr="0099566C" w:rsidRDefault="00FA3C23" w:rsidP="007E75C6">
      <w:pPr>
        <w:pStyle w:val="Testo1"/>
        <w:spacing w:line="240" w:lineRule="exact"/>
        <w:ind w:left="0" w:firstLine="0"/>
        <w:rPr>
          <w:rFonts w:ascii="Times New Roman" w:hAnsi="Times New Roman"/>
          <w:i/>
          <w:sz w:val="20"/>
          <w:lang w:val="en-US"/>
        </w:rPr>
      </w:pPr>
      <w:r w:rsidRPr="0099566C">
        <w:rPr>
          <w:rFonts w:ascii="Times New Roman" w:hAnsi="Times New Roman"/>
          <w:i/>
          <w:sz w:val="20"/>
          <w:lang w:val="en-US"/>
        </w:rPr>
        <w:t>Testo obbligatorio:</w:t>
      </w:r>
    </w:p>
    <w:p w14:paraId="6F576E7B" w14:textId="14F2937B" w:rsidR="00500D79" w:rsidRDefault="00500D79" w:rsidP="007E75C6">
      <w:pPr>
        <w:pStyle w:val="NormaleWeb"/>
        <w:shd w:val="clear" w:color="auto" w:fill="FFFFFF"/>
        <w:spacing w:before="0" w:after="0" w:line="240" w:lineRule="exact"/>
        <w:jc w:val="both"/>
        <w:rPr>
          <w:rFonts w:ascii="Times New Roman" w:eastAsia="Times New Roman" w:hAnsi="Times New Roman"/>
          <w:bCs/>
          <w:iCs/>
          <w:sz w:val="20"/>
          <w:lang w:val="en-US"/>
        </w:rPr>
      </w:pPr>
      <w:r w:rsidRPr="00500D79">
        <w:rPr>
          <w:rFonts w:ascii="Times New Roman" w:eastAsia="Times New Roman" w:hAnsi="Times New Roman"/>
          <w:noProof/>
          <w:spacing w:val="-5"/>
          <w:sz w:val="20"/>
          <w:lang w:val="en-US"/>
        </w:rPr>
        <w:t>Jones, H., Berlis, M.,</w:t>
      </w:r>
      <w:r w:rsidRPr="00500D79">
        <w:rPr>
          <w:rFonts w:ascii="Times New Roman" w:eastAsia="Times New Roman" w:hAnsi="Times New Roman"/>
          <w:smallCaps/>
          <w:noProof/>
          <w:spacing w:val="-5"/>
          <w:sz w:val="20"/>
          <w:lang w:val="en-US"/>
        </w:rPr>
        <w:t xml:space="preserve"> </w:t>
      </w:r>
      <w:r w:rsidRPr="00C77BFF">
        <w:rPr>
          <w:rFonts w:ascii="Times New Roman" w:eastAsia="Times New Roman" w:hAnsi="Times New Roman"/>
          <w:i/>
          <w:iCs/>
          <w:noProof/>
          <w:spacing w:val="-5"/>
          <w:sz w:val="20"/>
          <w:lang w:val="en-US"/>
        </w:rPr>
        <w:t>Roadmap B1 Student’s Book and Interactive eBook</w:t>
      </w:r>
      <w:r w:rsidRPr="00500D79">
        <w:rPr>
          <w:rFonts w:ascii="Times New Roman" w:eastAsia="Times New Roman" w:hAnsi="Times New Roman"/>
          <w:smallCaps/>
          <w:noProof/>
          <w:spacing w:val="-5"/>
          <w:sz w:val="20"/>
          <w:lang w:val="en-US"/>
        </w:rPr>
        <w:t xml:space="preserve"> </w:t>
      </w:r>
      <w:r w:rsidRPr="00500D79">
        <w:rPr>
          <w:rFonts w:ascii="Times New Roman" w:hAnsi="Times New Roman"/>
          <w:b/>
          <w:bCs/>
          <w:smallCaps/>
          <w:spacing w:val="-5"/>
          <w:sz w:val="20"/>
          <w:lang w:val="en-US"/>
        </w:rPr>
        <w:t>ISBN</w:t>
      </w:r>
      <w:r w:rsidRPr="00500D79">
        <w:rPr>
          <w:rFonts w:ascii="Times New Roman" w:hAnsi="Times New Roman"/>
          <w:i/>
          <w:iCs/>
          <w:smallCaps/>
          <w:spacing w:val="-5"/>
          <w:sz w:val="20"/>
          <w:lang w:val="en-US"/>
        </w:rPr>
        <w:t xml:space="preserve"> </w:t>
      </w:r>
      <w:r w:rsidRPr="00500D79">
        <w:rPr>
          <w:rFonts w:ascii="Times New Roman" w:eastAsia="Times New Roman" w:hAnsi="Times New Roman"/>
          <w:bCs/>
          <w:iCs/>
          <w:sz w:val="20"/>
          <w:lang w:val="en-US"/>
        </w:rPr>
        <w:t>978-1-292-39308-7</w:t>
      </w:r>
      <w:r w:rsidR="0047510B">
        <w:rPr>
          <w:rFonts w:ascii="Times New Roman" w:eastAsia="Times New Roman" w:hAnsi="Times New Roman"/>
          <w:bCs/>
          <w:iCs/>
          <w:sz w:val="20"/>
          <w:lang w:val="en-US"/>
        </w:rPr>
        <w:t xml:space="preserve"> </w:t>
      </w:r>
      <w:bookmarkStart w:id="0" w:name="_Hlk170391661"/>
      <w:r w:rsidR="0047510B">
        <w:rPr>
          <w:rFonts w:ascii="Times New Roman" w:hAnsi="Times New Roman"/>
          <w:i/>
          <w:color w:val="0070C0"/>
          <w:sz w:val="18"/>
          <w:szCs w:val="18"/>
        </w:rPr>
        <w:fldChar w:fldCharType="begin"/>
      </w:r>
      <w:r w:rsidR="0047510B">
        <w:rPr>
          <w:rFonts w:ascii="Times New Roman" w:hAnsi="Times New Roman"/>
          <w:i/>
          <w:color w:val="0070C0"/>
          <w:sz w:val="18"/>
          <w:szCs w:val="18"/>
        </w:rPr>
        <w:instrText>HYPERLINK "https://librerie.unicatt.it/scheda-libro/autori-vari/roadmap-b1-students-book-ebook-with-online-practice-9781292393087-738023.html"</w:instrText>
      </w:r>
      <w:r w:rsidR="0047510B">
        <w:rPr>
          <w:rFonts w:ascii="Times New Roman" w:hAnsi="Times New Roman"/>
          <w:i/>
          <w:color w:val="0070C0"/>
          <w:sz w:val="18"/>
          <w:szCs w:val="18"/>
        </w:rPr>
      </w:r>
      <w:r w:rsidR="0047510B">
        <w:rPr>
          <w:rFonts w:ascii="Times New Roman" w:hAnsi="Times New Roman"/>
          <w:i/>
          <w:color w:val="0070C0"/>
          <w:sz w:val="18"/>
          <w:szCs w:val="18"/>
        </w:rPr>
        <w:fldChar w:fldCharType="separate"/>
      </w:r>
      <w:r w:rsidR="0047510B" w:rsidRPr="0047510B">
        <w:rPr>
          <w:rStyle w:val="Collegamentoipertestuale"/>
          <w:rFonts w:ascii="Times New Roman" w:hAnsi="Times New Roman"/>
          <w:i/>
          <w:sz w:val="18"/>
          <w:szCs w:val="18"/>
        </w:rPr>
        <w:t>Acquista da VP</w:t>
      </w:r>
      <w:bookmarkEnd w:id="0"/>
      <w:r w:rsidR="0047510B">
        <w:rPr>
          <w:rFonts w:ascii="Times New Roman" w:hAnsi="Times New Roman"/>
          <w:i/>
          <w:color w:val="0070C0"/>
          <w:sz w:val="18"/>
          <w:szCs w:val="18"/>
        </w:rPr>
        <w:fldChar w:fldCharType="end"/>
      </w:r>
    </w:p>
    <w:p w14:paraId="5083499E" w14:textId="77777777" w:rsidR="00500D79" w:rsidRDefault="00500D79" w:rsidP="007E75C6">
      <w:pPr>
        <w:pStyle w:val="Testo1"/>
        <w:spacing w:before="120" w:line="240" w:lineRule="exact"/>
        <w:ind w:left="0" w:firstLine="0"/>
        <w:rPr>
          <w:rFonts w:ascii="Times New Roman" w:hAnsi="Times New Roman"/>
          <w:i/>
          <w:sz w:val="20"/>
        </w:rPr>
      </w:pPr>
      <w:r w:rsidRPr="007939F9">
        <w:rPr>
          <w:rFonts w:ascii="Times New Roman" w:hAnsi="Times New Roman"/>
          <w:i/>
          <w:sz w:val="20"/>
        </w:rPr>
        <w:t>Grammatica di riferimento consigliata:</w:t>
      </w:r>
    </w:p>
    <w:p w14:paraId="083659BA" w14:textId="1211D0C8" w:rsidR="00500D79" w:rsidRPr="00500D79" w:rsidRDefault="00500D79" w:rsidP="007E75C6">
      <w:pPr>
        <w:pStyle w:val="NormaleWeb"/>
        <w:spacing w:before="0" w:after="0" w:line="240" w:lineRule="exact"/>
        <w:jc w:val="both"/>
        <w:rPr>
          <w:rFonts w:ascii="Times New Roman" w:eastAsia="Times New Roman" w:hAnsi="Times New Roman"/>
          <w:bCs/>
          <w:iCs/>
          <w:smallCaps/>
          <w:noProof/>
          <w:spacing w:val="-5"/>
          <w:sz w:val="20"/>
        </w:rPr>
      </w:pPr>
      <w:r w:rsidRPr="00500D79">
        <w:rPr>
          <w:rFonts w:ascii="Times New Roman" w:hAnsi="Times New Roman"/>
          <w:color w:val="000000"/>
          <w:sz w:val="20"/>
          <w:bdr w:val="none" w:sz="0" w:space="0" w:color="auto" w:frame="1"/>
          <w:shd w:val="clear" w:color="auto" w:fill="FFFFFF"/>
        </w:rPr>
        <w:t>Vince, M.,</w:t>
      </w:r>
      <w:r w:rsidRPr="00500D79">
        <w:rPr>
          <w:rFonts w:ascii="Times New Roman" w:hAnsi="Times New Roman"/>
          <w:b/>
          <w:bCs/>
          <w:color w:val="000000"/>
          <w:sz w:val="20"/>
          <w:bdr w:val="none" w:sz="0" w:space="0" w:color="auto" w:frame="1"/>
          <w:shd w:val="clear" w:color="auto" w:fill="FFFFFF"/>
        </w:rPr>
        <w:t xml:space="preserve"> </w:t>
      </w:r>
      <w:r w:rsidRPr="005449E2">
        <w:rPr>
          <w:rFonts w:ascii="Times New Roman" w:eastAsia="Times New Roman" w:hAnsi="Times New Roman"/>
          <w:i/>
          <w:iCs/>
          <w:noProof/>
          <w:spacing w:val="-5"/>
          <w:sz w:val="20"/>
        </w:rPr>
        <w:t>Macmillan English Grammar in Context</w:t>
      </w:r>
      <w:r w:rsidRPr="00500D79">
        <w:rPr>
          <w:rFonts w:ascii="Times New Roman" w:eastAsia="Times New Roman" w:hAnsi="Times New Roman"/>
          <w:bCs/>
          <w:iCs/>
          <w:smallCaps/>
          <w:noProof/>
          <w:spacing w:val="-5"/>
          <w:sz w:val="20"/>
        </w:rPr>
        <w:t xml:space="preserve"> </w:t>
      </w:r>
      <w:r w:rsidRPr="00500D79">
        <w:rPr>
          <w:rFonts w:ascii="Times New Roman" w:hAnsi="Times New Roman"/>
          <w:b/>
          <w:bCs/>
          <w:smallCaps/>
          <w:spacing w:val="-5"/>
          <w:sz w:val="20"/>
        </w:rPr>
        <w:t>ISBN</w:t>
      </w:r>
      <w:r w:rsidRPr="00500D79">
        <w:rPr>
          <w:rFonts w:ascii="Times New Roman" w:hAnsi="Times New Roman"/>
          <w:i/>
          <w:iCs/>
          <w:smallCaps/>
          <w:spacing w:val="-5"/>
          <w:sz w:val="20"/>
        </w:rPr>
        <w:t xml:space="preserve"> </w:t>
      </w:r>
      <w:r w:rsidRPr="00500D79">
        <w:rPr>
          <w:rFonts w:ascii="Times New Roman" w:eastAsia="Times New Roman" w:hAnsi="Times New Roman"/>
          <w:bCs/>
          <w:iCs/>
          <w:smallCaps/>
          <w:noProof/>
          <w:spacing w:val="-5"/>
          <w:sz w:val="20"/>
        </w:rPr>
        <w:t>978-1-405-071406</w:t>
      </w:r>
    </w:p>
    <w:p w14:paraId="14FA5801" w14:textId="77777777" w:rsidR="004A4527" w:rsidRPr="00C86410" w:rsidRDefault="004A4527" w:rsidP="007E75C6">
      <w:pPr>
        <w:spacing w:before="240" w:after="120"/>
        <w:rPr>
          <w:rFonts w:ascii="Times New Roman" w:hAnsi="Times New Roman"/>
          <w:b/>
          <w:i/>
          <w:iCs/>
        </w:rPr>
      </w:pPr>
      <w:r w:rsidRPr="00C86410">
        <w:rPr>
          <w:rFonts w:ascii="Times New Roman" w:hAnsi="Times New Roman"/>
          <w:b/>
          <w:i/>
          <w:iCs/>
        </w:rPr>
        <w:t xml:space="preserve">AVVERTENZE </w:t>
      </w:r>
    </w:p>
    <w:p w14:paraId="58208D2E" w14:textId="3AD22B11" w:rsidR="002C131C" w:rsidRPr="00C77BFF" w:rsidRDefault="002C131C" w:rsidP="007E75C6">
      <w:pPr>
        <w:pStyle w:val="Testo1"/>
        <w:spacing w:line="240" w:lineRule="exact"/>
        <w:ind w:left="0" w:firstLine="0"/>
        <w:rPr>
          <w:rFonts w:ascii="Times New Roman" w:hAnsi="Times New Roman"/>
          <w:noProof w:val="0"/>
          <w:sz w:val="20"/>
        </w:rPr>
      </w:pPr>
      <w:r w:rsidRPr="00C77BFF">
        <w:rPr>
          <w:rFonts w:ascii="Times New Roman" w:hAnsi="Times New Roman"/>
          <w:noProof w:val="0"/>
          <w:sz w:val="20"/>
        </w:rPr>
        <w:t>Per la definizione di un percorso di studio personalizzato e la risoluzione di specifici problemi di apprendimento, gli studenti possono rivolgersi ai consulenti linguistici del Centro per l’Autoapprendimento (CAP) negli orari dedicati.</w:t>
      </w:r>
    </w:p>
    <w:p w14:paraId="630ECFD0" w14:textId="524D7ED5" w:rsidR="004A4527" w:rsidRPr="00C77BFF" w:rsidRDefault="004A4527" w:rsidP="007E75C6">
      <w:pPr>
        <w:pStyle w:val="Testo2"/>
        <w:spacing w:line="240" w:lineRule="exact"/>
        <w:ind w:firstLine="0"/>
        <w:rPr>
          <w:rFonts w:ascii="Times New Roman" w:hAnsi="Times New Roman"/>
          <w:noProof w:val="0"/>
          <w:sz w:val="20"/>
        </w:rPr>
      </w:pPr>
      <w:r w:rsidRPr="00C77BFF">
        <w:rPr>
          <w:rFonts w:ascii="Times New Roman" w:hAnsi="Times New Roman"/>
          <w:noProof w:val="0"/>
          <w:sz w:val="20"/>
        </w:rPr>
        <w:t xml:space="preserve">Moduli esercitativi e simulazioni d’esame sono </w:t>
      </w:r>
      <w:r w:rsidR="002C131C" w:rsidRPr="00C77BFF">
        <w:rPr>
          <w:rFonts w:ascii="Times New Roman" w:hAnsi="Times New Roman"/>
          <w:noProof w:val="0"/>
          <w:sz w:val="20"/>
        </w:rPr>
        <w:t xml:space="preserve">inoltre </w:t>
      </w:r>
      <w:r w:rsidRPr="00C77BFF">
        <w:rPr>
          <w:rFonts w:ascii="Times New Roman" w:hAnsi="Times New Roman"/>
          <w:noProof w:val="0"/>
          <w:sz w:val="20"/>
        </w:rPr>
        <w:t xml:space="preserve">disponibili sulla pagina </w:t>
      </w:r>
      <w:proofErr w:type="spellStart"/>
      <w:r w:rsidRPr="00C77BFF">
        <w:rPr>
          <w:rFonts w:ascii="Times New Roman" w:hAnsi="Times New Roman"/>
          <w:noProof w:val="0"/>
          <w:sz w:val="20"/>
        </w:rPr>
        <w:t>Blackboard</w:t>
      </w:r>
      <w:proofErr w:type="spellEnd"/>
      <w:r w:rsidRPr="00C77BFF">
        <w:rPr>
          <w:rFonts w:ascii="Times New Roman" w:hAnsi="Times New Roman"/>
          <w:noProof w:val="0"/>
          <w:sz w:val="20"/>
        </w:rPr>
        <w:t xml:space="preserve"> del CAP. Per accedere alle risorse e ai materiali online del CAP è necessario iscriversi al corso denominato ‘Autoapprendimento’ in </w:t>
      </w:r>
      <w:proofErr w:type="spellStart"/>
      <w:r w:rsidRPr="00C77BFF">
        <w:rPr>
          <w:rFonts w:ascii="Times New Roman" w:hAnsi="Times New Roman"/>
          <w:noProof w:val="0"/>
          <w:sz w:val="20"/>
        </w:rPr>
        <w:t>Blackboard</w:t>
      </w:r>
      <w:proofErr w:type="spellEnd"/>
      <w:r w:rsidRPr="00C77BFF">
        <w:rPr>
          <w:rFonts w:ascii="Times New Roman" w:hAnsi="Times New Roman"/>
          <w:noProof w:val="0"/>
          <w:sz w:val="20"/>
        </w:rPr>
        <w:t>.</w:t>
      </w:r>
    </w:p>
    <w:p w14:paraId="1E2C60B9" w14:textId="2EB58B9F" w:rsidR="00C77BFF" w:rsidRPr="00C77BFF" w:rsidRDefault="00C77BFF" w:rsidP="007E75C6">
      <w:pPr>
        <w:pStyle w:val="Testo2"/>
        <w:spacing w:before="120" w:line="240" w:lineRule="exact"/>
        <w:ind w:firstLine="0"/>
        <w:rPr>
          <w:rFonts w:ascii="Times New Roman" w:hAnsi="Times New Roman"/>
          <w:color w:val="000000"/>
          <w:sz w:val="20"/>
          <w:bdr w:val="none" w:sz="0" w:space="0" w:color="auto" w:frame="1"/>
          <w:shd w:val="clear" w:color="auto" w:fill="FFFFFF"/>
        </w:rPr>
      </w:pPr>
      <w:r w:rsidRPr="00C77BFF">
        <w:rPr>
          <w:rFonts w:ascii="Times New Roman" w:hAnsi="Times New Roman"/>
          <w:color w:val="000000"/>
          <w:sz w:val="20"/>
          <w:bdr w:val="none" w:sz="0" w:space="0" w:color="auto" w:frame="1"/>
          <w:shd w:val="clear" w:color="auto" w:fill="FFFFFF"/>
        </w:rPr>
        <w:t>Il coordinatore didattico di lingua inglese riceve gli studenti il venerdì dalle 9.00 alle 11.00 presso il CAP o da remoto, attraverso la piattaforma Collaborate del corso ‘Autoapprendimento’.</w:t>
      </w:r>
      <w:bookmarkStart w:id="1" w:name="_Hlk135733338"/>
      <w:bookmarkEnd w:id="1"/>
    </w:p>
    <w:sectPr w:rsidR="00C77BFF" w:rsidRPr="00C77BFF" w:rsidSect="0060438B">
      <w:pgSz w:w="11906" w:h="16838" w:code="9"/>
      <w:pgMar w:top="3515" w:right="2608" w:bottom="3515" w:left="26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B734" w14:textId="77777777" w:rsidR="001237C7" w:rsidRDefault="001237C7" w:rsidP="0047510B">
      <w:pPr>
        <w:spacing w:line="240" w:lineRule="auto"/>
      </w:pPr>
      <w:r>
        <w:separator/>
      </w:r>
    </w:p>
  </w:endnote>
  <w:endnote w:type="continuationSeparator" w:id="0">
    <w:p w14:paraId="074DC4AE" w14:textId="77777777" w:rsidR="001237C7" w:rsidRDefault="001237C7" w:rsidP="004751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8B828" w14:textId="77777777" w:rsidR="001237C7" w:rsidRDefault="001237C7" w:rsidP="0047510B">
      <w:pPr>
        <w:spacing w:line="240" w:lineRule="auto"/>
      </w:pPr>
      <w:r>
        <w:separator/>
      </w:r>
    </w:p>
  </w:footnote>
  <w:footnote w:type="continuationSeparator" w:id="0">
    <w:p w14:paraId="5E9185E3" w14:textId="77777777" w:rsidR="001237C7" w:rsidRDefault="001237C7" w:rsidP="0047510B">
      <w:pPr>
        <w:spacing w:line="240" w:lineRule="auto"/>
      </w:pPr>
      <w:r>
        <w:continuationSeparator/>
      </w:r>
    </w:p>
  </w:footnote>
  <w:footnote w:id="1">
    <w:p w14:paraId="439AF5DD" w14:textId="39037593" w:rsidR="0047510B" w:rsidRDefault="0047510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637"/>
    <w:multiLevelType w:val="hybridMultilevel"/>
    <w:tmpl w:val="DD661D5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A4C9B"/>
    <w:multiLevelType w:val="hybridMultilevel"/>
    <w:tmpl w:val="9A2C0C1C"/>
    <w:lvl w:ilvl="0" w:tplc="09601DD0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87421E"/>
    <w:multiLevelType w:val="hybridMultilevel"/>
    <w:tmpl w:val="183650B0"/>
    <w:lvl w:ilvl="0" w:tplc="0EF07A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151A6"/>
    <w:multiLevelType w:val="hybridMultilevel"/>
    <w:tmpl w:val="122691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BD3E0A"/>
    <w:multiLevelType w:val="hybridMultilevel"/>
    <w:tmpl w:val="B2C6D61C"/>
    <w:lvl w:ilvl="0" w:tplc="5D2A92BE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86B4752"/>
    <w:multiLevelType w:val="hybridMultilevel"/>
    <w:tmpl w:val="A9D8418E"/>
    <w:lvl w:ilvl="0" w:tplc="5D2A92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840CD"/>
    <w:multiLevelType w:val="hybridMultilevel"/>
    <w:tmpl w:val="91108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A133D"/>
    <w:multiLevelType w:val="hybridMultilevel"/>
    <w:tmpl w:val="906E4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912D9"/>
    <w:multiLevelType w:val="hybridMultilevel"/>
    <w:tmpl w:val="96DE6D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B4FE2"/>
    <w:multiLevelType w:val="hybridMultilevel"/>
    <w:tmpl w:val="C624F0F4"/>
    <w:lvl w:ilvl="0" w:tplc="E61E8A5E">
      <w:numFmt w:val="bullet"/>
      <w:lvlText w:val=""/>
      <w:lvlJc w:val="left"/>
      <w:pPr>
        <w:ind w:left="1006" w:hanging="360"/>
      </w:pPr>
      <w:rPr>
        <w:rFonts w:ascii="Symbol" w:hAnsi="Symbol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0" w15:restartNumberingAfterBreak="0">
    <w:nsid w:val="4961514E"/>
    <w:multiLevelType w:val="hybridMultilevel"/>
    <w:tmpl w:val="E56034E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50A1D"/>
    <w:multiLevelType w:val="hybridMultilevel"/>
    <w:tmpl w:val="489E4C82"/>
    <w:lvl w:ilvl="0" w:tplc="5D2A92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61508"/>
    <w:multiLevelType w:val="hybridMultilevel"/>
    <w:tmpl w:val="EED4C6EA"/>
    <w:lvl w:ilvl="0" w:tplc="E61E8A5E">
      <w:numFmt w:val="bullet"/>
      <w:lvlText w:val=""/>
      <w:lvlJc w:val="left"/>
      <w:pPr>
        <w:ind w:left="1084" w:hanging="360"/>
      </w:pPr>
      <w:rPr>
        <w:rFonts w:ascii="Symbol" w:hAnsi="Symbol" w:hint="default"/>
        <w:color w:val="auto"/>
        <w:w w:val="100"/>
        <w:sz w:val="20"/>
        <w:szCs w:val="24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002B3"/>
    <w:multiLevelType w:val="hybridMultilevel"/>
    <w:tmpl w:val="78E2EDB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AEC5676"/>
    <w:multiLevelType w:val="hybridMultilevel"/>
    <w:tmpl w:val="1C0AFF6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CA6F46"/>
    <w:multiLevelType w:val="hybridMultilevel"/>
    <w:tmpl w:val="1D187EC8"/>
    <w:lvl w:ilvl="0" w:tplc="477CBA56">
      <w:numFmt w:val="bullet"/>
      <w:lvlText w:val=""/>
      <w:lvlJc w:val="left"/>
      <w:pPr>
        <w:ind w:left="1005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C03AE"/>
    <w:multiLevelType w:val="hybridMultilevel"/>
    <w:tmpl w:val="AFFE16A4"/>
    <w:lvl w:ilvl="0" w:tplc="477CBA56">
      <w:numFmt w:val="bullet"/>
      <w:lvlText w:val=""/>
      <w:lvlJc w:val="left"/>
      <w:pPr>
        <w:ind w:left="1289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5CD32B0"/>
    <w:multiLevelType w:val="hybridMultilevel"/>
    <w:tmpl w:val="34DEA9D6"/>
    <w:lvl w:ilvl="0" w:tplc="85CC87FC">
      <w:numFmt w:val="bullet"/>
      <w:lvlText w:val=""/>
      <w:lvlJc w:val="left"/>
      <w:pPr>
        <w:ind w:left="585" w:hanging="433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77CBA56">
      <w:numFmt w:val="bullet"/>
      <w:lvlText w:val=""/>
      <w:lvlJc w:val="left"/>
      <w:pPr>
        <w:ind w:left="1005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E7788BEC">
      <w:numFmt w:val="bullet"/>
      <w:lvlText w:val="•"/>
      <w:lvlJc w:val="left"/>
      <w:pPr>
        <w:ind w:left="1951" w:hanging="281"/>
      </w:pPr>
      <w:rPr>
        <w:rFonts w:hint="default"/>
        <w:lang w:val="en-US" w:eastAsia="en-US" w:bidi="en-US"/>
      </w:rPr>
    </w:lvl>
    <w:lvl w:ilvl="3" w:tplc="840C3572">
      <w:numFmt w:val="bullet"/>
      <w:lvlText w:val="•"/>
      <w:lvlJc w:val="left"/>
      <w:pPr>
        <w:ind w:left="2903" w:hanging="281"/>
      </w:pPr>
      <w:rPr>
        <w:rFonts w:hint="default"/>
        <w:lang w:val="en-US" w:eastAsia="en-US" w:bidi="en-US"/>
      </w:rPr>
    </w:lvl>
    <w:lvl w:ilvl="4" w:tplc="DCE4CFC2">
      <w:numFmt w:val="bullet"/>
      <w:lvlText w:val="•"/>
      <w:lvlJc w:val="left"/>
      <w:pPr>
        <w:ind w:left="3855" w:hanging="281"/>
      </w:pPr>
      <w:rPr>
        <w:rFonts w:hint="default"/>
        <w:lang w:val="en-US" w:eastAsia="en-US" w:bidi="en-US"/>
      </w:rPr>
    </w:lvl>
    <w:lvl w:ilvl="5" w:tplc="F89C4128">
      <w:numFmt w:val="bullet"/>
      <w:lvlText w:val="•"/>
      <w:lvlJc w:val="left"/>
      <w:pPr>
        <w:ind w:left="4807" w:hanging="281"/>
      </w:pPr>
      <w:rPr>
        <w:rFonts w:hint="default"/>
        <w:lang w:val="en-US" w:eastAsia="en-US" w:bidi="en-US"/>
      </w:rPr>
    </w:lvl>
    <w:lvl w:ilvl="6" w:tplc="1DA4A38E">
      <w:numFmt w:val="bullet"/>
      <w:lvlText w:val="•"/>
      <w:lvlJc w:val="left"/>
      <w:pPr>
        <w:ind w:left="5759" w:hanging="281"/>
      </w:pPr>
      <w:rPr>
        <w:rFonts w:hint="default"/>
        <w:lang w:val="en-US" w:eastAsia="en-US" w:bidi="en-US"/>
      </w:rPr>
    </w:lvl>
    <w:lvl w:ilvl="7" w:tplc="2E4802E6">
      <w:numFmt w:val="bullet"/>
      <w:lvlText w:val="•"/>
      <w:lvlJc w:val="left"/>
      <w:pPr>
        <w:ind w:left="6710" w:hanging="281"/>
      </w:pPr>
      <w:rPr>
        <w:rFonts w:hint="default"/>
        <w:lang w:val="en-US" w:eastAsia="en-US" w:bidi="en-US"/>
      </w:rPr>
    </w:lvl>
    <w:lvl w:ilvl="8" w:tplc="7AA8DF0A">
      <w:numFmt w:val="bullet"/>
      <w:lvlText w:val="•"/>
      <w:lvlJc w:val="left"/>
      <w:pPr>
        <w:ind w:left="7662" w:hanging="281"/>
      </w:pPr>
      <w:rPr>
        <w:rFonts w:hint="default"/>
        <w:lang w:val="en-US" w:eastAsia="en-US" w:bidi="en-US"/>
      </w:rPr>
    </w:lvl>
  </w:abstractNum>
  <w:abstractNum w:abstractNumId="18" w15:restartNumberingAfterBreak="0">
    <w:nsid w:val="672E2EE5"/>
    <w:multiLevelType w:val="hybridMultilevel"/>
    <w:tmpl w:val="8BD4E92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6D6A4F91"/>
    <w:multiLevelType w:val="hybridMultilevel"/>
    <w:tmpl w:val="75CA3A4A"/>
    <w:lvl w:ilvl="0" w:tplc="0409000F">
      <w:start w:val="1"/>
      <w:numFmt w:val="decimal"/>
      <w:lvlText w:val="%1."/>
      <w:lvlJc w:val="lef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72E33BF7"/>
    <w:multiLevelType w:val="multilevel"/>
    <w:tmpl w:val="1A90557E"/>
    <w:lvl w:ilvl="0">
      <w:start w:val="1"/>
      <w:numFmt w:val="bullet"/>
      <w:pStyle w:val="ElencoMM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  <w:lvl w:ilvl="1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eastAsia="Times New Roman" w:hAnsi="Times" w:cs="Times-Itali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D51F4"/>
    <w:multiLevelType w:val="hybridMultilevel"/>
    <w:tmpl w:val="85BCE31A"/>
    <w:lvl w:ilvl="0" w:tplc="477CBA56">
      <w:numFmt w:val="bullet"/>
      <w:lvlText w:val=""/>
      <w:lvlJc w:val="left"/>
      <w:pPr>
        <w:ind w:left="1005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371187">
    <w:abstractNumId w:val="20"/>
  </w:num>
  <w:num w:numId="2" w16cid:durableId="86772999">
    <w:abstractNumId w:val="5"/>
  </w:num>
  <w:num w:numId="3" w16cid:durableId="1566643724">
    <w:abstractNumId w:val="4"/>
  </w:num>
  <w:num w:numId="4" w16cid:durableId="691421290">
    <w:abstractNumId w:val="13"/>
  </w:num>
  <w:num w:numId="5" w16cid:durableId="10828764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0617405">
    <w:abstractNumId w:val="19"/>
  </w:num>
  <w:num w:numId="7" w16cid:durableId="634524505">
    <w:abstractNumId w:val="1"/>
  </w:num>
  <w:num w:numId="8" w16cid:durableId="1552185191">
    <w:abstractNumId w:val="7"/>
  </w:num>
  <w:num w:numId="9" w16cid:durableId="1950970342">
    <w:abstractNumId w:val="11"/>
  </w:num>
  <w:num w:numId="10" w16cid:durableId="924997710">
    <w:abstractNumId w:val="0"/>
  </w:num>
  <w:num w:numId="11" w16cid:durableId="1372416356">
    <w:abstractNumId w:val="14"/>
  </w:num>
  <w:num w:numId="12" w16cid:durableId="840200368">
    <w:abstractNumId w:val="10"/>
  </w:num>
  <w:num w:numId="13" w16cid:durableId="2052682421">
    <w:abstractNumId w:val="17"/>
  </w:num>
  <w:num w:numId="14" w16cid:durableId="1219584658">
    <w:abstractNumId w:val="6"/>
  </w:num>
  <w:num w:numId="15" w16cid:durableId="1903100396">
    <w:abstractNumId w:val="8"/>
  </w:num>
  <w:num w:numId="16" w16cid:durableId="300616326">
    <w:abstractNumId w:val="3"/>
  </w:num>
  <w:num w:numId="17" w16cid:durableId="1496264196">
    <w:abstractNumId w:val="18"/>
  </w:num>
  <w:num w:numId="18" w16cid:durableId="1041327606">
    <w:abstractNumId w:val="16"/>
  </w:num>
  <w:num w:numId="19" w16cid:durableId="2136867708">
    <w:abstractNumId w:val="21"/>
  </w:num>
  <w:num w:numId="20" w16cid:durableId="1571840932">
    <w:abstractNumId w:val="15"/>
  </w:num>
  <w:num w:numId="21" w16cid:durableId="1915309655">
    <w:abstractNumId w:val="12"/>
  </w:num>
  <w:num w:numId="22" w16cid:durableId="810054268">
    <w:abstractNumId w:val="9"/>
  </w:num>
  <w:num w:numId="23" w16cid:durableId="111838000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5C"/>
    <w:rsid w:val="00015209"/>
    <w:rsid w:val="000346BA"/>
    <w:rsid w:val="000355BE"/>
    <w:rsid w:val="00036EAA"/>
    <w:rsid w:val="00061E2F"/>
    <w:rsid w:val="00081521"/>
    <w:rsid w:val="000A4422"/>
    <w:rsid w:val="000D07B9"/>
    <w:rsid w:val="0011414F"/>
    <w:rsid w:val="0011668B"/>
    <w:rsid w:val="001237C7"/>
    <w:rsid w:val="00127440"/>
    <w:rsid w:val="00134B38"/>
    <w:rsid w:val="001C5183"/>
    <w:rsid w:val="001D4C69"/>
    <w:rsid w:val="002064D1"/>
    <w:rsid w:val="0023643A"/>
    <w:rsid w:val="00247C62"/>
    <w:rsid w:val="00253EE3"/>
    <w:rsid w:val="002775A8"/>
    <w:rsid w:val="002970B8"/>
    <w:rsid w:val="002C131C"/>
    <w:rsid w:val="002D32B1"/>
    <w:rsid w:val="002F5270"/>
    <w:rsid w:val="002F6FCB"/>
    <w:rsid w:val="00334D25"/>
    <w:rsid w:val="00355BC9"/>
    <w:rsid w:val="00374080"/>
    <w:rsid w:val="00395D6C"/>
    <w:rsid w:val="00400AEF"/>
    <w:rsid w:val="00410D6D"/>
    <w:rsid w:val="00445376"/>
    <w:rsid w:val="00447462"/>
    <w:rsid w:val="00450607"/>
    <w:rsid w:val="004617BB"/>
    <w:rsid w:val="00465434"/>
    <w:rsid w:val="0047419B"/>
    <w:rsid w:val="0047510B"/>
    <w:rsid w:val="004A4527"/>
    <w:rsid w:val="004A688D"/>
    <w:rsid w:val="004A723A"/>
    <w:rsid w:val="004B3B70"/>
    <w:rsid w:val="00500D79"/>
    <w:rsid w:val="00526F62"/>
    <w:rsid w:val="005449E2"/>
    <w:rsid w:val="005807A1"/>
    <w:rsid w:val="00581238"/>
    <w:rsid w:val="0058192D"/>
    <w:rsid w:val="005A1745"/>
    <w:rsid w:val="005B142E"/>
    <w:rsid w:val="005F00C3"/>
    <w:rsid w:val="005F1C9C"/>
    <w:rsid w:val="005F6F9F"/>
    <w:rsid w:val="0060438B"/>
    <w:rsid w:val="006B0CF1"/>
    <w:rsid w:val="006C2528"/>
    <w:rsid w:val="006F474A"/>
    <w:rsid w:val="00711326"/>
    <w:rsid w:val="0072608D"/>
    <w:rsid w:val="00737403"/>
    <w:rsid w:val="0077389F"/>
    <w:rsid w:val="00777488"/>
    <w:rsid w:val="00790A1F"/>
    <w:rsid w:val="007B74A4"/>
    <w:rsid w:val="007D035C"/>
    <w:rsid w:val="007E75C6"/>
    <w:rsid w:val="008218EA"/>
    <w:rsid w:val="008709D8"/>
    <w:rsid w:val="00883452"/>
    <w:rsid w:val="00885AAA"/>
    <w:rsid w:val="00887B08"/>
    <w:rsid w:val="00905B60"/>
    <w:rsid w:val="00934A37"/>
    <w:rsid w:val="009375F4"/>
    <w:rsid w:val="00966528"/>
    <w:rsid w:val="0099566C"/>
    <w:rsid w:val="009B5934"/>
    <w:rsid w:val="009D3BE1"/>
    <w:rsid w:val="009E4A09"/>
    <w:rsid w:val="009E61D8"/>
    <w:rsid w:val="00A43651"/>
    <w:rsid w:val="00A56622"/>
    <w:rsid w:val="00A626AA"/>
    <w:rsid w:val="00A72091"/>
    <w:rsid w:val="00A86904"/>
    <w:rsid w:val="00AD4490"/>
    <w:rsid w:val="00AE19F2"/>
    <w:rsid w:val="00B20D95"/>
    <w:rsid w:val="00B56E92"/>
    <w:rsid w:val="00B81B42"/>
    <w:rsid w:val="00B827CF"/>
    <w:rsid w:val="00BA300C"/>
    <w:rsid w:val="00BB2FEE"/>
    <w:rsid w:val="00BD7010"/>
    <w:rsid w:val="00BD7389"/>
    <w:rsid w:val="00BD7C7B"/>
    <w:rsid w:val="00BE61EB"/>
    <w:rsid w:val="00BF76D2"/>
    <w:rsid w:val="00C13BC5"/>
    <w:rsid w:val="00C154A0"/>
    <w:rsid w:val="00C33495"/>
    <w:rsid w:val="00C335D6"/>
    <w:rsid w:val="00C6275A"/>
    <w:rsid w:val="00C704D8"/>
    <w:rsid w:val="00C77BFF"/>
    <w:rsid w:val="00C830BD"/>
    <w:rsid w:val="00C86410"/>
    <w:rsid w:val="00C9053E"/>
    <w:rsid w:val="00CA7249"/>
    <w:rsid w:val="00CD40C7"/>
    <w:rsid w:val="00D20B4B"/>
    <w:rsid w:val="00D45550"/>
    <w:rsid w:val="00D52616"/>
    <w:rsid w:val="00D6381D"/>
    <w:rsid w:val="00D857BA"/>
    <w:rsid w:val="00DB3031"/>
    <w:rsid w:val="00DD1303"/>
    <w:rsid w:val="00E0780D"/>
    <w:rsid w:val="00E21BB7"/>
    <w:rsid w:val="00E5420D"/>
    <w:rsid w:val="00E72426"/>
    <w:rsid w:val="00E83BE9"/>
    <w:rsid w:val="00E87DF1"/>
    <w:rsid w:val="00E9528F"/>
    <w:rsid w:val="00EA0950"/>
    <w:rsid w:val="00EE28C0"/>
    <w:rsid w:val="00EF7D0E"/>
    <w:rsid w:val="00F32CBE"/>
    <w:rsid w:val="00F70F32"/>
    <w:rsid w:val="00FA093D"/>
    <w:rsid w:val="00FA3C23"/>
    <w:rsid w:val="00FB5F89"/>
    <w:rsid w:val="00FC772F"/>
    <w:rsid w:val="00FD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E7EA8"/>
  <w15:docId w15:val="{773778A7-5C51-4B40-8307-163777F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438B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60438B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60438B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60438B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qFormat/>
    <w:rsid w:val="0060438B"/>
    <w:pPr>
      <w:keepNext/>
      <w:spacing w:line="240" w:lineRule="atLeast"/>
      <w:outlineLvl w:val="3"/>
    </w:pPr>
    <w:rPr>
      <w:b/>
      <w:smallCaps/>
      <w:snapToGrid w:val="0"/>
      <w:sz w:val="18"/>
    </w:rPr>
  </w:style>
  <w:style w:type="paragraph" w:styleId="Titolo5">
    <w:name w:val="heading 5"/>
    <w:basedOn w:val="Normale"/>
    <w:next w:val="Normale"/>
    <w:qFormat/>
    <w:rsid w:val="0060438B"/>
    <w:pPr>
      <w:keepNext/>
      <w:outlineLvl w:val="4"/>
    </w:pPr>
    <w:rPr>
      <w:i/>
    </w:rPr>
  </w:style>
  <w:style w:type="paragraph" w:styleId="Titolo6">
    <w:name w:val="heading 6"/>
    <w:basedOn w:val="Normale"/>
    <w:next w:val="Normale"/>
    <w:link w:val="Titolo6Carattere"/>
    <w:qFormat/>
    <w:rsid w:val="0060438B"/>
    <w:pPr>
      <w:keepNext/>
      <w:spacing w:before="240" w:after="120"/>
      <w:outlineLvl w:val="5"/>
    </w:pPr>
    <w:rPr>
      <w:b/>
      <w:i/>
      <w:sz w:val="18"/>
    </w:rPr>
  </w:style>
  <w:style w:type="paragraph" w:styleId="Titolo7">
    <w:name w:val="heading 7"/>
    <w:basedOn w:val="Normale"/>
    <w:next w:val="Normale"/>
    <w:qFormat/>
    <w:rsid w:val="0060438B"/>
    <w:pPr>
      <w:keepNext/>
      <w:tabs>
        <w:tab w:val="clear" w:pos="284"/>
      </w:tabs>
      <w:spacing w:before="60" w:line="240" w:lineRule="auto"/>
      <w:outlineLvl w:val="6"/>
    </w:pPr>
    <w:rPr>
      <w:rFonts w:ascii="Times New Roman" w:hAnsi="Times New Roman"/>
      <w:b/>
      <w:noProof/>
    </w:rPr>
  </w:style>
  <w:style w:type="paragraph" w:styleId="Titolo8">
    <w:name w:val="heading 8"/>
    <w:basedOn w:val="Normale"/>
    <w:next w:val="Normale"/>
    <w:qFormat/>
    <w:rsid w:val="0060438B"/>
    <w:pPr>
      <w:keepNext/>
      <w:tabs>
        <w:tab w:val="clear" w:pos="284"/>
      </w:tabs>
      <w:spacing w:before="60" w:line="240" w:lineRule="auto"/>
      <w:outlineLvl w:val="7"/>
    </w:pPr>
    <w:rPr>
      <w:rFonts w:ascii="Arial" w:hAnsi="Arial"/>
      <w:b/>
      <w:noProof/>
      <w:sz w:val="18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60438B"/>
    <w:pPr>
      <w:spacing w:line="240" w:lineRule="auto"/>
    </w:pPr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uiPriority w:val="99"/>
    <w:rsid w:val="0060438B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60438B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semiHidden/>
    <w:rsid w:val="0060438B"/>
    <w:rPr>
      <w:color w:val="000080"/>
      <w:u w:val="single"/>
    </w:rPr>
  </w:style>
  <w:style w:type="paragraph" w:styleId="Rientrocorpodeltesto2">
    <w:name w:val="Body Text Indent 2"/>
    <w:basedOn w:val="Normale"/>
    <w:semiHidden/>
    <w:rsid w:val="0060438B"/>
    <w:pPr>
      <w:spacing w:line="240" w:lineRule="auto"/>
      <w:ind w:left="360"/>
      <w:jc w:val="left"/>
    </w:pPr>
    <w:rPr>
      <w:rFonts w:ascii="Times New Roman" w:hAnsi="Times New Roman"/>
      <w:i/>
      <w:snapToGrid w:val="0"/>
      <w:sz w:val="16"/>
    </w:rPr>
  </w:style>
  <w:style w:type="paragraph" w:styleId="Rientrocorpodeltesto">
    <w:name w:val="Body Text Indent"/>
    <w:basedOn w:val="Normale"/>
    <w:semiHidden/>
    <w:rsid w:val="0060438B"/>
    <w:pPr>
      <w:spacing w:line="288" w:lineRule="atLeast"/>
      <w:ind w:firstLine="284"/>
    </w:pPr>
    <w:rPr>
      <w:i/>
      <w:snapToGrid w:val="0"/>
    </w:rPr>
  </w:style>
  <w:style w:type="paragraph" w:styleId="Corpodeltesto3">
    <w:name w:val="Body Text 3"/>
    <w:basedOn w:val="Normale"/>
    <w:semiHidden/>
    <w:rsid w:val="0060438B"/>
    <w:pPr>
      <w:tabs>
        <w:tab w:val="clear" w:pos="284"/>
        <w:tab w:val="left" w:pos="9202"/>
        <w:tab w:val="left" w:pos="10588"/>
        <w:tab w:val="left" w:pos="11586"/>
        <w:tab w:val="left" w:pos="13317"/>
      </w:tabs>
      <w:spacing w:line="240" w:lineRule="auto"/>
      <w:jc w:val="left"/>
    </w:pPr>
    <w:rPr>
      <w:rFonts w:ascii="Bookman Old Style" w:hAnsi="Bookman Old Style"/>
    </w:rPr>
  </w:style>
  <w:style w:type="paragraph" w:styleId="NormaleWeb">
    <w:name w:val="Normal (Web)"/>
    <w:basedOn w:val="Normale"/>
    <w:uiPriority w:val="99"/>
    <w:semiHidden/>
    <w:rsid w:val="0060438B"/>
    <w:pPr>
      <w:tabs>
        <w:tab w:val="clear" w:pos="284"/>
      </w:tabs>
      <w:spacing w:before="100" w:after="100" w:line="240" w:lineRule="auto"/>
      <w:jc w:val="left"/>
    </w:pPr>
    <w:rPr>
      <w:rFonts w:ascii="Arial Unicode MS" w:eastAsia="Arial Unicode MS" w:hAnsi="Arial Unicode MS"/>
      <w:sz w:val="24"/>
    </w:rPr>
  </w:style>
  <w:style w:type="paragraph" w:styleId="Corpodeltesto2">
    <w:name w:val="Body Text 2"/>
    <w:basedOn w:val="Normale"/>
    <w:semiHidden/>
    <w:rsid w:val="0060438B"/>
    <w:pPr>
      <w:tabs>
        <w:tab w:val="clear" w:pos="284"/>
      </w:tabs>
      <w:spacing w:before="120" w:line="240" w:lineRule="auto"/>
    </w:pPr>
    <w:rPr>
      <w:rFonts w:ascii="Times New Roman" w:eastAsia="Times" w:hAnsi="Times New Roman"/>
      <w:sz w:val="24"/>
      <w:lang w:val="fr-FR"/>
    </w:rPr>
  </w:style>
  <w:style w:type="paragraph" w:customStyle="1" w:styleId="Corpodeltesto21">
    <w:name w:val="Corpo del testo 21"/>
    <w:basedOn w:val="Normale"/>
    <w:rsid w:val="0060438B"/>
    <w:pPr>
      <w:tabs>
        <w:tab w:val="clear" w:pos="284"/>
      </w:tabs>
      <w:spacing w:line="240" w:lineRule="auto"/>
      <w:jc w:val="left"/>
    </w:pPr>
    <w:rPr>
      <w:rFonts w:ascii="Arial" w:hAnsi="Arial"/>
      <w:sz w:val="18"/>
    </w:rPr>
  </w:style>
  <w:style w:type="paragraph" w:styleId="Rientrocorpodeltesto3">
    <w:name w:val="Body Text Indent 3"/>
    <w:basedOn w:val="Normale"/>
    <w:link w:val="Rientrocorpodeltesto3Carattere"/>
    <w:semiHidden/>
    <w:rsid w:val="0060438B"/>
    <w:pPr>
      <w:spacing w:before="120"/>
      <w:ind w:left="284" w:hanging="284"/>
    </w:pPr>
    <w:rPr>
      <w:noProof/>
    </w:rPr>
  </w:style>
  <w:style w:type="paragraph" w:styleId="Testonotaapidipagina">
    <w:name w:val="footnote text"/>
    <w:basedOn w:val="Normale"/>
    <w:semiHidden/>
    <w:rsid w:val="0060438B"/>
  </w:style>
  <w:style w:type="character" w:styleId="Rimandonotaapidipagina">
    <w:name w:val="footnote reference"/>
    <w:basedOn w:val="Carpredefinitoparagrafo"/>
    <w:semiHidden/>
    <w:rsid w:val="0060438B"/>
    <w:rPr>
      <w:vertAlign w:val="superscript"/>
    </w:rPr>
  </w:style>
  <w:style w:type="paragraph" w:styleId="Testonormale">
    <w:name w:val="Plain Text"/>
    <w:basedOn w:val="Normale"/>
    <w:semiHidden/>
    <w:rsid w:val="0060438B"/>
    <w:pPr>
      <w:tabs>
        <w:tab w:val="clear" w:pos="284"/>
      </w:tabs>
      <w:spacing w:line="240" w:lineRule="auto"/>
      <w:jc w:val="left"/>
    </w:pPr>
    <w:rPr>
      <w:rFonts w:ascii="Courier New" w:hAnsi="Courier New"/>
    </w:rPr>
  </w:style>
  <w:style w:type="character" w:styleId="Collegamentovisitato">
    <w:name w:val="FollowedHyperlink"/>
    <w:basedOn w:val="Carpredefinitoparagrafo"/>
    <w:semiHidden/>
    <w:rsid w:val="0060438B"/>
    <w:rPr>
      <w:color w:val="800080"/>
      <w:u w:val="single"/>
    </w:rPr>
  </w:style>
  <w:style w:type="paragraph" w:customStyle="1" w:styleId="ElencoMM">
    <w:name w:val="ElencoMM"/>
    <w:basedOn w:val="Normale"/>
    <w:rsid w:val="0060438B"/>
    <w:pPr>
      <w:numPr>
        <w:numId w:val="1"/>
      </w:numPr>
    </w:pPr>
  </w:style>
  <w:style w:type="character" w:customStyle="1" w:styleId="Titolo1Carattere">
    <w:name w:val="Titolo 1 Carattere"/>
    <w:basedOn w:val="Carpredefinitoparagrafo"/>
    <w:rsid w:val="0060438B"/>
    <w:rPr>
      <w:rFonts w:ascii="Times" w:hAnsi="Times"/>
      <w:b/>
      <w:noProof/>
      <w:lang w:val="it-IT" w:eastAsia="it-IT" w:bidi="ar-SA"/>
    </w:rPr>
  </w:style>
  <w:style w:type="character" w:customStyle="1" w:styleId="fnt0">
    <w:name w:val="fnt0"/>
    <w:basedOn w:val="Carpredefinitoparagrafo"/>
    <w:rsid w:val="006043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3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35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D07B9"/>
    <w:pPr>
      <w:tabs>
        <w:tab w:val="clear" w:pos="284"/>
      </w:tabs>
      <w:suppressAutoHyphens/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ar-SA"/>
    </w:rPr>
  </w:style>
  <w:style w:type="character" w:customStyle="1" w:styleId="block1">
    <w:name w:val="block1"/>
    <w:basedOn w:val="Carpredefinitoparagrafo"/>
    <w:rsid w:val="00885AAA"/>
    <w:rPr>
      <w:vanish w:val="0"/>
      <w:webHidden w:val="0"/>
      <w:specVanish w:val="0"/>
    </w:rPr>
  </w:style>
  <w:style w:type="character" w:customStyle="1" w:styleId="Titolo6Carattere">
    <w:name w:val="Titolo 6 Carattere"/>
    <w:basedOn w:val="Carpredefinitoparagrafo"/>
    <w:link w:val="Titolo6"/>
    <w:rsid w:val="0058192D"/>
    <w:rPr>
      <w:rFonts w:ascii="Times" w:hAnsi="Times"/>
      <w:b/>
      <w:i/>
      <w:sz w:val="18"/>
    </w:rPr>
  </w:style>
  <w:style w:type="character" w:styleId="Enfasigrassetto">
    <w:name w:val="Strong"/>
    <w:basedOn w:val="Carpredefinitoparagrafo"/>
    <w:uiPriority w:val="22"/>
    <w:qFormat/>
    <w:rsid w:val="0058192D"/>
    <w:rPr>
      <w:b/>
      <w:bCs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450607"/>
    <w:rPr>
      <w:rFonts w:ascii="Times" w:hAnsi="Times"/>
      <w:noProof/>
    </w:rPr>
  </w:style>
  <w:style w:type="paragraph" w:customStyle="1" w:styleId="Default">
    <w:name w:val="Default"/>
    <w:rsid w:val="00F70F3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rsid w:val="00F70F32"/>
    <w:rPr>
      <w:rFonts w:ascii="Times" w:hAnsi="Times"/>
      <w:smallCaps/>
      <w:noProof/>
      <w:sz w:val="18"/>
    </w:rPr>
  </w:style>
  <w:style w:type="character" w:customStyle="1" w:styleId="overviewdetails">
    <w:name w:val="overviewdetails"/>
    <w:basedOn w:val="Carpredefinitoparagrafo"/>
    <w:rsid w:val="008709D8"/>
  </w:style>
  <w:style w:type="paragraph" w:customStyle="1" w:styleId="overviewdetails1">
    <w:name w:val="overviewdetails1"/>
    <w:basedOn w:val="Normale"/>
    <w:rsid w:val="008709D8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overviewbold">
    <w:name w:val="overviewbold"/>
    <w:basedOn w:val="Carpredefinitoparagrafo"/>
    <w:rsid w:val="008709D8"/>
  </w:style>
  <w:style w:type="paragraph" w:customStyle="1" w:styleId="levels">
    <w:name w:val="levels"/>
    <w:basedOn w:val="Normale"/>
    <w:rsid w:val="008709D8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isbn">
    <w:name w:val="isbn"/>
    <w:basedOn w:val="Carpredefinitoparagrafo"/>
    <w:rsid w:val="008709D8"/>
  </w:style>
  <w:style w:type="character" w:customStyle="1" w:styleId="Testo2Carattere">
    <w:name w:val="Testo 2 Carattere"/>
    <w:link w:val="Testo2"/>
    <w:rsid w:val="00C86410"/>
    <w:rPr>
      <w:rFonts w:ascii="Times" w:hAnsi="Times"/>
      <w:noProof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5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s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28C40-1D73-DF47-B6DF-874B65D9E3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3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LINGUISTICO D'ATENEO (SELDA)</vt:lpstr>
    </vt:vector>
  </TitlesOfParts>
  <Company>U.C.S.C. MILANO</Company>
  <LinksUpToDate>false</LinksUpToDate>
  <CharactersWithSpaces>4948</CharactersWithSpaces>
  <SharedDoc>false</SharedDoc>
  <HLinks>
    <vt:vector size="6" baseType="variant">
      <vt:variant>
        <vt:i4>6619244</vt:i4>
      </vt:variant>
      <vt:variant>
        <vt:i4>0</vt:i4>
      </vt:variant>
      <vt:variant>
        <vt:i4>0</vt:i4>
      </vt:variant>
      <vt:variant>
        <vt:i4>5</vt:i4>
      </vt:variant>
      <vt:variant>
        <vt:lpwstr>http://www.unicatt.it/selda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LINGUISTICO D'ATENEO (SELDA)</dc:title>
  <dc:creator>U.C.S.C. MILANO</dc:creator>
  <cp:lastModifiedBy>Rolli Andrea</cp:lastModifiedBy>
  <cp:revision>4</cp:revision>
  <cp:lastPrinted>2023-10-03T07:45:00Z</cp:lastPrinted>
  <dcterms:created xsi:type="dcterms:W3CDTF">2026-08-21T10:29:00Z</dcterms:created>
  <dcterms:modified xsi:type="dcterms:W3CDTF">2026-08-25T05:51:00Z</dcterms:modified>
</cp:coreProperties>
</file>