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495D" w14:textId="140E00AD" w:rsidR="002D5E17" w:rsidRDefault="006B3BB0" w:rsidP="008003F5">
      <w:pPr>
        <w:pStyle w:val="Titolo1"/>
        <w:ind w:left="0" w:firstLine="0"/>
      </w:pPr>
      <w:r>
        <w:t>Modulo specialistico con laboratorio: Accompagnamento e benessere nelle relazioni familiari</w:t>
      </w:r>
    </w:p>
    <w:p w14:paraId="2DC6C04F" w14:textId="113D8B81" w:rsidR="006B3BB0" w:rsidRDefault="006B3BB0" w:rsidP="006B3BB0">
      <w:pPr>
        <w:pStyle w:val="Titolo2"/>
      </w:pPr>
      <w:r>
        <w:t>Prof.ssa Alessia Tabacchi</w:t>
      </w:r>
    </w:p>
    <w:p w14:paraId="24A53EB1" w14:textId="77777777" w:rsidR="006B3BB0" w:rsidRDefault="006B3BB0" w:rsidP="006B3BB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D4882AE" w14:textId="77777777" w:rsidR="006B3BB0" w:rsidRPr="00570111" w:rsidRDefault="006B3BB0" w:rsidP="006B3BB0">
      <w:pPr>
        <w:rPr>
          <w:szCs w:val="20"/>
        </w:rPr>
      </w:pPr>
      <w:r w:rsidRPr="00570111">
        <w:rPr>
          <w:szCs w:val="20"/>
        </w:rPr>
        <w:t xml:space="preserve">A partire da una riflessione sull’odierna realtà familiare, in prospettiva pedagogica, si acquisiranno conoscenze e competenze specialistiche inerenti all’approccio dell’accompagnamento formativo, volto alla promozione del benessere nelle relazioni educative familiari. </w:t>
      </w:r>
    </w:p>
    <w:p w14:paraId="31CA0230" w14:textId="34E209F6" w:rsidR="006B3BB0" w:rsidRPr="00C160A8" w:rsidRDefault="006B3BB0" w:rsidP="006B3BB0">
      <w:pPr>
        <w:rPr>
          <w:szCs w:val="20"/>
        </w:rPr>
      </w:pPr>
      <w:r w:rsidRPr="00570111">
        <w:rPr>
          <w:szCs w:val="20"/>
        </w:rPr>
        <w:t xml:space="preserve">Il corso si propone di approfondire il nascere, il crescere e il divenire del sistema-famiglia e delle relazioni che si dipanano al suo interno, considerando le variabili evolutive, dinamiche ed </w:t>
      </w:r>
      <w:r w:rsidRPr="00C160A8">
        <w:rPr>
          <w:szCs w:val="20"/>
        </w:rPr>
        <w:t>integrative che intervengono nel corso del ciclo di vitale familiare. La visione sistemica agevola, inoltre, uno sguardo alla famiglia inserita in una rete di relazioni sociali formali e informali. Uno specifico focus sarà dedicato alle famiglie adottive e alle famiglie vulnerabili</w:t>
      </w:r>
      <w:r w:rsidRPr="00C160A8">
        <w:rPr>
          <w:rFonts w:eastAsia="Arial"/>
          <w:color w:val="000000" w:themeColor="text1"/>
          <w:szCs w:val="20"/>
        </w:rPr>
        <w:t>.</w:t>
      </w:r>
      <w:r w:rsidR="00C746E5" w:rsidRPr="00C160A8">
        <w:rPr>
          <w:rFonts w:eastAsia="Arial"/>
          <w:color w:val="000000" w:themeColor="text1"/>
          <w:szCs w:val="20"/>
        </w:rPr>
        <w:t xml:space="preserve"> Si porterà l’attenzione sulla programmazione nazionale di intervento </w:t>
      </w:r>
      <w:r w:rsidR="002A2E8B" w:rsidRPr="00C160A8">
        <w:rPr>
          <w:rFonts w:eastAsia="Arial"/>
          <w:color w:val="000000" w:themeColor="text1"/>
          <w:szCs w:val="20"/>
        </w:rPr>
        <w:t>per</w:t>
      </w:r>
      <w:r w:rsidR="00C746E5" w:rsidRPr="00C160A8">
        <w:rPr>
          <w:rFonts w:eastAsia="Arial"/>
          <w:color w:val="000000" w:themeColor="text1"/>
          <w:szCs w:val="20"/>
        </w:rPr>
        <w:t xml:space="preserve"> le famiglie e sulle relative politiche familiari, indagando le competenze dei professionisti che </w:t>
      </w:r>
      <w:r w:rsidR="002A2E8B" w:rsidRPr="00C160A8">
        <w:rPr>
          <w:rFonts w:eastAsia="Arial"/>
          <w:color w:val="000000" w:themeColor="text1"/>
          <w:szCs w:val="20"/>
        </w:rPr>
        <w:t>operano nei servizi territoriali locali</w:t>
      </w:r>
      <w:r w:rsidR="00C746E5" w:rsidRPr="00C160A8">
        <w:rPr>
          <w:rFonts w:eastAsia="Arial"/>
          <w:color w:val="000000" w:themeColor="text1"/>
          <w:szCs w:val="20"/>
        </w:rPr>
        <w:t>.</w:t>
      </w:r>
    </w:p>
    <w:p w14:paraId="2DC2AF06" w14:textId="01B8817E" w:rsidR="006B3BB0" w:rsidRPr="00C160A8" w:rsidRDefault="006B3BB0" w:rsidP="006B3BB0">
      <w:pPr>
        <w:rPr>
          <w:szCs w:val="20"/>
        </w:rPr>
      </w:pPr>
      <w:r w:rsidRPr="00C160A8">
        <w:rPr>
          <w:szCs w:val="20"/>
        </w:rPr>
        <w:t>L’insegnamento mir</w:t>
      </w:r>
      <w:r w:rsidR="00D133F0" w:rsidRPr="00C160A8">
        <w:rPr>
          <w:szCs w:val="20"/>
        </w:rPr>
        <w:t>a ad introdurre le studentesse e gli studenti</w:t>
      </w:r>
      <w:r w:rsidRPr="00C160A8">
        <w:rPr>
          <w:szCs w:val="20"/>
        </w:rPr>
        <w:t>:</w:t>
      </w:r>
    </w:p>
    <w:p w14:paraId="20C14CE0" w14:textId="77777777" w:rsidR="006B3BB0" w:rsidRPr="00570111" w:rsidRDefault="006B3BB0" w:rsidP="006B3BB0">
      <w:pPr>
        <w:pStyle w:val="Paragrafoelenco"/>
        <w:numPr>
          <w:ilvl w:val="0"/>
          <w:numId w:val="2"/>
        </w:num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C160A8">
        <w:rPr>
          <w:rFonts w:ascii="Times New Roman" w:hAnsi="Times New Roman"/>
        </w:rPr>
        <w:t>all’approfondimento dei nodi concettuali della Pedagogia della famiglia e delle altre discipline impegnate nello studio</w:t>
      </w:r>
      <w:r w:rsidRPr="00570111">
        <w:rPr>
          <w:rFonts w:ascii="Times New Roman" w:hAnsi="Times New Roman"/>
        </w:rPr>
        <w:t xml:space="preserve"> delle relazioni familiari;</w:t>
      </w:r>
    </w:p>
    <w:p w14:paraId="32AF0318" w14:textId="77777777" w:rsidR="006B3BB0" w:rsidRPr="00570111" w:rsidRDefault="006B3BB0" w:rsidP="006B3BB0">
      <w:pPr>
        <w:pStyle w:val="Paragrafoelenco"/>
        <w:numPr>
          <w:ilvl w:val="0"/>
          <w:numId w:val="2"/>
        </w:num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570111">
        <w:rPr>
          <w:rFonts w:ascii="Times New Roman" w:hAnsi="Times New Roman"/>
        </w:rPr>
        <w:t>ad accostarsi alle relazioni familiari con una prospettiva sistemica;</w:t>
      </w:r>
    </w:p>
    <w:p w14:paraId="7F1681C3" w14:textId="77777777" w:rsidR="006B3BB0" w:rsidRPr="00570111" w:rsidRDefault="006B3BB0" w:rsidP="006B3BB0">
      <w:pPr>
        <w:pStyle w:val="Paragrafoelenco"/>
        <w:numPr>
          <w:ilvl w:val="0"/>
          <w:numId w:val="2"/>
        </w:num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570111">
        <w:rPr>
          <w:rFonts w:ascii="Times New Roman" w:hAnsi="Times New Roman"/>
        </w:rPr>
        <w:t xml:space="preserve">ad acquisire metodologie di accompagnamento formativo nel lavoro con le famiglie, volte alla promozione del benessere e allo sviluppo di processi di </w:t>
      </w:r>
      <w:r w:rsidRPr="00570111">
        <w:rPr>
          <w:rFonts w:ascii="Times New Roman" w:hAnsi="Times New Roman"/>
          <w:i/>
          <w:iCs/>
        </w:rPr>
        <w:t>empowerment</w:t>
      </w:r>
      <w:r w:rsidRPr="00570111">
        <w:rPr>
          <w:rFonts w:ascii="Times New Roman" w:hAnsi="Times New Roman"/>
        </w:rPr>
        <w:t xml:space="preserve"> familiare;</w:t>
      </w:r>
    </w:p>
    <w:p w14:paraId="1D7D1213" w14:textId="77777777" w:rsidR="006B3BB0" w:rsidRPr="00570111" w:rsidRDefault="006B3BB0" w:rsidP="006B3BB0">
      <w:pPr>
        <w:pStyle w:val="Paragrafoelenco"/>
        <w:numPr>
          <w:ilvl w:val="0"/>
          <w:numId w:val="2"/>
        </w:numPr>
        <w:shd w:val="clear" w:color="auto" w:fill="FFFFFF"/>
        <w:tabs>
          <w:tab w:val="clear" w:pos="284"/>
        </w:tabs>
        <w:spacing w:line="240" w:lineRule="auto"/>
        <w:rPr>
          <w:rFonts w:ascii="Times New Roman" w:hAnsi="Times New Roman"/>
        </w:rPr>
      </w:pPr>
      <w:bookmarkStart w:id="0" w:name="_Hlk8559189"/>
      <w:r w:rsidRPr="00570111">
        <w:rPr>
          <w:rFonts w:ascii="Times New Roman" w:hAnsi="Times New Roman"/>
        </w:rPr>
        <w:t>allo sviluppo di un approccio critico alle conoscenze e alle pratiche.</w:t>
      </w:r>
    </w:p>
    <w:bookmarkEnd w:id="0"/>
    <w:p w14:paraId="622B1CAC" w14:textId="550D4ADE" w:rsidR="006B3BB0" w:rsidRPr="00570111" w:rsidRDefault="006B3BB0" w:rsidP="006B3BB0">
      <w:pPr>
        <w:pStyle w:val="Paragrafoelenco"/>
        <w:ind w:left="0"/>
        <w:rPr>
          <w:rFonts w:ascii="Times New Roman" w:hAnsi="Times New Roman"/>
          <w:bCs/>
          <w:i/>
          <w:iCs/>
        </w:rPr>
      </w:pPr>
      <w:r w:rsidRPr="00570111">
        <w:rPr>
          <w:rFonts w:ascii="Times New Roman" w:hAnsi="Times New Roman"/>
        </w:rPr>
        <w:t xml:space="preserve">Al termine dell’insegnamento, </w:t>
      </w:r>
      <w:r w:rsidR="00D133F0">
        <w:t>le studentesse e gli studenti</w:t>
      </w:r>
      <w:r w:rsidR="00D133F0">
        <w:rPr>
          <w:rFonts w:ascii="Times New Roman" w:hAnsi="Times New Roman"/>
        </w:rPr>
        <w:t xml:space="preserve"> conseguiranno</w:t>
      </w:r>
      <w:r w:rsidRPr="00570111">
        <w:rPr>
          <w:rFonts w:ascii="Times New Roman" w:hAnsi="Times New Roman"/>
        </w:rPr>
        <w:t xml:space="preserve"> i seguenti risultati di apprendimento:</w:t>
      </w:r>
    </w:p>
    <w:p w14:paraId="2AF7CE0C" w14:textId="77777777" w:rsidR="006B3BB0" w:rsidRPr="00570111" w:rsidRDefault="006B3BB0" w:rsidP="006B3BB0">
      <w:pPr>
        <w:tabs>
          <w:tab w:val="left" w:pos="709"/>
        </w:tabs>
        <w:rPr>
          <w:szCs w:val="20"/>
        </w:rPr>
      </w:pPr>
      <w:r w:rsidRPr="00570111">
        <w:rPr>
          <w:bCs/>
          <w:i/>
          <w:iCs/>
          <w:szCs w:val="20"/>
        </w:rPr>
        <w:t xml:space="preserve">Conoscenza e comprensione </w:t>
      </w:r>
    </w:p>
    <w:p w14:paraId="7FA87AD9" w14:textId="77777777" w:rsidR="006B3BB0" w:rsidRPr="00570111" w:rsidRDefault="006B3BB0" w:rsidP="006B3BB0">
      <w:pPr>
        <w:pStyle w:val="Paragrafoelenco"/>
        <w:numPr>
          <w:ilvl w:val="0"/>
          <w:numId w:val="1"/>
        </w:numPr>
        <w:tabs>
          <w:tab w:val="left" w:pos="709"/>
        </w:tabs>
        <w:ind w:left="708" w:hanging="282"/>
        <w:rPr>
          <w:rFonts w:ascii="Times New Roman" w:hAnsi="Times New Roman"/>
        </w:rPr>
      </w:pPr>
      <w:r w:rsidRPr="00570111">
        <w:rPr>
          <w:rFonts w:ascii="Times New Roman" w:hAnsi="Times New Roman"/>
          <w:bCs/>
        </w:rPr>
        <w:t xml:space="preserve">delle principali questioni connesse con </w:t>
      </w:r>
      <w:r w:rsidRPr="00570111">
        <w:rPr>
          <w:rFonts w:ascii="Times New Roman" w:hAnsi="Times New Roman"/>
        </w:rPr>
        <w:t>la pedagogia delle relazioni familiari;</w:t>
      </w:r>
    </w:p>
    <w:p w14:paraId="7D7DC486" w14:textId="77777777" w:rsidR="006B3BB0" w:rsidRPr="00570111" w:rsidRDefault="006B3BB0" w:rsidP="006B3BB0">
      <w:pPr>
        <w:pStyle w:val="Paragrafoelenco"/>
        <w:numPr>
          <w:ilvl w:val="0"/>
          <w:numId w:val="1"/>
        </w:numPr>
        <w:tabs>
          <w:tab w:val="left" w:pos="709"/>
        </w:tabs>
        <w:ind w:left="708" w:hanging="282"/>
        <w:rPr>
          <w:rFonts w:ascii="Times New Roman" w:hAnsi="Times New Roman"/>
        </w:rPr>
      </w:pPr>
      <w:r w:rsidRPr="00570111">
        <w:rPr>
          <w:rFonts w:ascii="Times New Roman" w:hAnsi="Times New Roman"/>
        </w:rPr>
        <w:t>dei contesti e degli strumenti fondanti l’accompagnamento formativo alle famiglie;</w:t>
      </w:r>
    </w:p>
    <w:p w14:paraId="5CE945E2" w14:textId="77777777" w:rsidR="006B3BB0" w:rsidRPr="00570111" w:rsidRDefault="006B3BB0" w:rsidP="006B3BB0">
      <w:pPr>
        <w:pStyle w:val="Paragrafoelenco"/>
        <w:numPr>
          <w:ilvl w:val="0"/>
          <w:numId w:val="1"/>
        </w:numPr>
        <w:tabs>
          <w:tab w:val="left" w:pos="709"/>
        </w:tabs>
        <w:ind w:left="708" w:hanging="282"/>
        <w:rPr>
          <w:rFonts w:ascii="Times New Roman" w:hAnsi="Times New Roman"/>
        </w:rPr>
      </w:pPr>
      <w:r w:rsidRPr="00570111">
        <w:rPr>
          <w:rFonts w:ascii="Times New Roman" w:hAnsi="Times New Roman"/>
        </w:rPr>
        <w:t xml:space="preserve">delle forme di accompagnamento formativo formali </w:t>
      </w:r>
      <w:proofErr w:type="spellStart"/>
      <w:r w:rsidRPr="00570111">
        <w:rPr>
          <w:rFonts w:ascii="Times New Roman" w:hAnsi="Times New Roman"/>
        </w:rPr>
        <w:t>ed</w:t>
      </w:r>
      <w:proofErr w:type="spellEnd"/>
      <w:r w:rsidRPr="00570111">
        <w:rPr>
          <w:rFonts w:ascii="Times New Roman" w:hAnsi="Times New Roman"/>
        </w:rPr>
        <w:t xml:space="preserve"> informali.</w:t>
      </w:r>
    </w:p>
    <w:p w14:paraId="7C2ADD05" w14:textId="77777777" w:rsidR="006B3BB0" w:rsidRPr="00570111" w:rsidRDefault="006B3BB0" w:rsidP="006B3BB0">
      <w:pPr>
        <w:rPr>
          <w:i/>
          <w:iCs/>
          <w:szCs w:val="20"/>
        </w:rPr>
      </w:pPr>
      <w:r w:rsidRPr="00570111">
        <w:rPr>
          <w:i/>
          <w:iCs/>
          <w:szCs w:val="20"/>
        </w:rPr>
        <w:t xml:space="preserve">Capacità di applicare conoscenza e comprensione </w:t>
      </w:r>
    </w:p>
    <w:p w14:paraId="136DF491" w14:textId="77777777" w:rsidR="006B3BB0" w:rsidRPr="00570111" w:rsidRDefault="006B3BB0" w:rsidP="006B3BB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t>applicare nozioni e concetti appresi nel lavoro di accompagnamento alle famiglie;</w:t>
      </w:r>
    </w:p>
    <w:p w14:paraId="7C4C19F1" w14:textId="77777777" w:rsidR="006B3BB0" w:rsidRPr="00570111" w:rsidRDefault="006B3BB0" w:rsidP="006B3BB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lastRenderedPageBreak/>
        <w:t>elaborare riflessioni circa la valenza dell’approccio dell’accompagnamento formativo nel lavoro con le famiglie;</w:t>
      </w:r>
    </w:p>
    <w:p w14:paraId="0E8C2665" w14:textId="77777777" w:rsidR="006B3BB0" w:rsidRPr="00570111" w:rsidRDefault="006B3BB0" w:rsidP="006B3BB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t>assumere una postura professionale, orientata alla promozione del benessere nelle relazioni familiari.</w:t>
      </w:r>
    </w:p>
    <w:p w14:paraId="60FB28A9" w14:textId="423CD26D" w:rsidR="00D133F0" w:rsidRDefault="00D133F0" w:rsidP="006B3BB0">
      <w:pPr>
        <w:pStyle w:val="Paragrafoelenco"/>
        <w:ind w:left="0"/>
        <w:rPr>
          <w:rFonts w:ascii="Times New Roman" w:hAnsi="Times New Roman"/>
          <w:bCs/>
          <w:i/>
          <w:iCs/>
        </w:rPr>
      </w:pPr>
      <w:r w:rsidRPr="00570111">
        <w:rPr>
          <w:rFonts w:ascii="Times New Roman" w:hAnsi="Times New Roman"/>
          <w:bCs/>
          <w:i/>
          <w:iCs/>
        </w:rPr>
        <w:t xml:space="preserve">Abilità comunicative </w:t>
      </w:r>
    </w:p>
    <w:p w14:paraId="6E776CE5" w14:textId="77777777" w:rsidR="00D133F0" w:rsidRDefault="00D133F0" w:rsidP="00D133F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D133F0">
        <w:rPr>
          <w:rFonts w:ascii="Times New Roman" w:hAnsi="Times New Roman"/>
        </w:rPr>
        <w:t>presentare e argomentare i contenuti appresi, padroneggiando il linguaggio specifico della disciplina;</w:t>
      </w:r>
      <w:r w:rsidRPr="00570111">
        <w:rPr>
          <w:rFonts w:ascii="Times New Roman" w:hAnsi="Times New Roman"/>
        </w:rPr>
        <w:t xml:space="preserve"> </w:t>
      </w:r>
    </w:p>
    <w:p w14:paraId="1CC1D4CF" w14:textId="7ADAF88F" w:rsidR="00D133F0" w:rsidRPr="00570111" w:rsidRDefault="00D133F0" w:rsidP="00D133F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t>avviare una metodologia di lavoro collettivo e l</w:t>
      </w:r>
      <w:r>
        <w:rPr>
          <w:rFonts w:ascii="Times New Roman" w:hAnsi="Times New Roman"/>
        </w:rPr>
        <w:t>a condivisione delle conoscenze.</w:t>
      </w:r>
    </w:p>
    <w:p w14:paraId="31A99D46" w14:textId="1E53CEC9" w:rsidR="006B3BB0" w:rsidRPr="00570111" w:rsidRDefault="006B3BB0" w:rsidP="006B3BB0">
      <w:pPr>
        <w:pStyle w:val="Paragrafoelenco"/>
        <w:ind w:left="0"/>
        <w:rPr>
          <w:rFonts w:ascii="Times New Roman" w:hAnsi="Times New Roman"/>
        </w:rPr>
      </w:pPr>
      <w:r w:rsidRPr="00570111">
        <w:rPr>
          <w:rFonts w:ascii="Times New Roman" w:hAnsi="Times New Roman"/>
          <w:bCs/>
          <w:i/>
          <w:iCs/>
        </w:rPr>
        <w:t>Autonomia di giudizio</w:t>
      </w:r>
    </w:p>
    <w:p w14:paraId="53036331" w14:textId="77777777" w:rsidR="006B3BB0" w:rsidRPr="00570111" w:rsidRDefault="006B3BB0" w:rsidP="006B3BB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t>accostarsi in maniera consapevole e critica alle conoscenze riuscendo a discuterne i contenuti;</w:t>
      </w:r>
    </w:p>
    <w:p w14:paraId="7AC335C8" w14:textId="77777777" w:rsidR="006B3BB0" w:rsidRPr="00570111" w:rsidRDefault="006B3BB0" w:rsidP="006B3BB0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570111">
        <w:rPr>
          <w:rFonts w:ascii="Times New Roman" w:hAnsi="Times New Roman"/>
        </w:rPr>
        <w:t>esprimere un giudizio in merito all’approccio del professionista nel lavoro con le famiglie.</w:t>
      </w:r>
    </w:p>
    <w:p w14:paraId="7262C000" w14:textId="77777777" w:rsidR="006B3BB0" w:rsidRPr="00C160A8" w:rsidRDefault="006B3BB0" w:rsidP="006B3BB0">
      <w:pPr>
        <w:spacing w:before="240" w:after="120"/>
        <w:rPr>
          <w:b/>
          <w:i/>
          <w:sz w:val="18"/>
        </w:rPr>
      </w:pPr>
      <w:r w:rsidRPr="00C160A8">
        <w:rPr>
          <w:b/>
          <w:i/>
          <w:sz w:val="18"/>
        </w:rPr>
        <w:t>PROGRAMMA DEL CORSO</w:t>
      </w:r>
    </w:p>
    <w:p w14:paraId="4F7E0A19" w14:textId="77777777" w:rsidR="006B3BB0" w:rsidRPr="00C160A8" w:rsidRDefault="006B3BB0" w:rsidP="006B3BB0">
      <w:pPr>
        <w:pStyle w:val="NormaleWeb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160A8">
        <w:rPr>
          <w:rFonts w:ascii="Times New Roman" w:hAnsi="Times New Roman" w:cs="Times New Roman"/>
          <w:sz w:val="20"/>
          <w:szCs w:val="20"/>
        </w:rPr>
        <w:t>Il corso propone lo studio di teorie e temi pedagogici che articolano il dibattito nell’ambito del lavoro con le famiglie in prospettiva sistemico-relazionale.</w:t>
      </w:r>
    </w:p>
    <w:p w14:paraId="68731966" w14:textId="77777777" w:rsidR="00C746E5" w:rsidRPr="00C160A8" w:rsidRDefault="00C746E5" w:rsidP="00FA1077">
      <w:pPr>
        <w:spacing w:after="120"/>
        <w:rPr>
          <w:iCs/>
          <w:szCs w:val="20"/>
        </w:rPr>
      </w:pPr>
      <w:r w:rsidRPr="00C160A8">
        <w:rPr>
          <w:iCs/>
          <w:szCs w:val="20"/>
        </w:rPr>
        <w:t>Modulo 1</w:t>
      </w:r>
    </w:p>
    <w:p w14:paraId="53EBA7AB" w14:textId="22A24BFA" w:rsidR="00C746E5" w:rsidRPr="00C160A8" w:rsidRDefault="00C746E5" w:rsidP="00FA1077">
      <w:pPr>
        <w:rPr>
          <w:szCs w:val="20"/>
        </w:rPr>
      </w:pPr>
      <w:r w:rsidRPr="00C160A8">
        <w:rPr>
          <w:i/>
          <w:iCs/>
          <w:szCs w:val="20"/>
        </w:rPr>
        <w:t>Unità 1: Definire l’accompagnamento</w:t>
      </w:r>
    </w:p>
    <w:p w14:paraId="128C256A" w14:textId="77777777" w:rsidR="00C746E5" w:rsidRPr="00C160A8" w:rsidRDefault="00C746E5" w:rsidP="00FA1077">
      <w:pPr>
        <w:rPr>
          <w:szCs w:val="20"/>
        </w:rPr>
      </w:pPr>
      <w:r w:rsidRPr="00C160A8">
        <w:rPr>
          <w:szCs w:val="20"/>
        </w:rPr>
        <w:t>L’accompagnamento in prospettiva interdisciplinare</w:t>
      </w:r>
    </w:p>
    <w:p w14:paraId="25840244" w14:textId="77777777" w:rsidR="00C746E5" w:rsidRPr="00C160A8" w:rsidRDefault="00C746E5" w:rsidP="00FA1077">
      <w:pPr>
        <w:rPr>
          <w:szCs w:val="20"/>
        </w:rPr>
      </w:pPr>
      <w:r w:rsidRPr="00C160A8">
        <w:rPr>
          <w:szCs w:val="20"/>
        </w:rPr>
        <w:t>Le dimensioni dell’accompagnamento</w:t>
      </w:r>
    </w:p>
    <w:p w14:paraId="31564B55" w14:textId="09AB80E9" w:rsidR="006B3BB0" w:rsidRPr="00C160A8" w:rsidRDefault="009B7DEF" w:rsidP="00FA1077">
      <w:pPr>
        <w:spacing w:before="120"/>
        <w:rPr>
          <w:i/>
          <w:iCs/>
          <w:szCs w:val="20"/>
        </w:rPr>
      </w:pPr>
      <w:r w:rsidRPr="00C160A8">
        <w:rPr>
          <w:i/>
          <w:iCs/>
          <w:szCs w:val="20"/>
        </w:rPr>
        <w:t>Unità</w:t>
      </w:r>
      <w:r w:rsidR="00C746E5" w:rsidRPr="00C160A8">
        <w:rPr>
          <w:i/>
          <w:iCs/>
          <w:szCs w:val="20"/>
        </w:rPr>
        <w:t xml:space="preserve"> 2</w:t>
      </w:r>
      <w:r w:rsidR="006B3BB0" w:rsidRPr="00C160A8">
        <w:rPr>
          <w:i/>
          <w:iCs/>
          <w:szCs w:val="20"/>
        </w:rPr>
        <w:t>: Indagare la famiglia e le relazioni familiari</w:t>
      </w:r>
    </w:p>
    <w:p w14:paraId="1CE80D54" w14:textId="6E9892B0" w:rsidR="00FA1077" w:rsidRPr="00C160A8" w:rsidRDefault="006B3BB0" w:rsidP="00FA1077">
      <w:pPr>
        <w:rPr>
          <w:szCs w:val="20"/>
        </w:rPr>
      </w:pPr>
      <w:r w:rsidRPr="00C160A8">
        <w:rPr>
          <w:szCs w:val="20"/>
        </w:rPr>
        <w:t xml:space="preserve">Famiglie e società: </w:t>
      </w:r>
      <w:r w:rsidR="00FA1077" w:rsidRPr="00C160A8">
        <w:rPr>
          <w:szCs w:val="20"/>
        </w:rPr>
        <w:t>il divenire sistemico della famiglia</w:t>
      </w:r>
    </w:p>
    <w:p w14:paraId="2459A23A" w14:textId="77777777" w:rsidR="006B3BB0" w:rsidRPr="00C160A8" w:rsidRDefault="006B3BB0" w:rsidP="00FA1077">
      <w:pPr>
        <w:spacing w:line="240" w:lineRule="auto"/>
        <w:rPr>
          <w:szCs w:val="20"/>
        </w:rPr>
      </w:pPr>
      <w:r w:rsidRPr="00C160A8">
        <w:rPr>
          <w:szCs w:val="20"/>
        </w:rPr>
        <w:t>Aspetti epistemologici della pedagogia della famiglia.</w:t>
      </w:r>
    </w:p>
    <w:p w14:paraId="4761E180" w14:textId="77777777" w:rsidR="00C746E5" w:rsidRPr="00C160A8" w:rsidRDefault="00C746E5" w:rsidP="00FA1077">
      <w:pPr>
        <w:rPr>
          <w:szCs w:val="20"/>
        </w:rPr>
      </w:pPr>
      <w:r w:rsidRPr="00C160A8">
        <w:rPr>
          <w:szCs w:val="20"/>
        </w:rPr>
        <w:t>Relazioni educative familiari</w:t>
      </w:r>
    </w:p>
    <w:p w14:paraId="672DD1E5" w14:textId="77777777" w:rsidR="00C746E5" w:rsidRPr="00C160A8" w:rsidRDefault="00C746E5" w:rsidP="00C746E5">
      <w:pPr>
        <w:rPr>
          <w:szCs w:val="20"/>
        </w:rPr>
      </w:pPr>
    </w:p>
    <w:p w14:paraId="3B083B43" w14:textId="7EF2578B" w:rsidR="00C746E5" w:rsidRPr="00C160A8" w:rsidRDefault="00C746E5" w:rsidP="00C746E5">
      <w:pPr>
        <w:rPr>
          <w:iCs/>
          <w:szCs w:val="20"/>
        </w:rPr>
      </w:pPr>
      <w:r w:rsidRPr="00C160A8">
        <w:rPr>
          <w:iCs/>
          <w:szCs w:val="20"/>
        </w:rPr>
        <w:t>Modulo 2</w:t>
      </w:r>
    </w:p>
    <w:p w14:paraId="6ECC076A" w14:textId="7BB4F45A" w:rsidR="00C746E5" w:rsidRPr="00C160A8" w:rsidRDefault="00C746E5" w:rsidP="00FA1077">
      <w:pPr>
        <w:spacing w:before="120"/>
        <w:rPr>
          <w:szCs w:val="20"/>
        </w:rPr>
      </w:pPr>
      <w:r w:rsidRPr="00C160A8">
        <w:rPr>
          <w:i/>
          <w:iCs/>
          <w:szCs w:val="20"/>
        </w:rPr>
        <w:t>Unità 1: Politiche familiari e interventi con le famiglie</w:t>
      </w:r>
      <w:r w:rsidR="00570BEF" w:rsidRPr="00C160A8">
        <w:rPr>
          <w:i/>
          <w:iCs/>
          <w:szCs w:val="20"/>
        </w:rPr>
        <w:t xml:space="preserve"> sul territorio nazionale</w:t>
      </w:r>
    </w:p>
    <w:p w14:paraId="2D645F5B" w14:textId="5FB8B65C" w:rsidR="00C746E5" w:rsidRPr="00C160A8" w:rsidRDefault="00C746E5" w:rsidP="00C746E5">
      <w:pPr>
        <w:rPr>
          <w:szCs w:val="20"/>
        </w:rPr>
      </w:pPr>
      <w:r w:rsidRPr="00C160A8">
        <w:rPr>
          <w:szCs w:val="20"/>
        </w:rPr>
        <w:t>Analisi dei Piani nazionali rivolti a famiglia, infanzia e adolescenza.</w:t>
      </w:r>
    </w:p>
    <w:p w14:paraId="4C38C827" w14:textId="3699AB3F" w:rsidR="00C746E5" w:rsidRPr="00C160A8" w:rsidRDefault="00C746E5" w:rsidP="00C746E5">
      <w:pPr>
        <w:rPr>
          <w:szCs w:val="20"/>
        </w:rPr>
      </w:pPr>
      <w:r w:rsidRPr="00C160A8">
        <w:rPr>
          <w:szCs w:val="20"/>
        </w:rPr>
        <w:t>Interventi e servizi per e con le famiglie</w:t>
      </w:r>
    </w:p>
    <w:p w14:paraId="6B08D7D9" w14:textId="7516765C" w:rsidR="00C746E5" w:rsidRPr="00C160A8" w:rsidRDefault="00C746E5" w:rsidP="00FA1077">
      <w:pPr>
        <w:spacing w:before="120"/>
        <w:rPr>
          <w:szCs w:val="20"/>
        </w:rPr>
      </w:pPr>
      <w:r w:rsidRPr="00C160A8">
        <w:rPr>
          <w:i/>
          <w:iCs/>
          <w:szCs w:val="20"/>
        </w:rPr>
        <w:t xml:space="preserve">Unità 2: </w:t>
      </w:r>
      <w:r w:rsidR="00570BEF" w:rsidRPr="00C160A8">
        <w:rPr>
          <w:i/>
          <w:iCs/>
          <w:szCs w:val="20"/>
        </w:rPr>
        <w:t>Interventi con le famiglie sui territori locali</w:t>
      </w:r>
    </w:p>
    <w:p w14:paraId="4D4D7E77" w14:textId="6780D54B" w:rsidR="00C746E5" w:rsidRPr="00C160A8" w:rsidRDefault="00C746E5" w:rsidP="00C746E5">
      <w:pPr>
        <w:rPr>
          <w:szCs w:val="20"/>
        </w:rPr>
      </w:pPr>
      <w:r w:rsidRPr="00C160A8">
        <w:rPr>
          <w:szCs w:val="20"/>
        </w:rPr>
        <w:t>Accompagnamento formativ</w:t>
      </w:r>
      <w:r w:rsidR="00570BEF" w:rsidRPr="00C160A8">
        <w:rPr>
          <w:szCs w:val="20"/>
        </w:rPr>
        <w:t>o e sostegno alla genitorialità</w:t>
      </w:r>
    </w:p>
    <w:p w14:paraId="7C0070A9" w14:textId="3FD04821" w:rsidR="00570BEF" w:rsidRPr="00C160A8" w:rsidRDefault="00570BEF" w:rsidP="00570BEF">
      <w:pPr>
        <w:rPr>
          <w:szCs w:val="20"/>
        </w:rPr>
      </w:pPr>
      <w:r w:rsidRPr="00C160A8">
        <w:rPr>
          <w:szCs w:val="20"/>
        </w:rPr>
        <w:t xml:space="preserve">Interventi e servizi </w:t>
      </w:r>
      <w:r w:rsidR="00FA1077" w:rsidRPr="00C160A8">
        <w:rPr>
          <w:szCs w:val="20"/>
        </w:rPr>
        <w:t xml:space="preserve">locali </w:t>
      </w:r>
      <w:r w:rsidRPr="00C160A8">
        <w:rPr>
          <w:szCs w:val="20"/>
        </w:rPr>
        <w:t>per e con le famiglie</w:t>
      </w:r>
    </w:p>
    <w:p w14:paraId="138CB9E6" w14:textId="74A9C5CE" w:rsidR="00570BEF" w:rsidRPr="00C160A8" w:rsidRDefault="00570BEF" w:rsidP="00FA1077">
      <w:pPr>
        <w:spacing w:before="120"/>
        <w:rPr>
          <w:szCs w:val="20"/>
        </w:rPr>
      </w:pPr>
      <w:r w:rsidRPr="00C160A8">
        <w:rPr>
          <w:i/>
          <w:iCs/>
          <w:szCs w:val="20"/>
        </w:rPr>
        <w:t>Unità 3: Forme di accompagnamento alle famiglie</w:t>
      </w:r>
    </w:p>
    <w:p w14:paraId="30F984F5" w14:textId="54363596" w:rsidR="00C746E5" w:rsidRPr="00C160A8" w:rsidRDefault="00570BEF" w:rsidP="00C746E5">
      <w:pPr>
        <w:rPr>
          <w:szCs w:val="20"/>
        </w:rPr>
      </w:pPr>
      <w:r w:rsidRPr="00C160A8">
        <w:rPr>
          <w:szCs w:val="20"/>
        </w:rPr>
        <w:t>A</w:t>
      </w:r>
      <w:r w:rsidR="00C746E5" w:rsidRPr="00C160A8">
        <w:rPr>
          <w:szCs w:val="20"/>
        </w:rPr>
        <w:t>ccompagn</w:t>
      </w:r>
      <w:r w:rsidRPr="00C160A8">
        <w:rPr>
          <w:szCs w:val="20"/>
        </w:rPr>
        <w:t>amento alla famiglia</w:t>
      </w:r>
      <w:r w:rsidR="00C746E5" w:rsidRPr="00C160A8">
        <w:rPr>
          <w:szCs w:val="20"/>
        </w:rPr>
        <w:t xml:space="preserve"> per il benessere delle relazioni educative</w:t>
      </w:r>
      <w:r w:rsidRPr="00C160A8">
        <w:rPr>
          <w:szCs w:val="20"/>
        </w:rPr>
        <w:t>, esempi di esperienze dai territori</w:t>
      </w:r>
    </w:p>
    <w:p w14:paraId="6459CC93" w14:textId="77777777" w:rsidR="00570BEF" w:rsidRPr="00C160A8" w:rsidRDefault="00570BEF" w:rsidP="00570BEF">
      <w:pPr>
        <w:pStyle w:val="NormaleWeb"/>
        <w:spacing w:line="2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160A8">
        <w:rPr>
          <w:rFonts w:ascii="Times New Roman" w:hAnsi="Times New Roman" w:cs="Times New Roman"/>
          <w:sz w:val="20"/>
          <w:szCs w:val="20"/>
        </w:rPr>
        <w:lastRenderedPageBreak/>
        <w:t>Esemplificazioni a partire dall’accompagnamento formativo alle famiglie adottive e alle famiglie vulnerabili</w:t>
      </w:r>
    </w:p>
    <w:p w14:paraId="7937C18B" w14:textId="77777777" w:rsidR="00C746E5" w:rsidRPr="00C160A8" w:rsidRDefault="00C746E5" w:rsidP="006B3BB0">
      <w:pPr>
        <w:spacing w:after="120"/>
        <w:rPr>
          <w:szCs w:val="20"/>
        </w:rPr>
      </w:pPr>
    </w:p>
    <w:p w14:paraId="4D174BA4" w14:textId="77777777" w:rsidR="00C746E5" w:rsidRPr="00C160A8" w:rsidRDefault="00C746E5" w:rsidP="006B3BB0">
      <w:pPr>
        <w:pStyle w:val="NormaleWeb"/>
        <w:spacing w:before="120" w:line="220" w:lineRule="atLeast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160A8">
        <w:rPr>
          <w:rFonts w:ascii="Times New Roman" w:hAnsi="Times New Roman" w:cs="Times New Roman"/>
          <w:iCs/>
          <w:sz w:val="20"/>
          <w:szCs w:val="20"/>
        </w:rPr>
        <w:t>Modulo3</w:t>
      </w:r>
    </w:p>
    <w:p w14:paraId="71D23FB8" w14:textId="53A67737" w:rsidR="006B3BB0" w:rsidRPr="00C160A8" w:rsidRDefault="00C746E5" w:rsidP="006B3BB0">
      <w:pPr>
        <w:pStyle w:val="NormaleWeb"/>
        <w:spacing w:before="120" w:line="220" w:lineRule="atLea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60A8">
        <w:rPr>
          <w:rFonts w:ascii="Times New Roman" w:hAnsi="Times New Roman" w:cs="Times New Roman"/>
          <w:i/>
          <w:iCs/>
          <w:sz w:val="20"/>
          <w:szCs w:val="20"/>
        </w:rPr>
        <w:t>Unità 1</w:t>
      </w:r>
      <w:r w:rsidR="006B3BB0" w:rsidRPr="00C160A8">
        <w:rPr>
          <w:rFonts w:ascii="Times New Roman" w:hAnsi="Times New Roman" w:cs="Times New Roman"/>
          <w:i/>
          <w:iCs/>
          <w:sz w:val="20"/>
          <w:szCs w:val="20"/>
        </w:rPr>
        <w:t>: La postura dell’accompagnamento</w:t>
      </w:r>
    </w:p>
    <w:p w14:paraId="29E37AEB" w14:textId="77777777" w:rsidR="006B3BB0" w:rsidRPr="00C160A8" w:rsidRDefault="006B3BB0" w:rsidP="006B3BB0">
      <w:pPr>
        <w:pStyle w:val="NormaleWeb"/>
        <w:spacing w:line="2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160A8">
        <w:rPr>
          <w:rFonts w:ascii="Times New Roman" w:hAnsi="Times New Roman" w:cs="Times New Roman"/>
          <w:sz w:val="20"/>
          <w:szCs w:val="20"/>
        </w:rPr>
        <w:t>La postura del professionista nell’accompagnamento formativo</w:t>
      </w:r>
    </w:p>
    <w:p w14:paraId="16EF53A1" w14:textId="77777777" w:rsidR="006B3BB0" w:rsidRPr="00C160A8" w:rsidRDefault="006B3BB0" w:rsidP="006B3BB0">
      <w:pPr>
        <w:rPr>
          <w:szCs w:val="20"/>
        </w:rPr>
      </w:pPr>
      <w:r w:rsidRPr="00C160A8">
        <w:rPr>
          <w:szCs w:val="20"/>
        </w:rPr>
        <w:t>La progettazione di percorsi di accompagnamento</w:t>
      </w:r>
    </w:p>
    <w:p w14:paraId="44A4B0D7" w14:textId="1EAF8468" w:rsidR="00570BEF" w:rsidRPr="00C160A8" w:rsidRDefault="00570BEF" w:rsidP="00570BEF">
      <w:pPr>
        <w:pStyle w:val="NormaleWeb"/>
        <w:spacing w:before="120" w:line="220" w:lineRule="atLea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60A8">
        <w:rPr>
          <w:rFonts w:ascii="Times New Roman" w:hAnsi="Times New Roman" w:cs="Times New Roman"/>
          <w:i/>
          <w:iCs/>
          <w:sz w:val="20"/>
          <w:szCs w:val="20"/>
        </w:rPr>
        <w:t>Unità 2: Le competenze dei professionisti nel lavoro con e per le famiglie</w:t>
      </w:r>
    </w:p>
    <w:p w14:paraId="2450A3B2" w14:textId="343F4EA2" w:rsidR="00570BEF" w:rsidRPr="00C160A8" w:rsidRDefault="00570BEF" w:rsidP="00570BEF">
      <w:pPr>
        <w:rPr>
          <w:szCs w:val="20"/>
        </w:rPr>
      </w:pPr>
      <w:r w:rsidRPr="00C160A8">
        <w:rPr>
          <w:szCs w:val="20"/>
        </w:rPr>
        <w:t>Analisi critica degli interventi sui territori</w:t>
      </w:r>
    </w:p>
    <w:p w14:paraId="7BB86EAC" w14:textId="3ABEB6ED" w:rsidR="00570BEF" w:rsidRPr="00C160A8" w:rsidRDefault="00570BEF" w:rsidP="00570BEF">
      <w:pPr>
        <w:rPr>
          <w:szCs w:val="20"/>
        </w:rPr>
      </w:pPr>
      <w:r w:rsidRPr="00C160A8">
        <w:rPr>
          <w:szCs w:val="20"/>
        </w:rPr>
        <w:t>Delineazione delle competenze richieste ai professionisti attivi nel lavoro con e per le famiglie</w:t>
      </w:r>
    </w:p>
    <w:p w14:paraId="516CA693" w14:textId="406A4D9A" w:rsidR="006B3BB0" w:rsidRPr="00C160A8" w:rsidRDefault="006B3BB0" w:rsidP="006B3BB0">
      <w:pPr>
        <w:keepNext/>
        <w:spacing w:before="240" w:after="120"/>
        <w:rPr>
          <w:b/>
          <w:i/>
          <w:sz w:val="18"/>
        </w:rPr>
      </w:pPr>
      <w:r w:rsidRPr="00C160A8">
        <w:rPr>
          <w:b/>
          <w:i/>
          <w:sz w:val="18"/>
        </w:rPr>
        <w:t>BIBLIOGRAFIA</w:t>
      </w:r>
      <w:r w:rsidR="00F248F2">
        <w:rPr>
          <w:rStyle w:val="Rimandonotaapidipagina"/>
          <w:b/>
          <w:i/>
          <w:sz w:val="18"/>
        </w:rPr>
        <w:footnoteReference w:id="1"/>
      </w:r>
    </w:p>
    <w:p w14:paraId="5956BCFA" w14:textId="799BD820" w:rsidR="006B3BB0" w:rsidRPr="00C160A8" w:rsidRDefault="006B3BB0" w:rsidP="006B3BB0">
      <w:pPr>
        <w:pStyle w:val="Testo1"/>
      </w:pPr>
      <w:r w:rsidRPr="00C160A8">
        <w:t>L</w:t>
      </w:r>
      <w:r w:rsidR="0098002C" w:rsidRPr="00C160A8">
        <w:t>a studentessa e lo studente si prepareranno</w:t>
      </w:r>
      <w:r w:rsidRPr="00C160A8">
        <w:t xml:space="preserve"> attraverso lo studio delle parti dei testi indicati, degli appunti delle lezioni e dei materiali integrativi caricati in Blackboard.</w:t>
      </w:r>
    </w:p>
    <w:p w14:paraId="6F9CA80C" w14:textId="77777777" w:rsidR="006B3BB0" w:rsidRPr="00C160A8" w:rsidRDefault="006B3BB0" w:rsidP="006B3BB0">
      <w:pPr>
        <w:pStyle w:val="Testo1"/>
        <w:ind w:firstLine="0"/>
      </w:pPr>
      <w:r w:rsidRPr="00C160A8">
        <w:t xml:space="preserve">Testi per lo studio: </w:t>
      </w:r>
    </w:p>
    <w:p w14:paraId="405A3219" w14:textId="4093AF27" w:rsidR="006B3BB0" w:rsidRPr="00C160A8" w:rsidRDefault="006B3BB0" w:rsidP="00F248F2">
      <w:pPr>
        <w:pStyle w:val="Testo1"/>
        <w:rPr>
          <w:bCs/>
          <w:iCs/>
        </w:rPr>
      </w:pPr>
      <w:r w:rsidRPr="00C160A8">
        <w:rPr>
          <w:bCs/>
          <w:iCs/>
          <w:smallCaps/>
          <w:sz w:val="16"/>
        </w:rPr>
        <w:t>L. Pati</w:t>
      </w:r>
      <w:r w:rsidRPr="00C160A8">
        <w:rPr>
          <w:bCs/>
          <w:iCs/>
        </w:rPr>
        <w:t xml:space="preserve"> (a cura di), </w:t>
      </w:r>
      <w:r w:rsidRPr="00C160A8">
        <w:rPr>
          <w:bCs/>
          <w:i/>
        </w:rPr>
        <w:t>Pedagogia della famiglia</w:t>
      </w:r>
      <w:r w:rsidRPr="00C160A8">
        <w:rPr>
          <w:bCs/>
          <w:iCs/>
        </w:rPr>
        <w:t xml:space="preserve">, La Scuola, Brescia 2014. </w:t>
      </w:r>
      <w:bookmarkStart w:id="1" w:name="_Hlk140133243"/>
      <w:bookmarkStart w:id="2" w:name="_Hlk140135542"/>
      <w:bookmarkStart w:id="3" w:name="_Hlk141261349"/>
      <w:r w:rsidR="00F248F2" w:rsidRPr="00F248F2">
        <w:rPr>
          <w:bCs/>
          <w:iCs/>
        </w:rPr>
        <w:fldChar w:fldCharType="begin"/>
      </w:r>
      <w:r w:rsidR="00F248F2">
        <w:rPr>
          <w:bCs/>
          <w:iCs/>
        </w:rPr>
        <w:instrText>HYPERLINK "https://librerie.unicatt.it/scheda-libro/autori-vari/pedagogia-della-famiglia-9788828407010-3945660.html"</w:instrText>
      </w:r>
      <w:r w:rsidR="00F248F2" w:rsidRPr="00F248F2">
        <w:rPr>
          <w:bCs/>
          <w:iCs/>
        </w:rPr>
      </w:r>
      <w:r w:rsidR="00F248F2" w:rsidRPr="00F248F2">
        <w:rPr>
          <w:bCs/>
          <w:iCs/>
        </w:rPr>
        <w:fldChar w:fldCharType="separate"/>
      </w:r>
      <w:r w:rsidR="00F248F2" w:rsidRPr="00F248F2">
        <w:rPr>
          <w:rStyle w:val="Collegamentoipertestuale"/>
          <w:bCs/>
          <w:i/>
          <w:iCs/>
        </w:rPr>
        <w:t>Acquista da VP</w:t>
      </w:r>
      <w:r w:rsidR="00F248F2" w:rsidRPr="00F248F2">
        <w:rPr>
          <w:bCs/>
          <w:iCs/>
        </w:rPr>
        <w:fldChar w:fldCharType="end"/>
      </w:r>
      <w:bookmarkEnd w:id="1"/>
      <w:bookmarkEnd w:id="2"/>
      <w:bookmarkEnd w:id="3"/>
    </w:p>
    <w:p w14:paraId="5F40B176" w14:textId="56DBB1AE" w:rsidR="006B3BB0" w:rsidRPr="00C160A8" w:rsidRDefault="006B3BB0" w:rsidP="006B3BB0">
      <w:pPr>
        <w:pStyle w:val="Testo1"/>
        <w:spacing w:before="0"/>
        <w:rPr>
          <w:bCs/>
          <w:iCs/>
        </w:rPr>
      </w:pPr>
      <w:r w:rsidRPr="00C160A8">
        <w:rPr>
          <w:bCs/>
          <w:iCs/>
        </w:rPr>
        <w:t>Solo i capitoli selezionati: Parte prima, L. Pati, La famiglia nell’odierna temperie socio-culturale. Parte seconda, L. Pati, Il divenire sistemico della famiglia fra tempo e spazio educativi; L. Pati, Coniugalità e genitorialità: categorie pedagogiche della vita familiare; L. Pati, L’apprendimento della funzione paterna e materna; L. Cadei, La famiglia come luogo di cultura educativa. Parte terza: L. Pati, Famiglia e altre istituzioni educative: quali possibilità di incontro.</w:t>
      </w:r>
    </w:p>
    <w:p w14:paraId="1B9373A6" w14:textId="1CD1DADB" w:rsidR="006B3BB0" w:rsidRPr="00C160A8" w:rsidRDefault="006B3BB0" w:rsidP="00F248F2">
      <w:pPr>
        <w:pStyle w:val="Testo1"/>
        <w:rPr>
          <w:bCs/>
          <w:iCs/>
        </w:rPr>
      </w:pPr>
      <w:r w:rsidRPr="00C160A8">
        <w:rPr>
          <w:bCs/>
          <w:iCs/>
          <w:smallCaps/>
          <w:sz w:val="16"/>
        </w:rPr>
        <w:t>A. Tabacchi</w:t>
      </w:r>
      <w:r w:rsidRPr="00C160A8">
        <w:rPr>
          <w:bCs/>
          <w:iCs/>
        </w:rPr>
        <w:t xml:space="preserve">, </w:t>
      </w:r>
      <w:r w:rsidRPr="00C160A8">
        <w:rPr>
          <w:bCs/>
          <w:i/>
        </w:rPr>
        <w:t>Accompagnare l’adozione. Percorsi formativi per la genitorialità adottiva</w:t>
      </w:r>
      <w:r w:rsidRPr="00C160A8">
        <w:rPr>
          <w:bCs/>
          <w:iCs/>
        </w:rPr>
        <w:t>, Unicopli, Milano 2021.</w:t>
      </w:r>
      <w:r w:rsidR="00F248F2" w:rsidRPr="00F248F2">
        <w:rPr>
          <w:szCs w:val="18"/>
        </w:rPr>
        <w:t xml:space="preserve"> </w:t>
      </w:r>
      <w:hyperlink r:id="rId8" w:history="1">
        <w:r w:rsidR="00F248F2" w:rsidRPr="00F248F2">
          <w:rPr>
            <w:rStyle w:val="Collegamentoipertestuale"/>
            <w:bCs/>
            <w:i/>
            <w:iCs/>
          </w:rPr>
          <w:t>Acquista da VP</w:t>
        </w:r>
      </w:hyperlink>
    </w:p>
    <w:p w14:paraId="503F48DE" w14:textId="77777777" w:rsidR="006B3BB0" w:rsidRDefault="006B3BB0" w:rsidP="006B3BB0">
      <w:pPr>
        <w:spacing w:before="240" w:after="120"/>
        <w:rPr>
          <w:b/>
          <w:i/>
          <w:sz w:val="18"/>
        </w:rPr>
      </w:pPr>
      <w:r w:rsidRPr="00C160A8">
        <w:rPr>
          <w:b/>
          <w:i/>
          <w:sz w:val="18"/>
        </w:rPr>
        <w:t>DIDATTICA DEL CORSO</w:t>
      </w:r>
    </w:p>
    <w:p w14:paraId="748B115A" w14:textId="4C810234" w:rsidR="006B3BB0" w:rsidRDefault="006B3BB0" w:rsidP="00290618">
      <w:pPr>
        <w:pStyle w:val="Testo1"/>
      </w:pPr>
      <w:r w:rsidRPr="006B3BB0">
        <w:t xml:space="preserve">Le lezioni saranno articolate in una continua circolarità fra teoria e pratica, alternando lezioni frontali a modalità dialogiche e laboratoriali. Ci si avvarrà di stimoli di carattere multimediale ed episodi tratti dal lavoro con le famiglie a fini esemplificativi o di innesco delle riflessioni. Il corso prevede attività pratiche in piccolo gruppo e proposte esperienziali per </w:t>
      </w:r>
      <w:r w:rsidRPr="00C160A8">
        <w:t>potenziare l’apprendimento de</w:t>
      </w:r>
      <w:r w:rsidR="0098002C" w:rsidRPr="00C160A8">
        <w:t>lle studentesse e de</w:t>
      </w:r>
      <w:r w:rsidRPr="00C160A8">
        <w:t xml:space="preserve">gli studenti, favorire il coinvolgimento attivo e sollecitare una rielaborazione personale delle conoscenze. </w:t>
      </w:r>
      <w:r w:rsidR="0098002C" w:rsidRPr="00C160A8">
        <w:t>S</w:t>
      </w:r>
      <w:r w:rsidRPr="00C160A8">
        <w:t xml:space="preserve">aranno proposte esercitazioni volte all’acquisizione delle metodologie di lavoro con le famiglie, secondo l’approccio </w:t>
      </w:r>
      <w:r w:rsidR="00290618" w:rsidRPr="00C160A8">
        <w:t xml:space="preserve">dell’accompagnamento formativo. Sarà creata un’apposita </w:t>
      </w:r>
      <w:r w:rsidR="00290618" w:rsidRPr="00C160A8">
        <w:lastRenderedPageBreak/>
        <w:t xml:space="preserve">sezione in Blackboard, in cui caricare settimanalmente </w:t>
      </w:r>
      <w:r w:rsidR="002A2E8B" w:rsidRPr="00C160A8">
        <w:t xml:space="preserve">gli elaborati </w:t>
      </w:r>
      <w:r w:rsidR="00290618" w:rsidRPr="00C160A8">
        <w:t xml:space="preserve">di approfondimento, </w:t>
      </w:r>
      <w:r w:rsidRPr="00C160A8">
        <w:t>utili alla delineazione del progetto finale d’esame.</w:t>
      </w:r>
    </w:p>
    <w:p w14:paraId="5EC3096A" w14:textId="77777777" w:rsidR="00290618" w:rsidRPr="006B3BB0" w:rsidRDefault="00290618" w:rsidP="00290618">
      <w:pPr>
        <w:pStyle w:val="Testo1"/>
      </w:pPr>
    </w:p>
    <w:p w14:paraId="26DB42F8" w14:textId="77777777" w:rsidR="006B3BB0" w:rsidRDefault="006B3BB0" w:rsidP="006B3BB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8CBD550" w14:textId="77777777" w:rsidR="002A2E8B" w:rsidRPr="00C160A8" w:rsidRDefault="002A2E8B" w:rsidP="002A2E8B">
      <w:pPr>
        <w:pStyle w:val="Testo2"/>
      </w:pPr>
      <w:r w:rsidRPr="00C160A8">
        <w:t>L'esame verrà sostenuto in lingua italiana, anche dagli studenti e dalle studentesse che frequentano il corso durante il loro periodo Erasmus.</w:t>
      </w:r>
    </w:p>
    <w:p w14:paraId="3AD71F13" w14:textId="77777777" w:rsidR="006B3BB0" w:rsidRPr="00C160A8" w:rsidRDefault="006B3BB0" w:rsidP="006B3BB0">
      <w:pPr>
        <w:pStyle w:val="Testo2"/>
      </w:pPr>
      <w:r w:rsidRPr="00C160A8">
        <w:t>L’esame prevede un elaborato scritto basato su un progetto realizzato durante il percorso, con integrazione orale. Il voto finale è unico e si esprime nelle opzioni APPROVATO e NON APPROVATO. Ai fini della valutazione saranno accertati i criteri del rigore formale, della coerenza con gli obiettivi del corso, della trasferibilità del progetto in contesti reali, delle conoscenze e competenze acquisite attorno alle tematiche oggetto del programma.</w:t>
      </w:r>
    </w:p>
    <w:p w14:paraId="44A4E129" w14:textId="77777777" w:rsidR="006B3BB0" w:rsidRDefault="006B3BB0" w:rsidP="006B3BB0">
      <w:pPr>
        <w:spacing w:before="240" w:after="120"/>
        <w:rPr>
          <w:b/>
          <w:i/>
          <w:sz w:val="18"/>
        </w:rPr>
      </w:pPr>
      <w:r w:rsidRPr="00C160A8">
        <w:rPr>
          <w:b/>
          <w:i/>
          <w:sz w:val="18"/>
        </w:rPr>
        <w:t>AVVERTENZE E PREREQUISITI</w:t>
      </w:r>
    </w:p>
    <w:p w14:paraId="10651EA3" w14:textId="2B72D763" w:rsidR="006B3BB0" w:rsidRPr="00570111" w:rsidRDefault="006B3BB0" w:rsidP="006B3BB0">
      <w:pPr>
        <w:pStyle w:val="Testo2"/>
      </w:pPr>
      <w:r w:rsidRPr="00570111">
        <w:t xml:space="preserve">L’insegnamento non necessita di prerequisiti relativi ai contenuti. Si presuppone interesse e curiosità intellettuale per le tematiche del corso, oltre alla disponibilità ad un coinvolgimento attivo nelle attività di esercitazione e </w:t>
      </w:r>
      <w:r w:rsidR="00A62B5B">
        <w:t xml:space="preserve">nel </w:t>
      </w:r>
      <w:r w:rsidRPr="00570111">
        <w:t>lavoro di gruppo.</w:t>
      </w:r>
    </w:p>
    <w:p w14:paraId="125512AF" w14:textId="270BBFFC" w:rsidR="006B3BB0" w:rsidRPr="006B3BB0" w:rsidRDefault="006B3BB0" w:rsidP="006B3BB0">
      <w:pPr>
        <w:pStyle w:val="Testo2"/>
        <w:spacing w:before="120"/>
        <w:rPr>
          <w:i/>
          <w:iCs/>
        </w:rPr>
      </w:pPr>
      <w:r w:rsidRPr="006B3BB0">
        <w:rPr>
          <w:i/>
          <w:iCs/>
        </w:rPr>
        <w:t>Orario e luogo di ricevimento</w:t>
      </w:r>
    </w:p>
    <w:p w14:paraId="64BA7147" w14:textId="503FB721" w:rsidR="006B3BB0" w:rsidRPr="00570111" w:rsidRDefault="006B3BB0" w:rsidP="006B3BB0">
      <w:pPr>
        <w:pStyle w:val="Testo2"/>
      </w:pPr>
      <w:r w:rsidRPr="00570111">
        <w:t xml:space="preserve">La Prof.ssa Alessia Tabacchi riceve su appuntamento (scrivere a </w:t>
      </w:r>
      <w:hyperlink r:id="rId9" w:history="1">
        <w:r w:rsidRPr="00570111">
          <w:rPr>
            <w:rStyle w:val="Collegamentoipertestuale"/>
            <w:rFonts w:ascii="Times New Roman" w:hAnsi="Times New Roman"/>
            <w:sz w:val="20"/>
          </w:rPr>
          <w:t>alessia.tabacchi@unicatt.it</w:t>
        </w:r>
      </w:hyperlink>
      <w:r w:rsidRPr="00570111">
        <w:t>).</w:t>
      </w:r>
    </w:p>
    <w:sectPr w:rsidR="006B3BB0" w:rsidRPr="00570111" w:rsidSect="00E5364F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AE79" w14:textId="77777777" w:rsidR="00B53983" w:rsidRDefault="00B53983" w:rsidP="00F248F2">
      <w:pPr>
        <w:spacing w:line="240" w:lineRule="auto"/>
      </w:pPr>
      <w:r>
        <w:separator/>
      </w:r>
    </w:p>
  </w:endnote>
  <w:endnote w:type="continuationSeparator" w:id="0">
    <w:p w14:paraId="37385B64" w14:textId="77777777" w:rsidR="00B53983" w:rsidRDefault="00B53983" w:rsidP="00F248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DC110" w14:textId="77777777" w:rsidR="00B53983" w:rsidRDefault="00B53983" w:rsidP="00F248F2">
      <w:pPr>
        <w:spacing w:line="240" w:lineRule="auto"/>
      </w:pPr>
      <w:r>
        <w:separator/>
      </w:r>
    </w:p>
  </w:footnote>
  <w:footnote w:type="continuationSeparator" w:id="0">
    <w:p w14:paraId="1D814E93" w14:textId="77777777" w:rsidR="00B53983" w:rsidRDefault="00B53983" w:rsidP="00F248F2">
      <w:pPr>
        <w:spacing w:line="240" w:lineRule="auto"/>
      </w:pPr>
      <w:r>
        <w:continuationSeparator/>
      </w:r>
    </w:p>
  </w:footnote>
  <w:footnote w:id="1">
    <w:p w14:paraId="492FD88C" w14:textId="0EDC685C" w:rsidR="00F248F2" w:rsidRPr="00F248F2" w:rsidRDefault="00F248F2" w:rsidP="00F248F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13F"/>
    <w:multiLevelType w:val="hybridMultilevel"/>
    <w:tmpl w:val="F8903F66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223F4"/>
    <w:multiLevelType w:val="hybridMultilevel"/>
    <w:tmpl w:val="EB6E73FA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44542"/>
    <w:multiLevelType w:val="hybridMultilevel"/>
    <w:tmpl w:val="5C1C3BF8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743392">
    <w:abstractNumId w:val="1"/>
  </w:num>
  <w:num w:numId="2" w16cid:durableId="938102144">
    <w:abstractNumId w:val="2"/>
  </w:num>
  <w:num w:numId="3" w16cid:durableId="95194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64F"/>
    <w:rsid w:val="00187B99"/>
    <w:rsid w:val="002014DD"/>
    <w:rsid w:val="00290618"/>
    <w:rsid w:val="002A2E8B"/>
    <w:rsid w:val="002D5E17"/>
    <w:rsid w:val="00352CCD"/>
    <w:rsid w:val="004152D8"/>
    <w:rsid w:val="004D1217"/>
    <w:rsid w:val="004D6008"/>
    <w:rsid w:val="00570BEF"/>
    <w:rsid w:val="00640794"/>
    <w:rsid w:val="006A751E"/>
    <w:rsid w:val="006B3BB0"/>
    <w:rsid w:val="006F1772"/>
    <w:rsid w:val="00762F6D"/>
    <w:rsid w:val="008003F5"/>
    <w:rsid w:val="008942E7"/>
    <w:rsid w:val="008A1204"/>
    <w:rsid w:val="00900CCA"/>
    <w:rsid w:val="00924B77"/>
    <w:rsid w:val="00940DA2"/>
    <w:rsid w:val="0098002C"/>
    <w:rsid w:val="009B7DEF"/>
    <w:rsid w:val="009E055C"/>
    <w:rsid w:val="00A160E2"/>
    <w:rsid w:val="00A62B5B"/>
    <w:rsid w:val="00A74F6F"/>
    <w:rsid w:val="00AD7557"/>
    <w:rsid w:val="00B50C5D"/>
    <w:rsid w:val="00B51253"/>
    <w:rsid w:val="00B525CC"/>
    <w:rsid w:val="00B53983"/>
    <w:rsid w:val="00BB0DA6"/>
    <w:rsid w:val="00C160A8"/>
    <w:rsid w:val="00C746E5"/>
    <w:rsid w:val="00D133F0"/>
    <w:rsid w:val="00D404F2"/>
    <w:rsid w:val="00E5364F"/>
    <w:rsid w:val="00E607E6"/>
    <w:rsid w:val="00EF15D8"/>
    <w:rsid w:val="00F248F2"/>
    <w:rsid w:val="00FA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B6AD7"/>
  <w15:chartTrackingRefBased/>
  <w15:docId w15:val="{9C1E1054-BD3A-4781-A94A-2C6A4F63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3BB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6B3BB0"/>
    <w:pPr>
      <w:ind w:left="720"/>
      <w:contextualSpacing/>
    </w:pPr>
    <w:rPr>
      <w:rFonts w:ascii="Times" w:hAnsi="Times"/>
      <w:szCs w:val="20"/>
    </w:rPr>
  </w:style>
  <w:style w:type="paragraph" w:styleId="NormaleWeb">
    <w:name w:val="Normal (Web)"/>
    <w:basedOn w:val="Normale"/>
    <w:uiPriority w:val="99"/>
    <w:unhideWhenUsed/>
    <w:rsid w:val="006B3BB0"/>
    <w:pPr>
      <w:tabs>
        <w:tab w:val="clear" w:pos="284"/>
      </w:tabs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character" w:styleId="Collegamentoipertestuale">
    <w:name w:val="Hyperlink"/>
    <w:basedOn w:val="Carpredefinitoparagrafo"/>
    <w:unhideWhenUsed/>
    <w:rsid w:val="006B3BB0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F248F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248F2"/>
  </w:style>
  <w:style w:type="character" w:styleId="Rimandonotaapidipagina">
    <w:name w:val="footnote reference"/>
    <w:basedOn w:val="Carpredefinitoparagrafo"/>
    <w:rsid w:val="00F248F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essia-tabacchi/accompagnare-ladozione-percorsi-formativi-per-la-genitorialita-adottiva-9788840021867-70213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essia.tabacch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24A99-3724-4A5B-9199-126D817AA2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7</TotalTime>
  <Pages>4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Caputo Chiara</cp:lastModifiedBy>
  <cp:revision>4</cp:revision>
  <cp:lastPrinted>2003-03-27T10:42:00Z</cp:lastPrinted>
  <dcterms:created xsi:type="dcterms:W3CDTF">2026-06-18T11:42:00Z</dcterms:created>
  <dcterms:modified xsi:type="dcterms:W3CDTF">2026-07-20T09:07:00Z</dcterms:modified>
</cp:coreProperties>
</file>