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94125" w14:textId="77777777" w:rsidR="00621B29" w:rsidRPr="00D11732" w:rsidRDefault="00621B29" w:rsidP="00621B29">
      <w:pPr>
        <w:pStyle w:val="Titolo1"/>
        <w:ind w:left="0" w:firstLine="0"/>
        <w:rPr>
          <w:b w:val="0"/>
          <w:strike/>
        </w:rPr>
      </w:pPr>
      <w:r w:rsidRPr="00A045BC">
        <w:t>M</w:t>
      </w:r>
      <w:r>
        <w:t>o</w:t>
      </w:r>
      <w:r w:rsidRPr="00A045BC">
        <w:t xml:space="preserve">dulo specialistico con laboratorio: Psicopatologia dell’adolescente e del </w:t>
      </w:r>
      <w:r>
        <w:t>giovane adulto</w:t>
      </w:r>
    </w:p>
    <w:p w14:paraId="64B50A5F" w14:textId="003EDBAC" w:rsidR="00621B29" w:rsidRPr="00E42FD8" w:rsidRDefault="00621B29" w:rsidP="00621B29">
      <w:pPr>
        <w:pStyle w:val="Titolo2"/>
      </w:pPr>
      <w:r w:rsidRPr="00E42FD8">
        <w:t>Prof.</w:t>
      </w:r>
      <w:r w:rsidR="004607E9">
        <w:t>ssa</w:t>
      </w:r>
      <w:r w:rsidRPr="00E42FD8">
        <w:t xml:space="preserve"> </w:t>
      </w:r>
      <w:r w:rsidR="00E66756">
        <w:t>Mariagiulia Chichi</w:t>
      </w:r>
    </w:p>
    <w:p w14:paraId="105BC7DD" w14:textId="1D644B70" w:rsidR="002D5E17" w:rsidRPr="00D11732" w:rsidRDefault="00621B29" w:rsidP="00D852A9">
      <w:pPr>
        <w:spacing w:before="240" w:after="120" w:line="240" w:lineRule="exact"/>
        <w:rPr>
          <w:sz w:val="18"/>
        </w:rPr>
      </w:pPr>
      <w:r>
        <w:rPr>
          <w:b/>
          <w:i/>
          <w:sz w:val="18"/>
        </w:rPr>
        <w:t>OBIETTIV</w:t>
      </w:r>
      <w:r w:rsidR="009C2D69">
        <w:rPr>
          <w:b/>
          <w:i/>
          <w:sz w:val="18"/>
        </w:rPr>
        <w:t>O</w:t>
      </w:r>
      <w:r>
        <w:rPr>
          <w:b/>
          <w:i/>
          <w:sz w:val="18"/>
        </w:rPr>
        <w:t xml:space="preserve"> DEL CORSO E RISULTATI DI APPRENDIMENTO ATTESI</w:t>
      </w:r>
    </w:p>
    <w:p w14:paraId="071B97F3" w14:textId="77777777" w:rsidR="006E4FA3" w:rsidRDefault="00E66756" w:rsidP="008F22D0">
      <w:pPr>
        <w:spacing w:after="60" w:line="240" w:lineRule="exact"/>
      </w:pPr>
      <w:r w:rsidRPr="00A66C0A">
        <w:t>Il modulo si propone di</w:t>
      </w:r>
      <w:r w:rsidR="00007DF1" w:rsidRPr="00A66C0A">
        <w:t xml:space="preserve"> introdurre lo studente</w:t>
      </w:r>
      <w:r w:rsidR="006E4FA3">
        <w:t>:</w:t>
      </w:r>
      <w:r w:rsidR="008F22D0" w:rsidRPr="00A66C0A">
        <w:t xml:space="preserve"> </w:t>
      </w:r>
    </w:p>
    <w:p w14:paraId="48A0E6FF" w14:textId="077759B2" w:rsidR="006E4FA3" w:rsidRPr="00E42FD8" w:rsidRDefault="006E4FA3" w:rsidP="006E4FA3">
      <w:pPr>
        <w:spacing w:line="240" w:lineRule="exact"/>
        <w:ind w:left="284" w:hanging="284"/>
      </w:pPr>
      <w:r w:rsidRPr="00E42FD8">
        <w:t>–</w:t>
      </w:r>
      <w:r w:rsidRPr="00E42FD8">
        <w:tab/>
      </w:r>
      <w:r w:rsidRPr="00A66C0A">
        <w:t>alla psicopatologia dell’adolescente e del giovane adulto, nei suoi principali aspetti clinico-diagnostici</w:t>
      </w:r>
      <w:r w:rsidRPr="00E42FD8">
        <w:t>;</w:t>
      </w:r>
    </w:p>
    <w:p w14:paraId="24E0FF55" w14:textId="1DB6EBA5" w:rsidR="00621B29" w:rsidRPr="00A66C0A" w:rsidRDefault="006E4FA3" w:rsidP="006E4FA3">
      <w:pPr>
        <w:spacing w:after="60" w:line="240" w:lineRule="exact"/>
        <w:ind w:left="284" w:hanging="284"/>
      </w:pPr>
      <w:r w:rsidRPr="00E42FD8">
        <w:t>–</w:t>
      </w:r>
      <w:r w:rsidRPr="00E42FD8">
        <w:tab/>
      </w:r>
      <w:r>
        <w:t xml:space="preserve">ad </w:t>
      </w:r>
      <w:r w:rsidRPr="00A66C0A">
        <w:t>elementi salienti della teoria e della tecnica nel lavoro clinico con l’adolescente e il giovane adulto, in fase di consultazione e di presa in carico psicoterapica</w:t>
      </w:r>
      <w:r>
        <w:t>.</w:t>
      </w:r>
    </w:p>
    <w:p w14:paraId="66B02B8E" w14:textId="260E1A30" w:rsidR="00621B29" w:rsidRPr="00E42FD8" w:rsidRDefault="00621B29" w:rsidP="00DC2E91">
      <w:pPr>
        <w:spacing w:line="240" w:lineRule="exact"/>
      </w:pPr>
      <w:r w:rsidRPr="00A66C0A">
        <w:t xml:space="preserve">Al termine del modulo lo studente avrà familiarizzato con </w:t>
      </w:r>
      <w:r w:rsidR="009430F1" w:rsidRPr="00A66C0A">
        <w:t>tal</w:t>
      </w:r>
      <w:r w:rsidR="000A444F" w:rsidRPr="00A66C0A">
        <w:t>i</w:t>
      </w:r>
      <w:r w:rsidR="009430F1" w:rsidRPr="00A66C0A">
        <w:t xml:space="preserve"> </w:t>
      </w:r>
      <w:r w:rsidR="000A444F" w:rsidRPr="00A66C0A">
        <w:t xml:space="preserve">processi di </w:t>
      </w:r>
      <w:r w:rsidR="00020E62" w:rsidRPr="00A66C0A">
        <w:t xml:space="preserve">diagnosi e </w:t>
      </w:r>
      <w:r w:rsidR="000A444F" w:rsidRPr="00A66C0A">
        <w:t>cura</w:t>
      </w:r>
      <w:r w:rsidR="00A66C0A" w:rsidRPr="00A66C0A">
        <w:t xml:space="preserve"> e con il ragionamento clinico a questi sotteso.</w:t>
      </w:r>
      <w:r w:rsidR="00716A19">
        <w:t xml:space="preserve"> </w:t>
      </w:r>
    </w:p>
    <w:p w14:paraId="0F83D1F6" w14:textId="77777777" w:rsidR="00621B29" w:rsidRPr="00D11732" w:rsidRDefault="00621B29" w:rsidP="00D852A9">
      <w:pPr>
        <w:spacing w:before="240" w:after="120" w:line="240" w:lineRule="exact"/>
        <w:rPr>
          <w:sz w:val="18"/>
        </w:rPr>
      </w:pPr>
      <w:r>
        <w:rPr>
          <w:b/>
          <w:i/>
          <w:sz w:val="18"/>
        </w:rPr>
        <w:t>PROGRAMMA DEL CORSO</w:t>
      </w:r>
    </w:p>
    <w:p w14:paraId="249718BC" w14:textId="07DE006D" w:rsidR="00275727" w:rsidRDefault="009A1255" w:rsidP="00BF1616">
      <w:pPr>
        <w:spacing w:after="60" w:line="240" w:lineRule="exact"/>
      </w:pPr>
      <w:r>
        <w:t>Il</w:t>
      </w:r>
      <w:r w:rsidR="00C6060A">
        <w:t xml:space="preserve"> modulo si articolerà</w:t>
      </w:r>
      <w:r w:rsidR="00275727">
        <w:t xml:space="preserve"> nelle seguenti </w:t>
      </w:r>
      <w:r w:rsidR="00AC0FBC">
        <w:t xml:space="preserve">quattro </w:t>
      </w:r>
      <w:r w:rsidR="00275727">
        <w:t>unità</w:t>
      </w:r>
      <w:r w:rsidR="00D852A9">
        <w:t xml:space="preserve"> didattiche</w:t>
      </w:r>
      <w:r w:rsidR="00AC0FBC">
        <w:t>.</w:t>
      </w:r>
    </w:p>
    <w:p w14:paraId="7F35B1F0" w14:textId="175492C9" w:rsidR="00C6060A" w:rsidRDefault="00C6060A" w:rsidP="00BF1616">
      <w:pPr>
        <w:pStyle w:val="Paragrafoelenco"/>
        <w:numPr>
          <w:ilvl w:val="0"/>
          <w:numId w:val="10"/>
        </w:numPr>
        <w:spacing w:after="60" w:line="240" w:lineRule="exact"/>
        <w:ind w:left="709" w:hanging="709"/>
      </w:pPr>
      <w:r>
        <w:t>Caratteristiche, trasformazioni e compiti di sviluppo tipici dell’ado</w:t>
      </w:r>
      <w:r w:rsidR="009A1255">
        <w:t>lescente/</w:t>
      </w:r>
      <w:r>
        <w:t>giovane</w:t>
      </w:r>
      <w:r w:rsidR="009A1255">
        <w:t xml:space="preserve"> adulto e</w:t>
      </w:r>
      <w:r>
        <w:t xml:space="preserve"> relative situazioni di</w:t>
      </w:r>
      <w:r w:rsidR="009A1255">
        <w:t xml:space="preserve"> crisi o blocco evolutivo</w:t>
      </w:r>
      <w:r>
        <w:t>.</w:t>
      </w:r>
    </w:p>
    <w:p w14:paraId="5BA7EFEF" w14:textId="6BEDAF88" w:rsidR="00660406" w:rsidRDefault="009A1255" w:rsidP="00BF1616">
      <w:pPr>
        <w:pStyle w:val="Paragrafoelenco"/>
        <w:numPr>
          <w:ilvl w:val="0"/>
          <w:numId w:val="10"/>
        </w:numPr>
        <w:spacing w:after="60" w:line="240" w:lineRule="exact"/>
        <w:ind w:left="709" w:hanging="709"/>
      </w:pPr>
      <w:r>
        <w:t>Principali elementi</w:t>
      </w:r>
      <w:r w:rsidR="004607E9">
        <w:t xml:space="preserve"> diagnostici – n</w:t>
      </w:r>
      <w:r w:rsidR="00E06F2E">
        <w:t xml:space="preserve">osografici e </w:t>
      </w:r>
      <w:r>
        <w:t>psicopatologici</w:t>
      </w:r>
      <w:r w:rsidR="004607E9">
        <w:t xml:space="preserve"> –</w:t>
      </w:r>
      <w:r>
        <w:t xml:space="preserve"> per una valutazione del funzionamento </w:t>
      </w:r>
      <w:r w:rsidR="00037236">
        <w:t>mentale</w:t>
      </w:r>
      <w:r>
        <w:t xml:space="preserve"> dell’</w:t>
      </w:r>
      <w:r w:rsidR="00660406">
        <w:t>adolescente/</w:t>
      </w:r>
      <w:r>
        <w:t>giovane adul</w:t>
      </w:r>
      <w:r w:rsidR="00660406">
        <w:t>to</w:t>
      </w:r>
      <w:r w:rsidR="00037236">
        <w:t xml:space="preserve">, </w:t>
      </w:r>
      <w:r w:rsidR="00660406">
        <w:t>e del suo ambiente di vita, secondo un vertice osservativo triangolare (i.e. sintomi</w:t>
      </w:r>
      <w:r w:rsidR="00E06F2E">
        <w:t xml:space="preserve"> e </w:t>
      </w:r>
      <w:r>
        <w:t>dist</w:t>
      </w:r>
      <w:r w:rsidR="00660406">
        <w:t xml:space="preserve">urbi clinici; stili emergenti della personalità, livelli evolutivi dell’organizzazione della personalità). </w:t>
      </w:r>
    </w:p>
    <w:p w14:paraId="0BFF60BA" w14:textId="30EF53B4" w:rsidR="00F756F7" w:rsidRPr="00084658" w:rsidRDefault="001D130F" w:rsidP="00084658">
      <w:pPr>
        <w:pStyle w:val="Paragrafoelenco"/>
        <w:numPr>
          <w:ilvl w:val="0"/>
          <w:numId w:val="10"/>
        </w:numPr>
        <w:spacing w:after="60" w:line="240" w:lineRule="exact"/>
        <w:ind w:left="709" w:hanging="709"/>
        <w:rPr>
          <w:szCs w:val="20"/>
        </w:rPr>
      </w:pPr>
      <w:r>
        <w:t>Teoria e tecnica del</w:t>
      </w:r>
      <w:r w:rsidR="00084658">
        <w:t>la consultazione e del</w:t>
      </w:r>
      <w:r>
        <w:t xml:space="preserve"> lavoro clinico con l’adolescente/giovane adulto e</w:t>
      </w:r>
      <w:r w:rsidR="00037236">
        <w:t>d</w:t>
      </w:r>
      <w:r>
        <w:t xml:space="preserve"> il suo ambiente di riferimento (</w:t>
      </w:r>
      <w:r w:rsidR="00084658">
        <w:t xml:space="preserve">e.g. </w:t>
      </w:r>
      <w:r>
        <w:t>genitori, caregivers,</w:t>
      </w:r>
      <w:r w:rsidR="00084658">
        <w:t xml:space="preserve"> figure e contesti significativi), con particolare focus sulla relazione clinica</w:t>
      </w:r>
      <w:r w:rsidR="004607E9">
        <w:t>,</w:t>
      </w:r>
      <w:r w:rsidR="00037236">
        <w:t xml:space="preserve"> paziente-terapeuta</w:t>
      </w:r>
      <w:r w:rsidR="004607E9">
        <w:t>,</w:t>
      </w:r>
      <w:r w:rsidR="00084658">
        <w:t xml:space="preserve"> e sulla</w:t>
      </w:r>
      <w:r w:rsidR="00037236">
        <w:t xml:space="preserve"> diagnosi come</w:t>
      </w:r>
      <w:r w:rsidR="00084658">
        <w:t xml:space="preserve"> ricostruzione dell’identità storica del soggetto. </w:t>
      </w:r>
    </w:p>
    <w:p w14:paraId="1675C3EF" w14:textId="1C2430E3" w:rsidR="00037236" w:rsidRDefault="00037236" w:rsidP="00037236">
      <w:pPr>
        <w:pStyle w:val="Paragrafoelenco"/>
        <w:numPr>
          <w:ilvl w:val="0"/>
          <w:numId w:val="26"/>
        </w:numPr>
        <w:spacing w:after="60"/>
        <w:ind w:left="709" w:hanging="709"/>
      </w:pPr>
      <w:r w:rsidRPr="00E06F2E">
        <w:rPr>
          <w:color w:val="000000"/>
          <w:szCs w:val="20"/>
        </w:rPr>
        <w:t>L</w:t>
      </w:r>
      <w:r w:rsidR="00E06F2E" w:rsidRPr="00E06F2E">
        <w:rPr>
          <w:color w:val="000000"/>
          <w:szCs w:val="20"/>
        </w:rPr>
        <w:t>avoro</w:t>
      </w:r>
      <w:r w:rsidR="004607E9">
        <w:rPr>
          <w:color w:val="000000"/>
          <w:szCs w:val="20"/>
        </w:rPr>
        <w:t xml:space="preserve"> esercitativo</w:t>
      </w:r>
      <w:r w:rsidR="00E06F2E" w:rsidRPr="00E06F2E">
        <w:rPr>
          <w:color w:val="000000"/>
          <w:szCs w:val="20"/>
        </w:rPr>
        <w:t xml:space="preserve"> su casi </w:t>
      </w:r>
      <w:r w:rsidR="004607E9">
        <w:rPr>
          <w:color w:val="000000"/>
          <w:szCs w:val="20"/>
        </w:rPr>
        <w:t xml:space="preserve">e materiali </w:t>
      </w:r>
      <w:r w:rsidR="00E06F2E" w:rsidRPr="00E06F2E">
        <w:rPr>
          <w:color w:val="000000"/>
          <w:szCs w:val="20"/>
        </w:rPr>
        <w:t xml:space="preserve">clinici (i.e. formulazione di ipotesi diagnostiche e ricostruttive, </w:t>
      </w:r>
      <w:r w:rsidRPr="00E06F2E">
        <w:rPr>
          <w:color w:val="000000"/>
          <w:szCs w:val="20"/>
        </w:rPr>
        <w:t>implicazioni per</w:t>
      </w:r>
      <w:r w:rsidR="00E06F2E" w:rsidRPr="00E06F2E">
        <w:rPr>
          <w:color w:val="000000"/>
          <w:szCs w:val="20"/>
        </w:rPr>
        <w:t xml:space="preserve"> il trattamento</w:t>
      </w:r>
      <w:r w:rsidR="004607E9">
        <w:rPr>
          <w:color w:val="000000"/>
          <w:szCs w:val="20"/>
        </w:rPr>
        <w:t xml:space="preserve"> e </w:t>
      </w:r>
      <w:r w:rsidRPr="00E06F2E">
        <w:rPr>
          <w:color w:val="000000"/>
          <w:szCs w:val="20"/>
        </w:rPr>
        <w:t>ipotesi di intervento</w:t>
      </w:r>
      <w:r w:rsidR="00E06F2E" w:rsidRPr="00E06F2E">
        <w:rPr>
          <w:color w:val="000000"/>
          <w:szCs w:val="20"/>
        </w:rPr>
        <w:t xml:space="preserve">, </w:t>
      </w:r>
      <w:r w:rsidR="006E4FA3">
        <w:rPr>
          <w:color w:val="000000"/>
          <w:szCs w:val="20"/>
        </w:rPr>
        <w:t>considerando</w:t>
      </w:r>
      <w:r w:rsidR="00E06F2E" w:rsidRPr="00E06F2E">
        <w:rPr>
          <w:rFonts w:ascii="inherit" w:hAnsi="inherit" w:cs="Calibri"/>
          <w:color w:val="000000"/>
          <w:bdr w:val="none" w:sz="0" w:space="0" w:color="auto" w:frame="1"/>
        </w:rPr>
        <w:t xml:space="preserve"> limiti e potenzialità trasformative)</w:t>
      </w:r>
      <w:r w:rsidR="00621B29" w:rsidRPr="00E06F2E">
        <w:t>.</w:t>
      </w:r>
    </w:p>
    <w:p w14:paraId="10B7920A" w14:textId="33618412" w:rsidR="00037236" w:rsidRPr="00621B29" w:rsidRDefault="004607E9" w:rsidP="00037236">
      <w:pPr>
        <w:spacing w:after="60" w:line="240" w:lineRule="exact"/>
      </w:pPr>
      <w:r>
        <w:t>Trasversalmente alle diverse unità, i</w:t>
      </w:r>
      <w:r w:rsidR="00037236" w:rsidRPr="001B4BAB">
        <w:t xml:space="preserve">l programma del </w:t>
      </w:r>
      <w:r w:rsidR="00037236">
        <w:t>modulo</w:t>
      </w:r>
      <w:r w:rsidR="00037236" w:rsidRPr="001B4BAB">
        <w:t xml:space="preserve"> </w:t>
      </w:r>
      <w:r w:rsidR="00037236">
        <w:t xml:space="preserve">sarà sviluppato tenendo conto </w:t>
      </w:r>
      <w:r w:rsidR="00037236" w:rsidRPr="001B4BAB">
        <w:t>della necessaria cautela diagnostica</w:t>
      </w:r>
      <w:r>
        <w:t xml:space="preserve"> che è richiesta</w:t>
      </w:r>
      <w:r w:rsidR="00037236">
        <w:t xml:space="preserve"> in</w:t>
      </w:r>
      <w:r>
        <w:t xml:space="preserve"> </w:t>
      </w:r>
      <w:r w:rsidR="00037236">
        <w:t>questa fase specifica della vita, a fronte di uno sviluppo ancora in corso</w:t>
      </w:r>
      <w:r w:rsidR="00037236" w:rsidRPr="001B4BAB">
        <w:t xml:space="preserve"> e di comportamenti per lo più </w:t>
      </w:r>
      <w:r w:rsidR="00037236">
        <w:t xml:space="preserve">fluidi e </w:t>
      </w:r>
      <w:r w:rsidR="00037236" w:rsidRPr="001B4BAB">
        <w:t>mutevoli</w:t>
      </w:r>
      <w:r w:rsidR="00037236">
        <w:t xml:space="preserve">, e </w:t>
      </w:r>
      <w:r w:rsidR="00037236" w:rsidRPr="00B32F8F">
        <w:t>del</w:t>
      </w:r>
      <w:r w:rsidR="00037236">
        <w:t>l’importanza del contesto familiare-ambientale più ampio.</w:t>
      </w:r>
    </w:p>
    <w:p w14:paraId="26BD5DBD" w14:textId="7B50ACA2" w:rsidR="00296415" w:rsidRDefault="00296415" w:rsidP="007D4E77">
      <w:pPr>
        <w:spacing w:before="240" w:after="120"/>
        <w:rPr>
          <w:b/>
          <w:i/>
          <w:sz w:val="18"/>
        </w:rPr>
      </w:pPr>
      <w:r w:rsidRPr="007D4E77">
        <w:rPr>
          <w:b/>
          <w:i/>
          <w:sz w:val="18"/>
        </w:rPr>
        <w:lastRenderedPageBreak/>
        <w:t>BIBLIOGRAFIA</w:t>
      </w:r>
      <w:r w:rsidR="00685B7E">
        <w:rPr>
          <w:rStyle w:val="Rimandonotaapidipagina"/>
          <w:b/>
          <w:i/>
          <w:sz w:val="18"/>
        </w:rPr>
        <w:footnoteReference w:id="1"/>
      </w:r>
    </w:p>
    <w:p w14:paraId="19307AE4" w14:textId="7436FF8D" w:rsidR="001D130F" w:rsidRPr="00E26D51" w:rsidRDefault="001D130F" w:rsidP="004607E9">
      <w:pPr>
        <w:rPr>
          <w:b/>
          <w:i/>
          <w:sz w:val="18"/>
          <w:szCs w:val="18"/>
        </w:rPr>
      </w:pPr>
      <w:r w:rsidRPr="00E26D51">
        <w:rPr>
          <w:b/>
          <w:i/>
          <w:sz w:val="18"/>
          <w:szCs w:val="18"/>
        </w:rPr>
        <w:t>Psicopatologia</w:t>
      </w:r>
    </w:p>
    <w:p w14:paraId="49C1D6C7" w14:textId="10744767" w:rsidR="00296415" w:rsidRPr="00E26D51" w:rsidRDefault="00296415" w:rsidP="00685B7E">
      <w:pPr>
        <w:pStyle w:val="Testo1"/>
        <w:rPr>
          <w:szCs w:val="18"/>
        </w:rPr>
      </w:pPr>
      <w:r w:rsidRPr="00E26D51">
        <w:rPr>
          <w:smallCaps/>
          <w:szCs w:val="18"/>
        </w:rPr>
        <w:t>L</w:t>
      </w:r>
      <w:r w:rsidR="00660406" w:rsidRPr="00E26D51">
        <w:rPr>
          <w:smallCaps/>
          <w:szCs w:val="18"/>
        </w:rPr>
        <w:t>ingiardi, V</w:t>
      </w:r>
      <w:r w:rsidRPr="00E26D51">
        <w:rPr>
          <w:smallCaps/>
          <w:szCs w:val="18"/>
        </w:rPr>
        <w:t>.</w:t>
      </w:r>
      <w:r w:rsidR="00642403" w:rsidRPr="00E26D51">
        <w:rPr>
          <w:smallCaps/>
          <w:szCs w:val="18"/>
        </w:rPr>
        <w:t xml:space="preserve"> </w:t>
      </w:r>
      <w:r w:rsidR="001D130F" w:rsidRPr="00E26D51">
        <w:rPr>
          <w:smallCaps/>
          <w:szCs w:val="18"/>
        </w:rPr>
        <w:t>&amp;</w:t>
      </w:r>
      <w:r w:rsidR="00660406" w:rsidRPr="00E26D51">
        <w:rPr>
          <w:smallCaps/>
          <w:szCs w:val="18"/>
        </w:rPr>
        <w:t xml:space="preserve"> Mc</w:t>
      </w:r>
      <w:r w:rsidR="001D130F" w:rsidRPr="00E26D51">
        <w:rPr>
          <w:smallCaps/>
          <w:szCs w:val="18"/>
        </w:rPr>
        <w:t>Williams, N.</w:t>
      </w:r>
      <w:r w:rsidRPr="00E26D51">
        <w:rPr>
          <w:i/>
          <w:szCs w:val="18"/>
        </w:rPr>
        <w:t xml:space="preserve"> </w:t>
      </w:r>
      <w:r w:rsidR="001D130F" w:rsidRPr="00E26D51">
        <w:rPr>
          <w:szCs w:val="18"/>
        </w:rPr>
        <w:t>(2018, seconda edizione</w:t>
      </w:r>
      <w:r w:rsidRPr="00E26D51">
        <w:rPr>
          <w:szCs w:val="18"/>
        </w:rPr>
        <w:t>).</w:t>
      </w:r>
      <w:r w:rsidRPr="00E26D51">
        <w:rPr>
          <w:i/>
          <w:szCs w:val="18"/>
        </w:rPr>
        <w:t xml:space="preserve"> </w:t>
      </w:r>
      <w:r w:rsidR="001D130F" w:rsidRPr="00E26D51">
        <w:rPr>
          <w:i/>
          <w:szCs w:val="18"/>
        </w:rPr>
        <w:t>Manuale diagnostico psicodinamico. PDM-2</w:t>
      </w:r>
      <w:r w:rsidR="001D130F" w:rsidRPr="00E26D51">
        <w:rPr>
          <w:szCs w:val="18"/>
        </w:rPr>
        <w:t>, Raffaello Cortina, Milan</w:t>
      </w:r>
      <w:r w:rsidRPr="00E26D51">
        <w:rPr>
          <w:szCs w:val="18"/>
        </w:rPr>
        <w:t>o.</w:t>
      </w:r>
      <w:bookmarkStart w:id="0" w:name="_Hlk140133243"/>
      <w:bookmarkStart w:id="1" w:name="_Hlk140135542"/>
      <w:bookmarkStart w:id="2" w:name="_Hlk141261349"/>
      <w:r w:rsidR="00685B7E" w:rsidRPr="00685B7E">
        <w:rPr>
          <w:szCs w:val="18"/>
        </w:rPr>
        <w:t xml:space="preserve"> </w:t>
      </w:r>
      <w:hyperlink r:id="rId8" w:history="1">
        <w:r w:rsidR="00685B7E" w:rsidRPr="00685B7E">
          <w:rPr>
            <w:rStyle w:val="Collegamentoipertestuale"/>
            <w:i/>
            <w:szCs w:val="18"/>
          </w:rPr>
          <w:t>Acquista da VP</w:t>
        </w:r>
      </w:hyperlink>
      <w:bookmarkEnd w:id="0"/>
      <w:bookmarkEnd w:id="1"/>
      <w:bookmarkEnd w:id="2"/>
    </w:p>
    <w:p w14:paraId="02883DA5" w14:textId="10B2AAC4" w:rsidR="001D130F" w:rsidRPr="00E26D51" w:rsidRDefault="001D130F" w:rsidP="00685B7E">
      <w:pPr>
        <w:pStyle w:val="Testo1"/>
        <w:spacing w:after="240"/>
        <w:rPr>
          <w:szCs w:val="18"/>
        </w:rPr>
      </w:pPr>
      <w:r w:rsidRPr="00E26D51">
        <w:rPr>
          <w:smallCaps/>
          <w:szCs w:val="18"/>
        </w:rPr>
        <w:t>McWilliams, N.</w:t>
      </w:r>
      <w:r w:rsidRPr="00E26D51">
        <w:rPr>
          <w:i/>
          <w:szCs w:val="18"/>
        </w:rPr>
        <w:t xml:space="preserve"> </w:t>
      </w:r>
      <w:r w:rsidRPr="00E26D51">
        <w:rPr>
          <w:color w:val="000000" w:themeColor="text1"/>
          <w:spacing w:val="-2"/>
          <w:szCs w:val="18"/>
        </w:rPr>
        <w:t>(20</w:t>
      </w:r>
      <w:r w:rsidRPr="00E26D51">
        <w:rPr>
          <w:color w:val="000000" w:themeColor="text1"/>
          <w:spacing w:val="3"/>
          <w:szCs w:val="18"/>
        </w:rPr>
        <w:t>1</w:t>
      </w:r>
      <w:r w:rsidRPr="00E26D51">
        <w:rPr>
          <w:color w:val="000000" w:themeColor="text1"/>
          <w:spacing w:val="-2"/>
          <w:szCs w:val="18"/>
        </w:rPr>
        <w:t>2</w:t>
      </w:r>
      <w:r w:rsidRPr="00E26D51">
        <w:rPr>
          <w:color w:val="000000" w:themeColor="text1"/>
          <w:szCs w:val="18"/>
        </w:rPr>
        <w:t>,</w:t>
      </w:r>
      <w:r w:rsidRPr="00E26D51">
        <w:rPr>
          <w:color w:val="000000" w:themeColor="text1"/>
          <w:spacing w:val="-3"/>
          <w:szCs w:val="18"/>
        </w:rPr>
        <w:t xml:space="preserve"> </w:t>
      </w:r>
      <w:r w:rsidRPr="00E26D51">
        <w:rPr>
          <w:color w:val="000000" w:themeColor="text1"/>
          <w:spacing w:val="-1"/>
          <w:szCs w:val="18"/>
        </w:rPr>
        <w:t>s</w:t>
      </w:r>
      <w:r w:rsidRPr="00E26D51">
        <w:rPr>
          <w:color w:val="000000" w:themeColor="text1"/>
          <w:szCs w:val="18"/>
        </w:rPr>
        <w:t>e</w:t>
      </w:r>
      <w:r w:rsidRPr="00E26D51">
        <w:rPr>
          <w:color w:val="000000" w:themeColor="text1"/>
          <w:spacing w:val="2"/>
          <w:szCs w:val="18"/>
        </w:rPr>
        <w:t>c</w:t>
      </w:r>
      <w:r w:rsidRPr="00E26D51">
        <w:rPr>
          <w:color w:val="000000" w:themeColor="text1"/>
          <w:spacing w:val="-1"/>
          <w:szCs w:val="18"/>
        </w:rPr>
        <w:t>o</w:t>
      </w:r>
      <w:r w:rsidRPr="00E26D51">
        <w:rPr>
          <w:color w:val="000000" w:themeColor="text1"/>
          <w:szCs w:val="18"/>
        </w:rPr>
        <w:t>n</w:t>
      </w:r>
      <w:r w:rsidRPr="00E26D51">
        <w:rPr>
          <w:color w:val="000000" w:themeColor="text1"/>
          <w:spacing w:val="-2"/>
          <w:szCs w:val="18"/>
        </w:rPr>
        <w:t>d</w:t>
      </w:r>
      <w:r w:rsidRPr="00E26D51">
        <w:rPr>
          <w:color w:val="000000" w:themeColor="text1"/>
          <w:szCs w:val="18"/>
        </w:rPr>
        <w:t>a</w:t>
      </w:r>
      <w:r w:rsidRPr="00E26D51">
        <w:rPr>
          <w:color w:val="000000" w:themeColor="text1"/>
          <w:spacing w:val="-3"/>
          <w:szCs w:val="18"/>
        </w:rPr>
        <w:t xml:space="preserve"> </w:t>
      </w:r>
      <w:r w:rsidRPr="00E26D51">
        <w:rPr>
          <w:color w:val="000000" w:themeColor="text1"/>
          <w:szCs w:val="18"/>
        </w:rPr>
        <w:t>ed</w:t>
      </w:r>
      <w:r w:rsidRPr="00E26D51">
        <w:rPr>
          <w:color w:val="000000" w:themeColor="text1"/>
          <w:spacing w:val="-1"/>
          <w:szCs w:val="18"/>
        </w:rPr>
        <w:t>i</w:t>
      </w:r>
      <w:r w:rsidRPr="00E26D51">
        <w:rPr>
          <w:color w:val="000000" w:themeColor="text1"/>
          <w:spacing w:val="-2"/>
          <w:szCs w:val="18"/>
        </w:rPr>
        <w:t>z</w:t>
      </w:r>
      <w:r w:rsidRPr="00E26D51">
        <w:rPr>
          <w:color w:val="000000" w:themeColor="text1"/>
          <w:spacing w:val="4"/>
          <w:szCs w:val="18"/>
        </w:rPr>
        <w:t>i</w:t>
      </w:r>
      <w:r w:rsidRPr="00E26D51">
        <w:rPr>
          <w:color w:val="000000" w:themeColor="text1"/>
          <w:spacing w:val="-1"/>
          <w:szCs w:val="18"/>
        </w:rPr>
        <w:t>o</w:t>
      </w:r>
      <w:r w:rsidRPr="00E26D51">
        <w:rPr>
          <w:color w:val="000000" w:themeColor="text1"/>
          <w:szCs w:val="18"/>
        </w:rPr>
        <w:t>ne</w:t>
      </w:r>
      <w:r w:rsidRPr="00E26D51">
        <w:rPr>
          <w:color w:val="000000" w:themeColor="text1"/>
          <w:spacing w:val="-2"/>
          <w:szCs w:val="18"/>
        </w:rPr>
        <w:t>)</w:t>
      </w:r>
      <w:r w:rsidRPr="00E26D51">
        <w:rPr>
          <w:color w:val="000000" w:themeColor="text1"/>
          <w:szCs w:val="18"/>
        </w:rPr>
        <w:t>.</w:t>
      </w:r>
      <w:r w:rsidRPr="00E26D51">
        <w:rPr>
          <w:color w:val="000000" w:themeColor="text1"/>
          <w:spacing w:val="-4"/>
          <w:szCs w:val="18"/>
        </w:rPr>
        <w:t xml:space="preserve"> </w:t>
      </w:r>
      <w:r w:rsidRPr="00E26D51">
        <w:rPr>
          <w:i/>
          <w:color w:val="000000" w:themeColor="text1"/>
          <w:spacing w:val="2"/>
          <w:szCs w:val="18"/>
        </w:rPr>
        <w:t>L</w:t>
      </w:r>
      <w:r w:rsidRPr="00E26D51">
        <w:rPr>
          <w:i/>
          <w:color w:val="000000" w:themeColor="text1"/>
          <w:szCs w:val="18"/>
        </w:rPr>
        <w:t>a</w:t>
      </w:r>
      <w:r w:rsidRPr="00E26D51">
        <w:rPr>
          <w:i/>
          <w:color w:val="000000" w:themeColor="text1"/>
          <w:spacing w:val="-3"/>
          <w:szCs w:val="18"/>
        </w:rPr>
        <w:t xml:space="preserve"> </w:t>
      </w:r>
      <w:r w:rsidRPr="00E26D51">
        <w:rPr>
          <w:i/>
          <w:color w:val="000000" w:themeColor="text1"/>
          <w:szCs w:val="18"/>
        </w:rPr>
        <w:t>d</w:t>
      </w:r>
      <w:r w:rsidRPr="00E26D51">
        <w:rPr>
          <w:i/>
          <w:color w:val="000000" w:themeColor="text1"/>
          <w:spacing w:val="-2"/>
          <w:szCs w:val="18"/>
        </w:rPr>
        <w:t>i</w:t>
      </w:r>
      <w:r w:rsidRPr="00E26D51">
        <w:rPr>
          <w:i/>
          <w:color w:val="000000" w:themeColor="text1"/>
          <w:szCs w:val="18"/>
        </w:rPr>
        <w:t>agn</w:t>
      </w:r>
      <w:r w:rsidRPr="00E26D51">
        <w:rPr>
          <w:i/>
          <w:color w:val="000000" w:themeColor="text1"/>
          <w:spacing w:val="-2"/>
          <w:szCs w:val="18"/>
        </w:rPr>
        <w:t>os</w:t>
      </w:r>
      <w:r w:rsidRPr="00E26D51">
        <w:rPr>
          <w:i/>
          <w:color w:val="000000" w:themeColor="text1"/>
          <w:szCs w:val="18"/>
        </w:rPr>
        <w:t>i</w:t>
      </w:r>
      <w:r w:rsidRPr="00E26D51">
        <w:rPr>
          <w:i/>
          <w:color w:val="000000" w:themeColor="text1"/>
          <w:spacing w:val="-3"/>
          <w:szCs w:val="18"/>
        </w:rPr>
        <w:t xml:space="preserve"> </w:t>
      </w:r>
      <w:r w:rsidRPr="00E26D51">
        <w:rPr>
          <w:i/>
          <w:color w:val="000000" w:themeColor="text1"/>
          <w:spacing w:val="-1"/>
          <w:szCs w:val="18"/>
        </w:rPr>
        <w:t>p</w:t>
      </w:r>
      <w:r w:rsidRPr="00E26D51">
        <w:rPr>
          <w:i/>
          <w:color w:val="000000" w:themeColor="text1"/>
          <w:spacing w:val="3"/>
          <w:szCs w:val="18"/>
        </w:rPr>
        <w:t>s</w:t>
      </w:r>
      <w:r w:rsidRPr="00E26D51">
        <w:rPr>
          <w:i/>
          <w:color w:val="000000" w:themeColor="text1"/>
          <w:szCs w:val="18"/>
        </w:rPr>
        <w:t>i</w:t>
      </w:r>
      <w:r w:rsidRPr="00E26D51">
        <w:rPr>
          <w:i/>
          <w:color w:val="000000" w:themeColor="text1"/>
          <w:spacing w:val="1"/>
          <w:szCs w:val="18"/>
        </w:rPr>
        <w:t>c</w:t>
      </w:r>
      <w:r w:rsidRPr="00E26D51">
        <w:rPr>
          <w:i/>
          <w:color w:val="000000" w:themeColor="text1"/>
          <w:spacing w:val="-1"/>
          <w:szCs w:val="18"/>
        </w:rPr>
        <w:t>o</w:t>
      </w:r>
      <w:r w:rsidRPr="00E26D51">
        <w:rPr>
          <w:i/>
          <w:color w:val="000000" w:themeColor="text1"/>
          <w:szCs w:val="18"/>
        </w:rPr>
        <w:t>a</w:t>
      </w:r>
      <w:r w:rsidRPr="00E26D51">
        <w:rPr>
          <w:i/>
          <w:color w:val="000000" w:themeColor="text1"/>
          <w:spacing w:val="-1"/>
          <w:szCs w:val="18"/>
        </w:rPr>
        <w:t>n</w:t>
      </w:r>
      <w:r w:rsidRPr="00E26D51">
        <w:rPr>
          <w:i/>
          <w:color w:val="000000" w:themeColor="text1"/>
          <w:szCs w:val="18"/>
        </w:rPr>
        <w:t>a</w:t>
      </w:r>
      <w:r w:rsidRPr="00E26D51">
        <w:rPr>
          <w:i/>
          <w:color w:val="000000" w:themeColor="text1"/>
          <w:spacing w:val="-1"/>
          <w:szCs w:val="18"/>
        </w:rPr>
        <w:t>l</w:t>
      </w:r>
      <w:r w:rsidRPr="00E26D51">
        <w:rPr>
          <w:i/>
          <w:color w:val="000000" w:themeColor="text1"/>
          <w:szCs w:val="18"/>
        </w:rPr>
        <w:t>iti</w:t>
      </w:r>
      <w:r w:rsidRPr="00E26D51">
        <w:rPr>
          <w:i/>
          <w:color w:val="000000" w:themeColor="text1"/>
          <w:spacing w:val="1"/>
          <w:szCs w:val="18"/>
        </w:rPr>
        <w:t>c</w:t>
      </w:r>
      <w:r w:rsidRPr="00E26D51">
        <w:rPr>
          <w:i/>
          <w:color w:val="000000" w:themeColor="text1"/>
          <w:szCs w:val="18"/>
        </w:rPr>
        <w:t>a</w:t>
      </w:r>
      <w:r w:rsidRPr="00E26D51">
        <w:rPr>
          <w:color w:val="000000" w:themeColor="text1"/>
          <w:szCs w:val="18"/>
        </w:rPr>
        <w:t xml:space="preserve">, </w:t>
      </w:r>
      <w:r w:rsidRPr="00E26D51">
        <w:rPr>
          <w:color w:val="000000" w:themeColor="text1"/>
          <w:spacing w:val="-3"/>
          <w:szCs w:val="18"/>
        </w:rPr>
        <w:t>A</w:t>
      </w:r>
      <w:r w:rsidRPr="00E26D51">
        <w:rPr>
          <w:color w:val="000000" w:themeColor="text1"/>
          <w:spacing w:val="-2"/>
          <w:szCs w:val="18"/>
        </w:rPr>
        <w:t>s</w:t>
      </w:r>
      <w:r w:rsidRPr="00E26D51">
        <w:rPr>
          <w:color w:val="000000" w:themeColor="text1"/>
          <w:spacing w:val="1"/>
          <w:szCs w:val="18"/>
        </w:rPr>
        <w:t>t</w:t>
      </w:r>
      <w:r w:rsidRPr="00E26D51">
        <w:rPr>
          <w:color w:val="000000" w:themeColor="text1"/>
          <w:spacing w:val="-2"/>
          <w:szCs w:val="18"/>
        </w:rPr>
        <w:t>r</w:t>
      </w:r>
      <w:r w:rsidRPr="00E26D51">
        <w:rPr>
          <w:color w:val="000000" w:themeColor="text1"/>
          <w:spacing w:val="-1"/>
          <w:szCs w:val="18"/>
        </w:rPr>
        <w:t>o</w:t>
      </w:r>
      <w:r w:rsidRPr="00E26D51">
        <w:rPr>
          <w:color w:val="000000" w:themeColor="text1"/>
          <w:szCs w:val="18"/>
        </w:rPr>
        <w:t>l</w:t>
      </w:r>
      <w:r w:rsidRPr="00E26D51">
        <w:rPr>
          <w:color w:val="000000" w:themeColor="text1"/>
          <w:spacing w:val="-1"/>
          <w:szCs w:val="18"/>
        </w:rPr>
        <w:t>a</w:t>
      </w:r>
      <w:r w:rsidRPr="00E26D51">
        <w:rPr>
          <w:color w:val="000000" w:themeColor="text1"/>
          <w:szCs w:val="18"/>
        </w:rPr>
        <w:t>b</w:t>
      </w:r>
      <w:r w:rsidRPr="00E26D51">
        <w:rPr>
          <w:color w:val="000000" w:themeColor="text1"/>
          <w:spacing w:val="3"/>
          <w:szCs w:val="18"/>
        </w:rPr>
        <w:t>i</w:t>
      </w:r>
      <w:r w:rsidRPr="00E26D51">
        <w:rPr>
          <w:color w:val="000000" w:themeColor="text1"/>
          <w:spacing w:val="-1"/>
          <w:szCs w:val="18"/>
        </w:rPr>
        <w:t>o, Roma.</w:t>
      </w:r>
      <w:r w:rsidRPr="00E26D51">
        <w:rPr>
          <w:szCs w:val="18"/>
        </w:rPr>
        <w:t xml:space="preserve"> </w:t>
      </w:r>
      <w:hyperlink r:id="rId9" w:history="1">
        <w:r w:rsidR="00685B7E" w:rsidRPr="00685B7E">
          <w:rPr>
            <w:rStyle w:val="Collegamentoipertestuale"/>
            <w:i/>
            <w:szCs w:val="18"/>
          </w:rPr>
          <w:t>Acquista da VP</w:t>
        </w:r>
      </w:hyperlink>
    </w:p>
    <w:p w14:paraId="1F453917" w14:textId="019EE21E" w:rsidR="001D130F" w:rsidRPr="00E26D51" w:rsidRDefault="001D130F" w:rsidP="001D130F">
      <w:pPr>
        <w:pStyle w:val="Titolo1"/>
        <w:spacing w:before="0"/>
        <w:rPr>
          <w:b w:val="0"/>
          <w:bCs/>
          <w:i/>
          <w:color w:val="000000" w:themeColor="text1"/>
          <w:sz w:val="18"/>
          <w:szCs w:val="18"/>
        </w:rPr>
      </w:pPr>
      <w:r w:rsidRPr="00E26D51">
        <w:rPr>
          <w:i/>
          <w:color w:val="000000" w:themeColor="text1"/>
          <w:sz w:val="18"/>
          <w:szCs w:val="18"/>
        </w:rPr>
        <w:t>T</w:t>
      </w:r>
      <w:r w:rsidRPr="00E26D51">
        <w:rPr>
          <w:i/>
          <w:color w:val="000000" w:themeColor="text1"/>
          <w:spacing w:val="1"/>
          <w:sz w:val="18"/>
          <w:szCs w:val="18"/>
        </w:rPr>
        <w:t>e</w:t>
      </w:r>
      <w:r w:rsidRPr="00E26D51">
        <w:rPr>
          <w:i/>
          <w:color w:val="000000" w:themeColor="text1"/>
          <w:spacing w:val="-1"/>
          <w:sz w:val="18"/>
          <w:szCs w:val="18"/>
        </w:rPr>
        <w:t>o</w:t>
      </w:r>
      <w:r w:rsidRPr="00E26D51">
        <w:rPr>
          <w:i/>
          <w:color w:val="000000" w:themeColor="text1"/>
          <w:spacing w:val="2"/>
          <w:sz w:val="18"/>
          <w:szCs w:val="18"/>
        </w:rPr>
        <w:t>r</w:t>
      </w:r>
      <w:r w:rsidRPr="00E26D51">
        <w:rPr>
          <w:i/>
          <w:color w:val="000000" w:themeColor="text1"/>
          <w:sz w:val="18"/>
          <w:szCs w:val="18"/>
        </w:rPr>
        <w:t>ia</w:t>
      </w:r>
      <w:r w:rsidRPr="00E26D51">
        <w:rPr>
          <w:i/>
          <w:color w:val="000000" w:themeColor="text1"/>
          <w:spacing w:val="-5"/>
          <w:sz w:val="18"/>
          <w:szCs w:val="18"/>
        </w:rPr>
        <w:t xml:space="preserve"> </w:t>
      </w:r>
      <w:r w:rsidRPr="00E26D51">
        <w:rPr>
          <w:i/>
          <w:color w:val="000000" w:themeColor="text1"/>
          <w:sz w:val="18"/>
          <w:szCs w:val="18"/>
        </w:rPr>
        <w:t>e</w:t>
      </w:r>
      <w:r w:rsidRPr="00E26D51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E26D51">
        <w:rPr>
          <w:i/>
          <w:color w:val="000000" w:themeColor="text1"/>
          <w:spacing w:val="-8"/>
          <w:sz w:val="18"/>
          <w:szCs w:val="18"/>
        </w:rPr>
        <w:t>t</w:t>
      </w:r>
      <w:r w:rsidRPr="00E26D51">
        <w:rPr>
          <w:i/>
          <w:color w:val="000000" w:themeColor="text1"/>
          <w:spacing w:val="1"/>
          <w:sz w:val="18"/>
          <w:szCs w:val="18"/>
        </w:rPr>
        <w:t>e</w:t>
      </w:r>
      <w:r w:rsidRPr="00E26D51">
        <w:rPr>
          <w:i/>
          <w:color w:val="000000" w:themeColor="text1"/>
          <w:sz w:val="18"/>
          <w:szCs w:val="18"/>
        </w:rPr>
        <w:t>c</w:t>
      </w:r>
      <w:r w:rsidRPr="00E26D51">
        <w:rPr>
          <w:i/>
          <w:color w:val="000000" w:themeColor="text1"/>
          <w:spacing w:val="-2"/>
          <w:sz w:val="18"/>
          <w:szCs w:val="18"/>
        </w:rPr>
        <w:t>n</w:t>
      </w:r>
      <w:r w:rsidRPr="00E26D51">
        <w:rPr>
          <w:i/>
          <w:color w:val="000000" w:themeColor="text1"/>
          <w:sz w:val="18"/>
          <w:szCs w:val="18"/>
        </w:rPr>
        <w:t>ica</w:t>
      </w:r>
      <w:r w:rsidRPr="00E26D51">
        <w:rPr>
          <w:i/>
          <w:color w:val="000000" w:themeColor="text1"/>
          <w:spacing w:val="-5"/>
          <w:sz w:val="18"/>
          <w:szCs w:val="18"/>
        </w:rPr>
        <w:t xml:space="preserve"> </w:t>
      </w:r>
      <w:r w:rsidRPr="00E26D51">
        <w:rPr>
          <w:i/>
          <w:color w:val="000000" w:themeColor="text1"/>
          <w:spacing w:val="-1"/>
          <w:sz w:val="18"/>
          <w:szCs w:val="18"/>
        </w:rPr>
        <w:t>d</w:t>
      </w:r>
      <w:r w:rsidRPr="00E26D51">
        <w:rPr>
          <w:i/>
          <w:color w:val="000000" w:themeColor="text1"/>
          <w:spacing w:val="1"/>
          <w:sz w:val="18"/>
          <w:szCs w:val="18"/>
        </w:rPr>
        <w:t>e</w:t>
      </w:r>
      <w:r w:rsidRPr="00E26D51">
        <w:rPr>
          <w:i/>
          <w:color w:val="000000" w:themeColor="text1"/>
          <w:sz w:val="18"/>
          <w:szCs w:val="18"/>
        </w:rPr>
        <w:t>l</w:t>
      </w:r>
      <w:r w:rsidRPr="00E26D51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E26D51">
        <w:rPr>
          <w:i/>
          <w:color w:val="000000" w:themeColor="text1"/>
          <w:sz w:val="18"/>
          <w:szCs w:val="18"/>
        </w:rPr>
        <w:t>l</w:t>
      </w:r>
      <w:r w:rsidRPr="00E26D51">
        <w:rPr>
          <w:i/>
          <w:color w:val="000000" w:themeColor="text1"/>
          <w:spacing w:val="-2"/>
          <w:sz w:val="18"/>
          <w:szCs w:val="18"/>
        </w:rPr>
        <w:t>a</w:t>
      </w:r>
      <w:r w:rsidRPr="00E26D51">
        <w:rPr>
          <w:i/>
          <w:color w:val="000000" w:themeColor="text1"/>
          <w:spacing w:val="1"/>
          <w:sz w:val="18"/>
          <w:szCs w:val="18"/>
        </w:rPr>
        <w:t>v</w:t>
      </w:r>
      <w:r w:rsidRPr="00E26D51">
        <w:rPr>
          <w:i/>
          <w:color w:val="000000" w:themeColor="text1"/>
          <w:spacing w:val="-1"/>
          <w:sz w:val="18"/>
          <w:szCs w:val="18"/>
        </w:rPr>
        <w:t>o</w:t>
      </w:r>
      <w:r w:rsidRPr="00E26D51">
        <w:rPr>
          <w:i/>
          <w:color w:val="000000" w:themeColor="text1"/>
          <w:spacing w:val="2"/>
          <w:sz w:val="18"/>
          <w:szCs w:val="18"/>
        </w:rPr>
        <w:t>r</w:t>
      </w:r>
      <w:r w:rsidRPr="00E26D51">
        <w:rPr>
          <w:i/>
          <w:color w:val="000000" w:themeColor="text1"/>
          <w:sz w:val="18"/>
          <w:szCs w:val="18"/>
        </w:rPr>
        <w:t>o</w:t>
      </w:r>
      <w:r w:rsidRPr="00E26D51">
        <w:rPr>
          <w:i/>
          <w:color w:val="000000" w:themeColor="text1"/>
          <w:spacing w:val="-4"/>
          <w:sz w:val="18"/>
          <w:szCs w:val="18"/>
        </w:rPr>
        <w:t xml:space="preserve"> </w:t>
      </w:r>
      <w:r w:rsidRPr="00E26D51">
        <w:rPr>
          <w:i/>
          <w:color w:val="000000" w:themeColor="text1"/>
          <w:sz w:val="18"/>
          <w:szCs w:val="18"/>
        </w:rPr>
        <w:t>cl</w:t>
      </w:r>
      <w:r w:rsidRPr="00E26D51">
        <w:rPr>
          <w:i/>
          <w:color w:val="000000" w:themeColor="text1"/>
          <w:spacing w:val="1"/>
          <w:sz w:val="18"/>
          <w:szCs w:val="18"/>
        </w:rPr>
        <w:t>i</w:t>
      </w:r>
      <w:r w:rsidRPr="00E26D51">
        <w:rPr>
          <w:i/>
          <w:color w:val="000000" w:themeColor="text1"/>
          <w:spacing w:val="-1"/>
          <w:sz w:val="18"/>
          <w:szCs w:val="18"/>
        </w:rPr>
        <w:t>n</w:t>
      </w:r>
      <w:r w:rsidRPr="00E26D51">
        <w:rPr>
          <w:i/>
          <w:color w:val="000000" w:themeColor="text1"/>
          <w:sz w:val="18"/>
          <w:szCs w:val="18"/>
        </w:rPr>
        <w:t>ico</w:t>
      </w:r>
      <w:r w:rsidRPr="00E26D51">
        <w:rPr>
          <w:i/>
          <w:color w:val="000000" w:themeColor="text1"/>
          <w:spacing w:val="-5"/>
          <w:sz w:val="18"/>
          <w:szCs w:val="18"/>
        </w:rPr>
        <w:t xml:space="preserve"> </w:t>
      </w:r>
      <w:r w:rsidRPr="00E26D51">
        <w:rPr>
          <w:i/>
          <w:color w:val="000000" w:themeColor="text1"/>
          <w:sz w:val="18"/>
          <w:szCs w:val="18"/>
        </w:rPr>
        <w:t>c</w:t>
      </w:r>
      <w:r w:rsidRPr="00E26D51">
        <w:rPr>
          <w:i/>
          <w:color w:val="000000" w:themeColor="text1"/>
          <w:spacing w:val="-2"/>
          <w:sz w:val="18"/>
          <w:szCs w:val="18"/>
        </w:rPr>
        <w:t>o</w:t>
      </w:r>
      <w:r w:rsidRPr="00E26D51">
        <w:rPr>
          <w:i/>
          <w:color w:val="000000" w:themeColor="text1"/>
          <w:sz w:val="18"/>
          <w:szCs w:val="18"/>
        </w:rPr>
        <w:t xml:space="preserve">n </w:t>
      </w:r>
      <w:r w:rsidRPr="00E26D51">
        <w:rPr>
          <w:i/>
          <w:color w:val="000000" w:themeColor="text1"/>
          <w:spacing w:val="-2"/>
          <w:sz w:val="18"/>
          <w:szCs w:val="18"/>
        </w:rPr>
        <w:t>ad</w:t>
      </w:r>
      <w:r w:rsidRPr="00E26D51">
        <w:rPr>
          <w:i/>
          <w:color w:val="000000" w:themeColor="text1"/>
          <w:spacing w:val="-1"/>
          <w:sz w:val="18"/>
          <w:szCs w:val="18"/>
        </w:rPr>
        <w:t>o</w:t>
      </w:r>
      <w:r w:rsidRPr="00E26D51">
        <w:rPr>
          <w:i/>
          <w:color w:val="000000" w:themeColor="text1"/>
          <w:sz w:val="18"/>
          <w:szCs w:val="18"/>
        </w:rPr>
        <w:t>l</w:t>
      </w:r>
      <w:r w:rsidRPr="00E26D51">
        <w:rPr>
          <w:i/>
          <w:color w:val="000000" w:themeColor="text1"/>
          <w:spacing w:val="1"/>
          <w:sz w:val="18"/>
          <w:szCs w:val="18"/>
        </w:rPr>
        <w:t>e</w:t>
      </w:r>
      <w:r w:rsidRPr="00E26D51">
        <w:rPr>
          <w:i/>
          <w:color w:val="000000" w:themeColor="text1"/>
          <w:spacing w:val="-2"/>
          <w:sz w:val="18"/>
          <w:szCs w:val="18"/>
        </w:rPr>
        <w:t>s</w:t>
      </w:r>
      <w:r w:rsidRPr="00E26D51">
        <w:rPr>
          <w:i/>
          <w:color w:val="000000" w:themeColor="text1"/>
          <w:sz w:val="18"/>
          <w:szCs w:val="18"/>
        </w:rPr>
        <w:t>c</w:t>
      </w:r>
      <w:r w:rsidRPr="00E26D51">
        <w:rPr>
          <w:i/>
          <w:color w:val="000000" w:themeColor="text1"/>
          <w:spacing w:val="1"/>
          <w:sz w:val="18"/>
          <w:szCs w:val="18"/>
        </w:rPr>
        <w:t>e</w:t>
      </w:r>
      <w:r w:rsidRPr="00E26D51">
        <w:rPr>
          <w:i/>
          <w:color w:val="000000" w:themeColor="text1"/>
          <w:spacing w:val="-1"/>
          <w:sz w:val="18"/>
          <w:szCs w:val="18"/>
        </w:rPr>
        <w:t>n</w:t>
      </w:r>
      <w:r w:rsidRPr="00E26D51">
        <w:rPr>
          <w:i/>
          <w:color w:val="000000" w:themeColor="text1"/>
          <w:spacing w:val="-2"/>
          <w:sz w:val="18"/>
          <w:szCs w:val="18"/>
        </w:rPr>
        <w:t>t</w:t>
      </w:r>
      <w:r w:rsidRPr="00E26D51">
        <w:rPr>
          <w:i/>
          <w:color w:val="000000" w:themeColor="text1"/>
          <w:sz w:val="18"/>
          <w:szCs w:val="18"/>
        </w:rPr>
        <w:t>i,</w:t>
      </w:r>
      <w:r w:rsidRPr="00E26D51">
        <w:rPr>
          <w:i/>
          <w:color w:val="000000" w:themeColor="text1"/>
          <w:spacing w:val="-5"/>
          <w:sz w:val="18"/>
          <w:szCs w:val="18"/>
        </w:rPr>
        <w:t xml:space="preserve"> </w:t>
      </w:r>
      <w:r w:rsidRPr="00E26D51">
        <w:rPr>
          <w:i/>
          <w:color w:val="000000" w:themeColor="text1"/>
          <w:spacing w:val="-1"/>
          <w:sz w:val="18"/>
          <w:szCs w:val="18"/>
        </w:rPr>
        <w:t>g</w:t>
      </w:r>
      <w:r w:rsidRPr="00E26D51">
        <w:rPr>
          <w:i/>
          <w:color w:val="000000" w:themeColor="text1"/>
          <w:sz w:val="18"/>
          <w:szCs w:val="18"/>
        </w:rPr>
        <w:t>i</w:t>
      </w:r>
      <w:r w:rsidRPr="00E26D51">
        <w:rPr>
          <w:i/>
          <w:color w:val="000000" w:themeColor="text1"/>
          <w:spacing w:val="-1"/>
          <w:sz w:val="18"/>
          <w:szCs w:val="18"/>
        </w:rPr>
        <w:t>o</w:t>
      </w:r>
      <w:r w:rsidRPr="00E26D51">
        <w:rPr>
          <w:i/>
          <w:color w:val="000000" w:themeColor="text1"/>
          <w:spacing w:val="1"/>
          <w:sz w:val="18"/>
          <w:szCs w:val="18"/>
        </w:rPr>
        <w:t>v</w:t>
      </w:r>
      <w:r w:rsidRPr="00E26D51">
        <w:rPr>
          <w:i/>
          <w:color w:val="000000" w:themeColor="text1"/>
          <w:spacing w:val="-2"/>
          <w:sz w:val="18"/>
          <w:szCs w:val="18"/>
        </w:rPr>
        <w:t>a</w:t>
      </w:r>
      <w:r w:rsidRPr="00E26D51">
        <w:rPr>
          <w:i/>
          <w:color w:val="000000" w:themeColor="text1"/>
          <w:spacing w:val="-1"/>
          <w:sz w:val="18"/>
          <w:szCs w:val="18"/>
        </w:rPr>
        <w:t>n</w:t>
      </w:r>
      <w:r w:rsidRPr="00E26D51">
        <w:rPr>
          <w:i/>
          <w:color w:val="000000" w:themeColor="text1"/>
          <w:sz w:val="18"/>
          <w:szCs w:val="18"/>
        </w:rPr>
        <w:t>i</w:t>
      </w:r>
      <w:r w:rsidRPr="00E26D51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E26D51">
        <w:rPr>
          <w:i/>
          <w:color w:val="000000" w:themeColor="text1"/>
          <w:spacing w:val="-1"/>
          <w:sz w:val="18"/>
          <w:szCs w:val="18"/>
        </w:rPr>
        <w:t>a</w:t>
      </w:r>
      <w:r w:rsidRPr="00E26D51">
        <w:rPr>
          <w:i/>
          <w:color w:val="000000" w:themeColor="text1"/>
          <w:spacing w:val="-2"/>
          <w:sz w:val="18"/>
          <w:szCs w:val="18"/>
        </w:rPr>
        <w:t>d</w:t>
      </w:r>
      <w:r w:rsidRPr="00E26D51">
        <w:rPr>
          <w:i/>
          <w:color w:val="000000" w:themeColor="text1"/>
          <w:spacing w:val="-1"/>
          <w:sz w:val="18"/>
          <w:szCs w:val="18"/>
        </w:rPr>
        <w:t>u</w:t>
      </w:r>
      <w:r w:rsidRPr="00E26D51">
        <w:rPr>
          <w:i/>
          <w:color w:val="000000" w:themeColor="text1"/>
          <w:sz w:val="18"/>
          <w:szCs w:val="18"/>
        </w:rPr>
        <w:t>l</w:t>
      </w:r>
      <w:r w:rsidRPr="00E26D51">
        <w:rPr>
          <w:i/>
          <w:color w:val="000000" w:themeColor="text1"/>
          <w:spacing w:val="-2"/>
          <w:sz w:val="18"/>
          <w:szCs w:val="18"/>
        </w:rPr>
        <w:t>t</w:t>
      </w:r>
      <w:r w:rsidRPr="00E26D51">
        <w:rPr>
          <w:i/>
          <w:color w:val="000000" w:themeColor="text1"/>
          <w:sz w:val="18"/>
          <w:szCs w:val="18"/>
        </w:rPr>
        <w:t>i</w:t>
      </w:r>
      <w:r w:rsidRPr="00E26D51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E26D51">
        <w:rPr>
          <w:i/>
          <w:color w:val="000000" w:themeColor="text1"/>
          <w:sz w:val="18"/>
          <w:szCs w:val="18"/>
        </w:rPr>
        <w:t>e</w:t>
      </w:r>
      <w:r w:rsidRPr="00E26D51">
        <w:rPr>
          <w:i/>
          <w:color w:val="000000" w:themeColor="text1"/>
          <w:spacing w:val="-2"/>
          <w:sz w:val="18"/>
          <w:szCs w:val="18"/>
        </w:rPr>
        <w:t xml:space="preserve"> </w:t>
      </w:r>
      <w:r w:rsidR="00963D91" w:rsidRPr="00E26D51">
        <w:rPr>
          <w:i/>
          <w:color w:val="000000" w:themeColor="text1"/>
          <w:spacing w:val="-2"/>
          <w:sz w:val="18"/>
          <w:szCs w:val="18"/>
        </w:rPr>
        <w:t xml:space="preserve">il loro </w:t>
      </w:r>
      <w:r w:rsidRPr="00E26D51">
        <w:rPr>
          <w:i/>
          <w:color w:val="000000" w:themeColor="text1"/>
          <w:spacing w:val="-1"/>
          <w:sz w:val="18"/>
          <w:szCs w:val="18"/>
        </w:rPr>
        <w:t>ambiente di riferimento</w:t>
      </w:r>
    </w:p>
    <w:p w14:paraId="7FA45845" w14:textId="7D2D2683" w:rsidR="001D130F" w:rsidRPr="00E26D51" w:rsidRDefault="001D130F" w:rsidP="00685B7E">
      <w:pPr>
        <w:pStyle w:val="Testo1"/>
        <w:rPr>
          <w:szCs w:val="18"/>
        </w:rPr>
      </w:pPr>
      <w:r w:rsidRPr="00E26D51">
        <w:rPr>
          <w:smallCaps/>
          <w:szCs w:val="18"/>
        </w:rPr>
        <w:t>Aliprandi, M., Pelanda, E., &amp; Senise, T.</w:t>
      </w:r>
      <w:r w:rsidRPr="00E26D51">
        <w:rPr>
          <w:i/>
          <w:szCs w:val="18"/>
        </w:rPr>
        <w:t xml:space="preserve"> </w:t>
      </w:r>
      <w:r w:rsidRPr="00E26D51">
        <w:rPr>
          <w:color w:val="000000" w:themeColor="text1"/>
          <w:spacing w:val="-2"/>
          <w:szCs w:val="18"/>
        </w:rPr>
        <w:t>(20</w:t>
      </w:r>
      <w:r w:rsidRPr="00E26D51">
        <w:rPr>
          <w:color w:val="000000" w:themeColor="text1"/>
          <w:spacing w:val="3"/>
          <w:szCs w:val="18"/>
        </w:rPr>
        <w:t>1</w:t>
      </w:r>
      <w:r w:rsidRPr="00E26D51">
        <w:rPr>
          <w:color w:val="000000" w:themeColor="text1"/>
          <w:spacing w:val="-2"/>
          <w:szCs w:val="18"/>
        </w:rPr>
        <w:t>4</w:t>
      </w:r>
      <w:r w:rsidRPr="00E26D51">
        <w:rPr>
          <w:color w:val="000000" w:themeColor="text1"/>
          <w:szCs w:val="18"/>
        </w:rPr>
        <w:t>,</w:t>
      </w:r>
      <w:r w:rsidRPr="00E26D51">
        <w:rPr>
          <w:color w:val="000000" w:themeColor="text1"/>
          <w:spacing w:val="-3"/>
          <w:szCs w:val="18"/>
        </w:rPr>
        <w:t xml:space="preserve"> </w:t>
      </w:r>
      <w:r w:rsidRPr="00E26D51">
        <w:rPr>
          <w:color w:val="000000" w:themeColor="text1"/>
          <w:spacing w:val="-1"/>
          <w:szCs w:val="18"/>
        </w:rPr>
        <w:t>nuov</w:t>
      </w:r>
      <w:r w:rsidRPr="00E26D51">
        <w:rPr>
          <w:color w:val="000000" w:themeColor="text1"/>
          <w:szCs w:val="18"/>
        </w:rPr>
        <w:t>a</w:t>
      </w:r>
      <w:r w:rsidRPr="00E26D51">
        <w:rPr>
          <w:color w:val="000000" w:themeColor="text1"/>
          <w:spacing w:val="-3"/>
          <w:szCs w:val="18"/>
        </w:rPr>
        <w:t xml:space="preserve"> </w:t>
      </w:r>
      <w:r w:rsidRPr="00E26D51">
        <w:rPr>
          <w:color w:val="000000" w:themeColor="text1"/>
          <w:szCs w:val="18"/>
        </w:rPr>
        <w:t>ed</w:t>
      </w:r>
      <w:r w:rsidRPr="00E26D51">
        <w:rPr>
          <w:color w:val="000000" w:themeColor="text1"/>
          <w:spacing w:val="-1"/>
          <w:szCs w:val="18"/>
        </w:rPr>
        <w:t>i</w:t>
      </w:r>
      <w:r w:rsidRPr="00E26D51">
        <w:rPr>
          <w:color w:val="000000" w:themeColor="text1"/>
          <w:spacing w:val="-2"/>
          <w:szCs w:val="18"/>
        </w:rPr>
        <w:t>z</w:t>
      </w:r>
      <w:r w:rsidRPr="00E26D51">
        <w:rPr>
          <w:color w:val="000000" w:themeColor="text1"/>
          <w:spacing w:val="4"/>
          <w:szCs w:val="18"/>
        </w:rPr>
        <w:t>i</w:t>
      </w:r>
      <w:r w:rsidRPr="00E26D51">
        <w:rPr>
          <w:color w:val="000000" w:themeColor="text1"/>
          <w:spacing w:val="-1"/>
          <w:szCs w:val="18"/>
        </w:rPr>
        <w:t>o</w:t>
      </w:r>
      <w:r w:rsidRPr="00E26D51">
        <w:rPr>
          <w:color w:val="000000" w:themeColor="text1"/>
          <w:szCs w:val="18"/>
        </w:rPr>
        <w:t>ne ampliata</w:t>
      </w:r>
      <w:r w:rsidRPr="00E26D51">
        <w:rPr>
          <w:color w:val="000000" w:themeColor="text1"/>
          <w:spacing w:val="-2"/>
          <w:szCs w:val="18"/>
        </w:rPr>
        <w:t>)</w:t>
      </w:r>
      <w:r w:rsidRPr="00E26D51">
        <w:rPr>
          <w:color w:val="000000" w:themeColor="text1"/>
          <w:szCs w:val="18"/>
        </w:rPr>
        <w:t>.</w:t>
      </w:r>
      <w:r w:rsidRPr="00E26D51">
        <w:rPr>
          <w:color w:val="000000" w:themeColor="text1"/>
          <w:spacing w:val="-4"/>
          <w:szCs w:val="18"/>
        </w:rPr>
        <w:t xml:space="preserve"> </w:t>
      </w:r>
      <w:r w:rsidRPr="00E26D51">
        <w:rPr>
          <w:i/>
          <w:color w:val="000000" w:themeColor="text1"/>
          <w:spacing w:val="2"/>
          <w:szCs w:val="18"/>
        </w:rPr>
        <w:t>Psicoterapia breve di individuazione</w:t>
      </w:r>
      <w:r w:rsidRPr="00E26D51">
        <w:rPr>
          <w:color w:val="000000" w:themeColor="text1"/>
          <w:szCs w:val="18"/>
        </w:rPr>
        <w:t xml:space="preserve">, </w:t>
      </w:r>
      <w:r w:rsidRPr="00E26D51">
        <w:rPr>
          <w:color w:val="000000" w:themeColor="text1"/>
          <w:spacing w:val="-3"/>
          <w:szCs w:val="18"/>
        </w:rPr>
        <w:t>Mimesis Edizioni</w:t>
      </w:r>
      <w:r w:rsidRPr="00E26D51">
        <w:rPr>
          <w:color w:val="000000" w:themeColor="text1"/>
          <w:spacing w:val="-1"/>
          <w:szCs w:val="18"/>
        </w:rPr>
        <w:t>, Milano.</w:t>
      </w:r>
      <w:r w:rsidRPr="00E26D51">
        <w:rPr>
          <w:szCs w:val="18"/>
        </w:rPr>
        <w:t xml:space="preserve"> </w:t>
      </w:r>
      <w:hyperlink r:id="rId10" w:history="1">
        <w:r w:rsidR="00685B7E" w:rsidRPr="00685B7E">
          <w:rPr>
            <w:rStyle w:val="Collegamentoipertestuale"/>
            <w:i/>
            <w:szCs w:val="18"/>
          </w:rPr>
          <w:t>Acquista da VP</w:t>
        </w:r>
      </w:hyperlink>
    </w:p>
    <w:p w14:paraId="2C597632" w14:textId="51AA090D" w:rsidR="00296415" w:rsidRPr="00E26D51" w:rsidRDefault="00296415" w:rsidP="004607E9">
      <w:pPr>
        <w:pStyle w:val="Testo1"/>
        <w:ind w:left="0" w:firstLine="0"/>
        <w:rPr>
          <w:szCs w:val="18"/>
        </w:rPr>
      </w:pPr>
      <w:r w:rsidRPr="00E26D51">
        <w:rPr>
          <w:szCs w:val="18"/>
        </w:rPr>
        <w:t>Una bibliografia consigliata</w:t>
      </w:r>
      <w:r w:rsidR="00E06F2E" w:rsidRPr="00E26D51">
        <w:rPr>
          <w:szCs w:val="18"/>
        </w:rPr>
        <w:t>,</w:t>
      </w:r>
      <w:r w:rsidRPr="00E26D51">
        <w:rPr>
          <w:szCs w:val="18"/>
        </w:rPr>
        <w:t xml:space="preserve"> più complessiva</w:t>
      </w:r>
      <w:r w:rsidR="00E06F2E" w:rsidRPr="00E26D51">
        <w:rPr>
          <w:szCs w:val="18"/>
        </w:rPr>
        <w:t>,</w:t>
      </w:r>
      <w:r w:rsidRPr="00E26D51">
        <w:rPr>
          <w:szCs w:val="18"/>
        </w:rPr>
        <w:t xml:space="preserve"> </w:t>
      </w:r>
      <w:r w:rsidR="00BD00B3" w:rsidRPr="00E26D51">
        <w:rPr>
          <w:szCs w:val="18"/>
        </w:rPr>
        <w:t>sarà</w:t>
      </w:r>
      <w:r w:rsidRPr="00E26D51">
        <w:rPr>
          <w:szCs w:val="18"/>
        </w:rPr>
        <w:t xml:space="preserve"> reperibile </w:t>
      </w:r>
      <w:r w:rsidR="00BD00B3" w:rsidRPr="00E26D51">
        <w:rPr>
          <w:szCs w:val="18"/>
        </w:rPr>
        <w:t xml:space="preserve">nella </w:t>
      </w:r>
      <w:r w:rsidRPr="00E26D51">
        <w:rPr>
          <w:szCs w:val="18"/>
        </w:rPr>
        <w:t xml:space="preserve">sezione </w:t>
      </w:r>
      <w:r w:rsidR="00755411" w:rsidRPr="00E26D51">
        <w:rPr>
          <w:szCs w:val="18"/>
        </w:rPr>
        <w:t>Avvisi</w:t>
      </w:r>
      <w:r w:rsidR="00034BAC" w:rsidRPr="00E26D51">
        <w:rPr>
          <w:szCs w:val="18"/>
        </w:rPr>
        <w:t xml:space="preserve"> della </w:t>
      </w:r>
      <w:r w:rsidR="00BD00B3" w:rsidRPr="00E26D51">
        <w:rPr>
          <w:szCs w:val="18"/>
        </w:rPr>
        <w:t>piattaforma Blackboard</w:t>
      </w:r>
      <w:r w:rsidRPr="00E26D51">
        <w:rPr>
          <w:szCs w:val="18"/>
        </w:rPr>
        <w:t>.</w:t>
      </w:r>
    </w:p>
    <w:p w14:paraId="1A75581D" w14:textId="77777777" w:rsidR="0095220A" w:rsidRPr="00D11732" w:rsidRDefault="0095220A" w:rsidP="0095220A">
      <w:pPr>
        <w:spacing w:before="240" w:after="120"/>
        <w:rPr>
          <w:sz w:val="18"/>
        </w:rPr>
      </w:pPr>
      <w:r>
        <w:rPr>
          <w:b/>
          <w:i/>
          <w:sz w:val="18"/>
        </w:rPr>
        <w:t>DIDATTICA DEL CORSO</w:t>
      </w:r>
    </w:p>
    <w:p w14:paraId="22C203B7" w14:textId="2431DC85" w:rsidR="0095220A" w:rsidRDefault="00034BAC" w:rsidP="0095220A">
      <w:pPr>
        <w:pStyle w:val="Testo2"/>
      </w:pPr>
      <w:r>
        <w:t>Il corso prevede una didattica attiva che vedrà l’</w:t>
      </w:r>
      <w:r w:rsidR="00963D91">
        <w:t>alternarsi</w:t>
      </w:r>
      <w:r>
        <w:t xml:space="preserve"> di lezioni frontali e di momenti esercitativi, in piccolo gruppo e in plenaria, dedicati all’analisi e alla discussione di casi clinici e/o di materiali audio-video</w:t>
      </w:r>
      <w:r w:rsidR="0095220A" w:rsidRPr="00621B29">
        <w:t>.</w:t>
      </w:r>
    </w:p>
    <w:p w14:paraId="32A3570F" w14:textId="77777777" w:rsidR="005827B1" w:rsidRPr="00D11732" w:rsidRDefault="005827B1" w:rsidP="005827B1">
      <w:pPr>
        <w:spacing w:before="240" w:after="120"/>
        <w:rPr>
          <w:sz w:val="18"/>
        </w:rPr>
      </w:pPr>
      <w:r>
        <w:rPr>
          <w:b/>
          <w:i/>
          <w:sz w:val="18"/>
        </w:rPr>
        <w:t>METODO E CRITERI DI VALUTAZIONE</w:t>
      </w:r>
    </w:p>
    <w:p w14:paraId="263C6BAB" w14:textId="6C98F5E5" w:rsidR="005827B1" w:rsidRPr="002A452A" w:rsidRDefault="005827B1" w:rsidP="00D11732">
      <w:pPr>
        <w:pStyle w:val="Testo2"/>
      </w:pPr>
      <w:r>
        <w:t xml:space="preserve">La valutazione </w:t>
      </w:r>
      <w:r w:rsidR="006D57AB">
        <w:t xml:space="preserve">finale </w:t>
      </w:r>
      <w:r>
        <w:t>si baserà sullo sviluppo di un elaborato scritto. I</w:t>
      </w:r>
      <w:r w:rsidRPr="00621B29">
        <w:t xml:space="preserve">n itinere </w:t>
      </w:r>
      <w:r>
        <w:t>v</w:t>
      </w:r>
      <w:r w:rsidRPr="00621B29">
        <w:t xml:space="preserve">erranno </w:t>
      </w:r>
      <w:r w:rsidRPr="002A452A">
        <w:t>valutati sia l’apprendimento critico e di sintesi argomentativa, sia la capacità espositiva dello studente in riferimento alle diverse tematiche affrontate durante il modulo (casi clinici compresi).</w:t>
      </w:r>
    </w:p>
    <w:p w14:paraId="40442406" w14:textId="6D93C572" w:rsidR="003A277F" w:rsidRPr="002A452A" w:rsidRDefault="003A277F" w:rsidP="00D11732">
      <w:pPr>
        <w:pStyle w:val="Testo2"/>
        <w:rPr>
          <w:szCs w:val="22"/>
        </w:rPr>
      </w:pPr>
      <w:r w:rsidRPr="002A452A">
        <w:rPr>
          <w:szCs w:val="22"/>
        </w:rPr>
        <w:t>L'esame verrà sostenuto in lingua italiana, anche dagli studenti e dalle studentesse che frequentano il corso durante il loro periodo Erasmus.</w:t>
      </w:r>
    </w:p>
    <w:p w14:paraId="7C486E31" w14:textId="77777777" w:rsidR="00621B29" w:rsidRPr="002A452A" w:rsidRDefault="00621B29" w:rsidP="00621B29">
      <w:pPr>
        <w:spacing w:before="240" w:after="120" w:line="240" w:lineRule="exact"/>
        <w:rPr>
          <w:sz w:val="18"/>
        </w:rPr>
      </w:pPr>
      <w:r w:rsidRPr="002A452A">
        <w:rPr>
          <w:b/>
          <w:i/>
          <w:sz w:val="18"/>
        </w:rPr>
        <w:t>AVVERTENZE E PREREQUISITI</w:t>
      </w:r>
    </w:p>
    <w:p w14:paraId="01B84E02" w14:textId="4ED1C57B" w:rsidR="00621B29" w:rsidRPr="002A452A" w:rsidRDefault="00621B29" w:rsidP="00621B29">
      <w:pPr>
        <w:pStyle w:val="Testo2"/>
        <w:spacing w:after="120"/>
      </w:pPr>
      <w:r w:rsidRPr="002A452A">
        <w:t xml:space="preserve">L’esperienza di laboratorio richiede conoscenze </w:t>
      </w:r>
      <w:r w:rsidR="004607E9" w:rsidRPr="002A452A">
        <w:t>di base</w:t>
      </w:r>
      <w:r w:rsidRPr="002A452A">
        <w:t xml:space="preserve"> relativamente alle nozioni fondative della ps</w:t>
      </w:r>
      <w:r w:rsidR="004607E9" w:rsidRPr="002A452A">
        <w:t xml:space="preserve">icologia dello sviluppo, </w:t>
      </w:r>
      <w:r w:rsidRPr="002A452A">
        <w:t xml:space="preserve">della psicologia clinica e della psicologia dinamica. In questo senso, verranno </w:t>
      </w:r>
      <w:r w:rsidR="005D2751" w:rsidRPr="002A452A">
        <w:t xml:space="preserve">forniti </w:t>
      </w:r>
      <w:r w:rsidRPr="002A452A">
        <w:t xml:space="preserve">suggerimenti specifici in </w:t>
      </w:r>
      <w:r w:rsidR="00C021B0" w:rsidRPr="002A452A">
        <w:t xml:space="preserve">merito </w:t>
      </w:r>
      <w:r w:rsidRPr="002A452A">
        <w:t xml:space="preserve">a letture </w:t>
      </w:r>
      <w:r w:rsidR="00460D84" w:rsidRPr="002A452A">
        <w:t>utili a</w:t>
      </w:r>
      <w:r w:rsidRPr="002A452A">
        <w:t xml:space="preserve"> consolidare tali conoscenze </w:t>
      </w:r>
      <w:r w:rsidR="009430F1" w:rsidRPr="002A452A">
        <w:t>preliminari</w:t>
      </w:r>
      <w:r w:rsidRPr="002A452A">
        <w:t>.</w:t>
      </w:r>
    </w:p>
    <w:p w14:paraId="4C66D7D7" w14:textId="0B69A319" w:rsidR="00355557" w:rsidRPr="002A452A" w:rsidRDefault="00355557" w:rsidP="00355557">
      <w:pPr>
        <w:pStyle w:val="Testo2"/>
        <w:spacing w:before="120"/>
      </w:pPr>
      <w:r w:rsidRPr="002A452A">
        <w:rPr>
          <w:i/>
        </w:rPr>
        <w:t>Orario e luogo di ricevimento</w:t>
      </w:r>
      <w:r w:rsidR="007D4E77" w:rsidRPr="002A452A">
        <w:rPr>
          <w:i/>
        </w:rPr>
        <w:t xml:space="preserve"> degli studenti</w:t>
      </w:r>
    </w:p>
    <w:p w14:paraId="78E26887" w14:textId="2A1989C6" w:rsidR="00621B29" w:rsidRPr="00621B29" w:rsidRDefault="004607E9" w:rsidP="00621B29">
      <w:pPr>
        <w:pStyle w:val="Testo2"/>
      </w:pPr>
      <w:r w:rsidRPr="002A452A">
        <w:t>Eventuali richieste di ricevimento saranno da concordare via e-mail</w:t>
      </w:r>
      <w:r>
        <w:t xml:space="preserve"> con la Prof.ssa Chichi.</w:t>
      </w:r>
      <w:r w:rsidR="00355557" w:rsidRPr="00E42FD8">
        <w:t xml:space="preserve"> </w:t>
      </w:r>
    </w:p>
    <w:sectPr w:rsidR="00621B29" w:rsidRPr="00621B29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DC9E5" w14:textId="77777777" w:rsidR="008D5CFA" w:rsidRDefault="008D5CFA" w:rsidP="00685B7E">
      <w:pPr>
        <w:spacing w:line="240" w:lineRule="auto"/>
      </w:pPr>
      <w:r>
        <w:separator/>
      </w:r>
    </w:p>
  </w:endnote>
  <w:endnote w:type="continuationSeparator" w:id="0">
    <w:p w14:paraId="44A499E1" w14:textId="77777777" w:rsidR="008D5CFA" w:rsidRDefault="008D5CFA" w:rsidP="00685B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A5568" w14:textId="77777777" w:rsidR="008D5CFA" w:rsidRDefault="008D5CFA" w:rsidP="00685B7E">
      <w:pPr>
        <w:spacing w:line="240" w:lineRule="auto"/>
      </w:pPr>
      <w:r>
        <w:separator/>
      </w:r>
    </w:p>
  </w:footnote>
  <w:footnote w:type="continuationSeparator" w:id="0">
    <w:p w14:paraId="04757205" w14:textId="77777777" w:rsidR="008D5CFA" w:rsidRDefault="008D5CFA" w:rsidP="00685B7E">
      <w:pPr>
        <w:spacing w:line="240" w:lineRule="auto"/>
      </w:pPr>
      <w:r>
        <w:continuationSeparator/>
      </w:r>
    </w:p>
  </w:footnote>
  <w:footnote w:id="1">
    <w:p w14:paraId="60FBCA2C" w14:textId="0A2A0510" w:rsidR="00685B7E" w:rsidRPr="00685B7E" w:rsidRDefault="00685B7E" w:rsidP="00685B7E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39FF"/>
    <w:multiLevelType w:val="hybridMultilevel"/>
    <w:tmpl w:val="6F7A0B80"/>
    <w:lvl w:ilvl="0" w:tplc="0BE252E4">
      <w:numFmt w:val="bullet"/>
      <w:lvlText w:val="–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B0654"/>
    <w:multiLevelType w:val="multilevel"/>
    <w:tmpl w:val="054A292C"/>
    <w:lvl w:ilvl="0">
      <w:start w:val="1"/>
      <w:numFmt w:val="decimal"/>
      <w:lvlText w:val="Unità 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12BFF"/>
    <w:multiLevelType w:val="hybridMultilevel"/>
    <w:tmpl w:val="F44EE98A"/>
    <w:lvl w:ilvl="0" w:tplc="D136B3CA">
      <w:start w:val="1"/>
      <w:numFmt w:val="decimal"/>
      <w:lvlText w:val="Unità %1.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B1A3E"/>
    <w:multiLevelType w:val="hybridMultilevel"/>
    <w:tmpl w:val="FEB278C8"/>
    <w:lvl w:ilvl="0" w:tplc="C07851BE">
      <w:start w:val="1"/>
      <w:numFmt w:val="none"/>
      <w:lvlText w:val="Unità 4."/>
      <w:lvlJc w:val="left"/>
      <w:pPr>
        <w:ind w:left="6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00266"/>
    <w:multiLevelType w:val="hybridMultilevel"/>
    <w:tmpl w:val="E5CE9C8E"/>
    <w:lvl w:ilvl="0" w:tplc="869444C2">
      <w:start w:val="3"/>
      <w:numFmt w:val="decimal"/>
      <w:lvlText w:val="Unità %1."/>
      <w:lvlJc w:val="left"/>
      <w:pPr>
        <w:ind w:left="64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523AB"/>
    <w:multiLevelType w:val="hybridMultilevel"/>
    <w:tmpl w:val="02FCCD6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C124F9"/>
    <w:multiLevelType w:val="hybridMultilevel"/>
    <w:tmpl w:val="5B88FDE8"/>
    <w:lvl w:ilvl="0" w:tplc="FDFAE73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9340B"/>
    <w:multiLevelType w:val="hybridMultilevel"/>
    <w:tmpl w:val="C240A138"/>
    <w:lvl w:ilvl="0" w:tplc="FDFAE73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C0D89"/>
    <w:multiLevelType w:val="multilevel"/>
    <w:tmpl w:val="BED6B2BE"/>
    <w:lvl w:ilvl="0">
      <w:start w:val="1"/>
      <w:numFmt w:val="none"/>
      <w:lvlText w:val="Unità 3."/>
      <w:lvlJc w:val="left"/>
      <w:pPr>
        <w:ind w:left="6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64ED4"/>
    <w:multiLevelType w:val="multilevel"/>
    <w:tmpl w:val="CFC2CAF4"/>
    <w:lvl w:ilvl="0">
      <w:start w:val="1"/>
      <w:numFmt w:val="none"/>
      <w:lvlText w:val="Unità3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3E7DA3"/>
    <w:multiLevelType w:val="hybridMultilevel"/>
    <w:tmpl w:val="42B6A98A"/>
    <w:lvl w:ilvl="0" w:tplc="F1F49D88">
      <w:start w:val="1"/>
      <w:numFmt w:val="none"/>
      <w:lvlText w:val="Unità 3."/>
      <w:lvlJc w:val="left"/>
      <w:pPr>
        <w:ind w:left="6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10971"/>
    <w:multiLevelType w:val="multilevel"/>
    <w:tmpl w:val="A4C0D2E8"/>
    <w:lvl w:ilvl="0">
      <w:start w:val="1"/>
      <w:numFmt w:val="none"/>
      <w:lvlText w:val="Unità 3."/>
      <w:lvlJc w:val="left"/>
      <w:pPr>
        <w:ind w:left="6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23100"/>
    <w:multiLevelType w:val="hybridMultilevel"/>
    <w:tmpl w:val="0EA2A4C2"/>
    <w:lvl w:ilvl="0" w:tplc="CFD6FF56">
      <w:numFmt w:val="bullet"/>
      <w:lvlText w:val="-"/>
      <w:lvlJc w:val="left"/>
      <w:pPr>
        <w:ind w:left="6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13" w15:restartNumberingAfterBreak="0">
    <w:nsid w:val="40B81174"/>
    <w:multiLevelType w:val="hybridMultilevel"/>
    <w:tmpl w:val="8786B8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214065"/>
    <w:multiLevelType w:val="multilevel"/>
    <w:tmpl w:val="24427C6C"/>
    <w:lvl w:ilvl="0">
      <w:start w:val="1"/>
      <w:numFmt w:val="none"/>
      <w:lvlText w:val="Unità 4."/>
      <w:lvlJc w:val="left"/>
      <w:pPr>
        <w:ind w:left="6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215AA0"/>
    <w:multiLevelType w:val="multilevel"/>
    <w:tmpl w:val="FDE6F3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3D67B9"/>
    <w:multiLevelType w:val="hybridMultilevel"/>
    <w:tmpl w:val="C8E22F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7714CA"/>
    <w:multiLevelType w:val="hybridMultilevel"/>
    <w:tmpl w:val="8E3284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A339E"/>
    <w:multiLevelType w:val="multilevel"/>
    <w:tmpl w:val="FEB278C8"/>
    <w:lvl w:ilvl="0">
      <w:start w:val="1"/>
      <w:numFmt w:val="none"/>
      <w:lvlText w:val="Unità 4."/>
      <w:lvlJc w:val="left"/>
      <w:pPr>
        <w:ind w:left="6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AB62FB"/>
    <w:multiLevelType w:val="multilevel"/>
    <w:tmpl w:val="83F83E66"/>
    <w:lvl w:ilvl="0">
      <w:start w:val="1"/>
      <w:numFmt w:val="none"/>
      <w:lvlText w:val="Unità 3."/>
      <w:lvlJc w:val="left"/>
      <w:pPr>
        <w:ind w:left="6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1C400F"/>
    <w:multiLevelType w:val="hybridMultilevel"/>
    <w:tmpl w:val="20629518"/>
    <w:lvl w:ilvl="0" w:tplc="AF6C6EFC">
      <w:start w:val="1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6A615FCC"/>
    <w:multiLevelType w:val="hybridMultilevel"/>
    <w:tmpl w:val="AABC5B3A"/>
    <w:lvl w:ilvl="0" w:tplc="F1F49D88">
      <w:start w:val="1"/>
      <w:numFmt w:val="none"/>
      <w:lvlText w:val="Unità 3."/>
      <w:lvlJc w:val="left"/>
      <w:pPr>
        <w:ind w:left="6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2B6A02"/>
    <w:multiLevelType w:val="hybridMultilevel"/>
    <w:tmpl w:val="24427C6C"/>
    <w:lvl w:ilvl="0" w:tplc="C07851BE">
      <w:start w:val="1"/>
      <w:numFmt w:val="none"/>
      <w:lvlText w:val="Unità 4."/>
      <w:lvlJc w:val="left"/>
      <w:pPr>
        <w:ind w:left="6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6F23EF"/>
    <w:multiLevelType w:val="hybridMultilevel"/>
    <w:tmpl w:val="A4C0D2E8"/>
    <w:lvl w:ilvl="0" w:tplc="F1F49D88">
      <w:start w:val="1"/>
      <w:numFmt w:val="none"/>
      <w:lvlText w:val="Unità 3."/>
      <w:lvlJc w:val="left"/>
      <w:pPr>
        <w:ind w:left="6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E768F8"/>
    <w:multiLevelType w:val="multilevel"/>
    <w:tmpl w:val="AABC5B3A"/>
    <w:lvl w:ilvl="0">
      <w:start w:val="1"/>
      <w:numFmt w:val="none"/>
      <w:lvlText w:val="Unità 3."/>
      <w:lvlJc w:val="left"/>
      <w:pPr>
        <w:ind w:left="6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70155A"/>
    <w:multiLevelType w:val="multilevel"/>
    <w:tmpl w:val="9AE86494"/>
    <w:lvl w:ilvl="0">
      <w:start w:val="1"/>
      <w:numFmt w:val="none"/>
      <w:lvlText w:val="Unità 3."/>
      <w:lvlJc w:val="left"/>
      <w:pPr>
        <w:ind w:left="6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16754017">
    <w:abstractNumId w:val="0"/>
  </w:num>
  <w:num w:numId="2" w16cid:durableId="533276838">
    <w:abstractNumId w:val="17"/>
  </w:num>
  <w:num w:numId="3" w16cid:durableId="609699259">
    <w:abstractNumId w:val="16"/>
  </w:num>
  <w:num w:numId="4" w16cid:durableId="335886489">
    <w:abstractNumId w:val="5"/>
  </w:num>
  <w:num w:numId="5" w16cid:durableId="961762950">
    <w:abstractNumId w:val="13"/>
  </w:num>
  <w:num w:numId="6" w16cid:durableId="483399745">
    <w:abstractNumId w:val="7"/>
  </w:num>
  <w:num w:numId="7" w16cid:durableId="837843864">
    <w:abstractNumId w:val="6"/>
  </w:num>
  <w:num w:numId="8" w16cid:durableId="1761638919">
    <w:abstractNumId w:val="20"/>
  </w:num>
  <w:num w:numId="9" w16cid:durableId="443966736">
    <w:abstractNumId w:val="12"/>
  </w:num>
  <w:num w:numId="10" w16cid:durableId="939676843">
    <w:abstractNumId w:val="2"/>
  </w:num>
  <w:num w:numId="11" w16cid:durableId="1101489023">
    <w:abstractNumId w:val="15"/>
  </w:num>
  <w:num w:numId="12" w16cid:durableId="17438635">
    <w:abstractNumId w:val="3"/>
  </w:num>
  <w:num w:numId="13" w16cid:durableId="1112168560">
    <w:abstractNumId w:val="1"/>
  </w:num>
  <w:num w:numId="14" w16cid:durableId="236326234">
    <w:abstractNumId w:val="9"/>
  </w:num>
  <w:num w:numId="15" w16cid:durableId="1245410520">
    <w:abstractNumId w:val="8"/>
  </w:num>
  <w:num w:numId="16" w16cid:durableId="1007974971">
    <w:abstractNumId w:val="18"/>
  </w:num>
  <w:num w:numId="17" w16cid:durableId="282155376">
    <w:abstractNumId w:val="21"/>
  </w:num>
  <w:num w:numId="18" w16cid:durableId="1720592613">
    <w:abstractNumId w:val="25"/>
  </w:num>
  <w:num w:numId="19" w16cid:durableId="175465908">
    <w:abstractNumId w:val="19"/>
  </w:num>
  <w:num w:numId="20" w16cid:durableId="670375772">
    <w:abstractNumId w:val="23"/>
  </w:num>
  <w:num w:numId="21" w16cid:durableId="1358239397">
    <w:abstractNumId w:val="11"/>
  </w:num>
  <w:num w:numId="22" w16cid:durableId="1604458233">
    <w:abstractNumId w:val="24"/>
  </w:num>
  <w:num w:numId="23" w16cid:durableId="607127290">
    <w:abstractNumId w:val="10"/>
  </w:num>
  <w:num w:numId="24" w16cid:durableId="387925687">
    <w:abstractNumId w:val="22"/>
  </w:num>
  <w:num w:numId="25" w16cid:durableId="1683510872">
    <w:abstractNumId w:val="14"/>
  </w:num>
  <w:num w:numId="26" w16cid:durableId="1688561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E68"/>
    <w:rsid w:val="00007DF1"/>
    <w:rsid w:val="00020E62"/>
    <w:rsid w:val="00034BAC"/>
    <w:rsid w:val="00037236"/>
    <w:rsid w:val="0007101F"/>
    <w:rsid w:val="00074398"/>
    <w:rsid w:val="00084658"/>
    <w:rsid w:val="000A444F"/>
    <w:rsid w:val="000A5F87"/>
    <w:rsid w:val="000B2DCA"/>
    <w:rsid w:val="001044B3"/>
    <w:rsid w:val="001327A5"/>
    <w:rsid w:val="00187B99"/>
    <w:rsid w:val="001B4BAB"/>
    <w:rsid w:val="001D130F"/>
    <w:rsid w:val="001E3592"/>
    <w:rsid w:val="002014DD"/>
    <w:rsid w:val="00275727"/>
    <w:rsid w:val="00284DCB"/>
    <w:rsid w:val="002938E3"/>
    <w:rsid w:val="00296415"/>
    <w:rsid w:val="002A0145"/>
    <w:rsid w:val="002A452A"/>
    <w:rsid w:val="002D5E17"/>
    <w:rsid w:val="002D67B3"/>
    <w:rsid w:val="003459A5"/>
    <w:rsid w:val="00355557"/>
    <w:rsid w:val="003641AE"/>
    <w:rsid w:val="003A277F"/>
    <w:rsid w:val="003C1910"/>
    <w:rsid w:val="004607E9"/>
    <w:rsid w:val="00460D84"/>
    <w:rsid w:val="00477194"/>
    <w:rsid w:val="00484013"/>
    <w:rsid w:val="004A51A3"/>
    <w:rsid w:val="004D1217"/>
    <w:rsid w:val="004D6008"/>
    <w:rsid w:val="004E67DD"/>
    <w:rsid w:val="00522D5A"/>
    <w:rsid w:val="005827B1"/>
    <w:rsid w:val="005C5E68"/>
    <w:rsid w:val="005D2751"/>
    <w:rsid w:val="00621B29"/>
    <w:rsid w:val="00640794"/>
    <w:rsid w:val="00642403"/>
    <w:rsid w:val="00660406"/>
    <w:rsid w:val="00685B7E"/>
    <w:rsid w:val="006D056B"/>
    <w:rsid w:val="006D57AB"/>
    <w:rsid w:val="006E4FA3"/>
    <w:rsid w:val="006F1772"/>
    <w:rsid w:val="00716A19"/>
    <w:rsid w:val="00730C41"/>
    <w:rsid w:val="00754DA5"/>
    <w:rsid w:val="00755411"/>
    <w:rsid w:val="00783FC5"/>
    <w:rsid w:val="007D4E77"/>
    <w:rsid w:val="007E3BD4"/>
    <w:rsid w:val="007F000F"/>
    <w:rsid w:val="00814B37"/>
    <w:rsid w:val="008600CD"/>
    <w:rsid w:val="00886445"/>
    <w:rsid w:val="00887100"/>
    <w:rsid w:val="008942E7"/>
    <w:rsid w:val="008A1204"/>
    <w:rsid w:val="008A1C59"/>
    <w:rsid w:val="008D5CFA"/>
    <w:rsid w:val="008F1B67"/>
    <w:rsid w:val="008F22D0"/>
    <w:rsid w:val="00900CCA"/>
    <w:rsid w:val="00924B77"/>
    <w:rsid w:val="00940DA2"/>
    <w:rsid w:val="009430F1"/>
    <w:rsid w:val="0095220A"/>
    <w:rsid w:val="00963D91"/>
    <w:rsid w:val="00991BA3"/>
    <w:rsid w:val="009A1255"/>
    <w:rsid w:val="009B61DE"/>
    <w:rsid w:val="009C2D69"/>
    <w:rsid w:val="009D0DCF"/>
    <w:rsid w:val="009E055C"/>
    <w:rsid w:val="00A13D1F"/>
    <w:rsid w:val="00A54901"/>
    <w:rsid w:val="00A66C0A"/>
    <w:rsid w:val="00A74F6F"/>
    <w:rsid w:val="00AA0481"/>
    <w:rsid w:val="00AC0FBC"/>
    <w:rsid w:val="00AC6EC5"/>
    <w:rsid w:val="00AD7557"/>
    <w:rsid w:val="00AF3EF3"/>
    <w:rsid w:val="00B32F8F"/>
    <w:rsid w:val="00B463BF"/>
    <w:rsid w:val="00B50C5D"/>
    <w:rsid w:val="00B51253"/>
    <w:rsid w:val="00B525CC"/>
    <w:rsid w:val="00BD00B3"/>
    <w:rsid w:val="00BD1C04"/>
    <w:rsid w:val="00BE1BA3"/>
    <w:rsid w:val="00BF1616"/>
    <w:rsid w:val="00C021B0"/>
    <w:rsid w:val="00C52484"/>
    <w:rsid w:val="00C6060A"/>
    <w:rsid w:val="00CD3D98"/>
    <w:rsid w:val="00CD40AF"/>
    <w:rsid w:val="00CE6D97"/>
    <w:rsid w:val="00D03B96"/>
    <w:rsid w:val="00D11732"/>
    <w:rsid w:val="00D35F75"/>
    <w:rsid w:val="00D404F2"/>
    <w:rsid w:val="00D75D7A"/>
    <w:rsid w:val="00D852A9"/>
    <w:rsid w:val="00D97024"/>
    <w:rsid w:val="00DA28D5"/>
    <w:rsid w:val="00DC2E91"/>
    <w:rsid w:val="00E05C30"/>
    <w:rsid w:val="00E06F2E"/>
    <w:rsid w:val="00E15313"/>
    <w:rsid w:val="00E26D51"/>
    <w:rsid w:val="00E300C1"/>
    <w:rsid w:val="00E43F79"/>
    <w:rsid w:val="00E607E6"/>
    <w:rsid w:val="00E66756"/>
    <w:rsid w:val="00EB1CF8"/>
    <w:rsid w:val="00EB545F"/>
    <w:rsid w:val="00EC3294"/>
    <w:rsid w:val="00EF10BA"/>
    <w:rsid w:val="00F07BC4"/>
    <w:rsid w:val="00F467E3"/>
    <w:rsid w:val="00F756F7"/>
    <w:rsid w:val="00FA6D07"/>
    <w:rsid w:val="00FC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04BBBB"/>
  <w15:chartTrackingRefBased/>
  <w15:docId w15:val="{B06C45F6-29F2-45EE-BD0D-D6CAC98B2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fumetto">
    <w:name w:val="Balloon Text"/>
    <w:basedOn w:val="Normale"/>
    <w:link w:val="TestofumettoCarattere"/>
    <w:rsid w:val="002A01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A014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13D1F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685B7E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85B7E"/>
  </w:style>
  <w:style w:type="character" w:styleId="Rimandonotaapidipagina">
    <w:name w:val="footnote reference"/>
    <w:basedOn w:val="Carpredefinitoparagrafo"/>
    <w:rsid w:val="00685B7E"/>
    <w:rPr>
      <w:vertAlign w:val="superscript"/>
    </w:rPr>
  </w:style>
  <w:style w:type="character" w:styleId="Collegamentoipertestuale">
    <w:name w:val="Hyperlink"/>
    <w:basedOn w:val="Carpredefinitoparagrafo"/>
    <w:rsid w:val="00685B7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85B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5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manuale-diagnostico-psicodinamico-pdm-3-9788832858365-395012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m-teresa-aliprandi-eugenia-pelanda-tommaso-senise/psicoterapia-breve-dindividuazione-la-metodologia-di-tommaso-senise-nella-consultazione-con-ladolescente-9788857523224-21747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mcwilliams-nancy/la-diagnosi-psicoanalitca-9788834016350-180881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33772-FF5B-427B-A295-E88DA34A87D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6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Caputo Chiara</cp:lastModifiedBy>
  <cp:revision>4</cp:revision>
  <cp:lastPrinted>2021-05-13T09:20:00Z</cp:lastPrinted>
  <dcterms:created xsi:type="dcterms:W3CDTF">2026-06-25T07:48:00Z</dcterms:created>
  <dcterms:modified xsi:type="dcterms:W3CDTF">2026-07-21T07:34:00Z</dcterms:modified>
</cp:coreProperties>
</file>