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77C2" w14:textId="77777777" w:rsidR="002D5E17" w:rsidRPr="003704EC" w:rsidRDefault="00837AF5" w:rsidP="003A340A">
      <w:pPr>
        <w:pStyle w:val="Titolo1"/>
      </w:pPr>
      <w:r w:rsidRPr="003704EC">
        <w:t>Statistica psicometrica</w:t>
      </w:r>
    </w:p>
    <w:p w14:paraId="0E604571" w14:textId="075F8085" w:rsidR="00837AF5" w:rsidRPr="003A340A" w:rsidRDefault="00837AF5" w:rsidP="003A340A">
      <w:pPr>
        <w:pStyle w:val="Titolo2"/>
      </w:pPr>
      <w:r w:rsidRPr="003A340A">
        <w:t>Prof. Andrea Bonanomi</w:t>
      </w:r>
      <w:r w:rsidR="008F4AD9" w:rsidRPr="003A340A">
        <w:t>; Prof</w:t>
      </w:r>
      <w:r w:rsidR="007A3AE8">
        <w:t xml:space="preserve">.ssa </w:t>
      </w:r>
      <w:r w:rsidR="009D3CFD">
        <w:t>Elisa Cisotto</w:t>
      </w:r>
    </w:p>
    <w:p w14:paraId="1E54AC30" w14:textId="77777777" w:rsidR="00837AF5" w:rsidRPr="003A340A" w:rsidRDefault="00837AF5" w:rsidP="003A340A">
      <w:pPr>
        <w:spacing w:before="240" w:after="120" w:line="240" w:lineRule="exact"/>
        <w:rPr>
          <w:b/>
          <w:sz w:val="18"/>
          <w:szCs w:val="18"/>
        </w:rPr>
      </w:pPr>
      <w:r w:rsidRPr="003A340A">
        <w:rPr>
          <w:b/>
          <w:i/>
          <w:sz w:val="18"/>
          <w:szCs w:val="18"/>
        </w:rPr>
        <w:t>OBIETTIVO DEL CORSO E RISULTATI DI APPRENDIMENTO ATTESI</w:t>
      </w:r>
    </w:p>
    <w:p w14:paraId="315E6064" w14:textId="77777777" w:rsidR="002A46B7" w:rsidRDefault="002A46B7" w:rsidP="003A340A">
      <w:pPr>
        <w:spacing w:line="240" w:lineRule="exact"/>
        <w:rPr>
          <w:szCs w:val="20"/>
        </w:rPr>
      </w:pPr>
      <w:r w:rsidRPr="003704EC">
        <w:rPr>
          <w:szCs w:val="20"/>
        </w:rPr>
        <w:t>Il corso si propone di offrire un’introduzione alla teoria della misura in psicologia e all’analisi statistica dei dati, fornendo le conoscenze di base necessarie per sviluppare adeguate competenze metodologiche e per affrontare lo studio dei principali metodi e modelli statistici utilizzati nelle scienze psicologiche. Il corso si pone in stretta propedeuticità con tutti gli insegnamenti di base il cui contenuto faccia esplicito riferimento ai metodi scientifici di quantificazione e misurazione.</w:t>
      </w:r>
    </w:p>
    <w:p w14:paraId="3A3C06E3" w14:textId="77777777" w:rsidR="00AE7972" w:rsidRPr="00462080" w:rsidRDefault="00AE7972" w:rsidP="00AE7972">
      <w:pPr>
        <w:rPr>
          <w:color w:val="000000"/>
        </w:rPr>
      </w:pPr>
      <w:r w:rsidRPr="00462080">
        <w:rPr>
          <w:i/>
          <w:iCs/>
          <w:color w:val="000000"/>
          <w:shd w:val="clear" w:color="auto" w:fill="FFFFFF"/>
        </w:rPr>
        <w:t>Risultati di apprendimento attesi</w:t>
      </w:r>
    </w:p>
    <w:p w14:paraId="2BE0F2AE" w14:textId="77777777" w:rsidR="00AE7972" w:rsidRPr="00462080" w:rsidRDefault="00AE7972" w:rsidP="00AE7972">
      <w:r w:rsidRPr="00462080">
        <w:rPr>
          <w:i/>
        </w:rPr>
        <w:t>Conoscenza e comprensione</w:t>
      </w:r>
      <w:r w:rsidRPr="00462080">
        <w:t xml:space="preserve">. </w:t>
      </w:r>
    </w:p>
    <w:p w14:paraId="6FCACA3C" w14:textId="1904B258" w:rsidR="00AE7972" w:rsidRPr="00462080" w:rsidRDefault="00AE7972" w:rsidP="00AE7972">
      <w:r w:rsidRPr="00462080">
        <w:t xml:space="preserve">Al termine dell’insegnamento </w:t>
      </w:r>
      <w:r w:rsidR="009D3CFD">
        <w:t>le studentesse e gli studenti</w:t>
      </w:r>
      <w:r w:rsidRPr="00462080">
        <w:t xml:space="preserve"> sar</w:t>
      </w:r>
      <w:r w:rsidR="009D3CFD">
        <w:t>anno</w:t>
      </w:r>
      <w:r w:rsidRPr="00462080">
        <w:t xml:space="preserve"> in grado di:</w:t>
      </w:r>
    </w:p>
    <w:p w14:paraId="02C70A97" w14:textId="1550B1E9" w:rsidR="00506D70" w:rsidRDefault="00506D70" w:rsidP="003A340A">
      <w:pPr>
        <w:spacing w:line="240" w:lineRule="exact"/>
        <w:rPr>
          <w:szCs w:val="20"/>
        </w:rPr>
      </w:pPr>
      <w:r>
        <w:rPr>
          <w:szCs w:val="20"/>
        </w:rPr>
        <w:t>Conoscere le principali tecniche statistiche descrittive e inferenziali.</w:t>
      </w:r>
    </w:p>
    <w:p w14:paraId="0CA4A397" w14:textId="3B6CEC45" w:rsidR="00837AF5" w:rsidRDefault="00AE7972" w:rsidP="003A340A">
      <w:pPr>
        <w:spacing w:line="240" w:lineRule="exact"/>
        <w:rPr>
          <w:szCs w:val="20"/>
        </w:rPr>
      </w:pPr>
      <w:r>
        <w:rPr>
          <w:szCs w:val="20"/>
        </w:rPr>
        <w:t>I</w:t>
      </w:r>
      <w:r w:rsidR="002A46B7" w:rsidRPr="003704EC">
        <w:rPr>
          <w:szCs w:val="20"/>
        </w:rPr>
        <w:t>dentificare il problema di ricerca</w:t>
      </w:r>
      <w:r w:rsidR="00506D70">
        <w:rPr>
          <w:szCs w:val="20"/>
        </w:rPr>
        <w:t xml:space="preserve"> e </w:t>
      </w:r>
      <w:r w:rsidR="002A46B7" w:rsidRPr="003704EC">
        <w:rPr>
          <w:szCs w:val="20"/>
        </w:rPr>
        <w:t>scegliere le differenti tecnicalità per affrontare il problema</w:t>
      </w:r>
      <w:r w:rsidR="00506D70">
        <w:rPr>
          <w:szCs w:val="20"/>
        </w:rPr>
        <w:t xml:space="preserve"> </w:t>
      </w:r>
      <w:r w:rsidR="002A46B7" w:rsidRPr="003704EC">
        <w:rPr>
          <w:szCs w:val="20"/>
        </w:rPr>
        <w:t>applicare le procedure statistiche e psicometriche adeguate, sviluppare i procedimenti matematici, ottenere i risultati principali, leggere e interpretare le conclusioni ottenute</w:t>
      </w:r>
      <w:r w:rsidR="00837AF5" w:rsidRPr="003704EC">
        <w:rPr>
          <w:szCs w:val="20"/>
        </w:rPr>
        <w:t>.</w:t>
      </w:r>
    </w:p>
    <w:p w14:paraId="73C174CE" w14:textId="77777777" w:rsidR="00506D70" w:rsidRPr="00462080" w:rsidRDefault="00506D70" w:rsidP="00506D70">
      <w:r w:rsidRPr="00462080">
        <w:rPr>
          <w:i/>
        </w:rPr>
        <w:t>Capacità di applicare conoscenza e comprensione</w:t>
      </w:r>
      <w:r w:rsidRPr="00462080">
        <w:t xml:space="preserve">. </w:t>
      </w:r>
    </w:p>
    <w:p w14:paraId="40C9867B" w14:textId="0E47AE22" w:rsidR="00506D70" w:rsidRPr="00462080" w:rsidRDefault="00506D70" w:rsidP="00506D70">
      <w:r w:rsidRPr="00462080">
        <w:t xml:space="preserve">Al termine dell’insegnamento </w:t>
      </w:r>
      <w:r w:rsidR="009D3CFD">
        <w:t>le studentesse e gli studenti</w:t>
      </w:r>
      <w:r w:rsidR="009D3CFD" w:rsidRPr="00462080">
        <w:t xml:space="preserve"> sar</w:t>
      </w:r>
      <w:r w:rsidR="009D3CFD">
        <w:t>anno</w:t>
      </w:r>
      <w:r w:rsidR="009D3CFD" w:rsidRPr="00462080">
        <w:t xml:space="preserve"> </w:t>
      </w:r>
      <w:r w:rsidRPr="00462080">
        <w:t>in grado di:</w:t>
      </w:r>
    </w:p>
    <w:p w14:paraId="25820F67" w14:textId="53C5EE31" w:rsidR="00506D70" w:rsidRDefault="00506D70" w:rsidP="003A340A">
      <w:pPr>
        <w:spacing w:line="240" w:lineRule="exact"/>
        <w:rPr>
          <w:szCs w:val="20"/>
        </w:rPr>
      </w:pPr>
      <w:r>
        <w:rPr>
          <w:szCs w:val="20"/>
        </w:rPr>
        <w:t>A</w:t>
      </w:r>
      <w:r w:rsidRPr="003704EC">
        <w:rPr>
          <w:szCs w:val="20"/>
        </w:rPr>
        <w:t>pplicare le procedure statistiche e psicometriche adeguat</w:t>
      </w:r>
      <w:r>
        <w:rPr>
          <w:szCs w:val="20"/>
        </w:rPr>
        <w:t>e.</w:t>
      </w:r>
    </w:p>
    <w:p w14:paraId="4B7F753D" w14:textId="6B4FB0A1" w:rsidR="00506D70" w:rsidRDefault="00506D70" w:rsidP="003A340A">
      <w:pPr>
        <w:spacing w:line="240" w:lineRule="exact"/>
        <w:rPr>
          <w:szCs w:val="20"/>
        </w:rPr>
      </w:pPr>
      <w:r>
        <w:rPr>
          <w:szCs w:val="20"/>
        </w:rPr>
        <w:t>S</w:t>
      </w:r>
      <w:r w:rsidRPr="003704EC">
        <w:rPr>
          <w:szCs w:val="20"/>
        </w:rPr>
        <w:t>viluppare i procedimenti matematici</w:t>
      </w:r>
      <w:r>
        <w:rPr>
          <w:szCs w:val="20"/>
        </w:rPr>
        <w:t xml:space="preserve"> e </w:t>
      </w:r>
      <w:r w:rsidRPr="003704EC">
        <w:rPr>
          <w:szCs w:val="20"/>
        </w:rPr>
        <w:t>ottenere i risultati principali</w:t>
      </w:r>
      <w:r>
        <w:rPr>
          <w:szCs w:val="20"/>
        </w:rPr>
        <w:t>.</w:t>
      </w:r>
    </w:p>
    <w:p w14:paraId="47AFC2BB" w14:textId="77777777" w:rsidR="00506D70" w:rsidRDefault="00506D70" w:rsidP="00506D70">
      <w:r>
        <w:rPr>
          <w:i/>
        </w:rPr>
        <w:t>Autonomia di giudizio</w:t>
      </w:r>
    </w:p>
    <w:p w14:paraId="42B05B57" w14:textId="08075941" w:rsidR="00506D70" w:rsidRPr="00462080" w:rsidRDefault="00506D70" w:rsidP="00506D70">
      <w:r w:rsidRPr="00462080">
        <w:t xml:space="preserve">Al termine dell’insegnamento </w:t>
      </w:r>
      <w:r w:rsidR="009D3CFD">
        <w:t>le studentesse e gli studenti</w:t>
      </w:r>
      <w:r w:rsidR="009D3CFD" w:rsidRPr="00462080">
        <w:t xml:space="preserve"> sar</w:t>
      </w:r>
      <w:r w:rsidR="009D3CFD">
        <w:t>anno</w:t>
      </w:r>
      <w:r w:rsidR="009D3CFD" w:rsidRPr="00462080">
        <w:t xml:space="preserve"> </w:t>
      </w:r>
      <w:r w:rsidRPr="00462080">
        <w:t>in grado di:</w:t>
      </w:r>
    </w:p>
    <w:p w14:paraId="3375C267" w14:textId="6B3800BB" w:rsidR="00506D70" w:rsidRDefault="00506D70" w:rsidP="003A340A">
      <w:pPr>
        <w:spacing w:line="240" w:lineRule="exact"/>
        <w:rPr>
          <w:szCs w:val="20"/>
        </w:rPr>
      </w:pPr>
      <w:r>
        <w:rPr>
          <w:szCs w:val="20"/>
        </w:rPr>
        <w:t>Valutare tra le differenti tecniche le più adeguate a rispondere a una domanda di ricerca.</w:t>
      </w:r>
    </w:p>
    <w:p w14:paraId="24DA97DE" w14:textId="77777777" w:rsidR="00506D70" w:rsidRDefault="00506D70" w:rsidP="00506D70">
      <w:r>
        <w:rPr>
          <w:i/>
        </w:rPr>
        <w:t>Abilità comunicative</w:t>
      </w:r>
    </w:p>
    <w:p w14:paraId="02ACF898" w14:textId="66384BE4" w:rsidR="00506D70" w:rsidRPr="00462080" w:rsidRDefault="00506D70" w:rsidP="00506D70">
      <w:r w:rsidRPr="00462080">
        <w:t xml:space="preserve">Al termine dell’insegnamento </w:t>
      </w:r>
      <w:r w:rsidR="009D3CFD">
        <w:t>le studentesse e gli studenti</w:t>
      </w:r>
      <w:r w:rsidR="009D3CFD" w:rsidRPr="00462080">
        <w:t xml:space="preserve"> sar</w:t>
      </w:r>
      <w:r w:rsidR="009D3CFD">
        <w:t>anno</w:t>
      </w:r>
      <w:r w:rsidR="009D3CFD" w:rsidRPr="00462080">
        <w:t xml:space="preserve"> </w:t>
      </w:r>
      <w:r w:rsidRPr="00462080">
        <w:t>in grado di:</w:t>
      </w:r>
    </w:p>
    <w:p w14:paraId="17334494" w14:textId="5E80E3AB" w:rsidR="00506D70" w:rsidRPr="003704EC" w:rsidRDefault="00506D70" w:rsidP="003A340A">
      <w:pPr>
        <w:spacing w:line="240" w:lineRule="exact"/>
        <w:rPr>
          <w:szCs w:val="20"/>
        </w:rPr>
      </w:pPr>
      <w:r>
        <w:rPr>
          <w:szCs w:val="20"/>
        </w:rPr>
        <w:t>Comunicare e interpretare correttamente i risultati ottenuti dalle analisi svolte.</w:t>
      </w:r>
    </w:p>
    <w:p w14:paraId="2324815E" w14:textId="77777777" w:rsidR="00837AF5" w:rsidRPr="003A340A" w:rsidRDefault="00837AF5" w:rsidP="003A340A">
      <w:pPr>
        <w:spacing w:before="240" w:after="120" w:line="240" w:lineRule="exact"/>
        <w:rPr>
          <w:b/>
          <w:sz w:val="18"/>
          <w:szCs w:val="18"/>
        </w:rPr>
      </w:pPr>
      <w:r w:rsidRPr="003A340A">
        <w:rPr>
          <w:b/>
          <w:i/>
          <w:sz w:val="18"/>
          <w:szCs w:val="18"/>
        </w:rPr>
        <w:t>PROGRAMMA DEL CORSO</w:t>
      </w:r>
    </w:p>
    <w:p w14:paraId="4A83BEC0" w14:textId="77777777" w:rsidR="00554A5A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Il programma del corso, articolato in </w:t>
      </w:r>
      <w:proofErr w:type="gramStart"/>
      <w:r w:rsidRPr="003704EC">
        <w:rPr>
          <w:szCs w:val="20"/>
        </w:rPr>
        <w:t>5</w:t>
      </w:r>
      <w:proofErr w:type="gramEnd"/>
      <w:r w:rsidRPr="003704EC">
        <w:rPr>
          <w:szCs w:val="20"/>
        </w:rPr>
        <w:t xml:space="preserve"> unità, comprende le basi della statistica psicometrica descrittiva, </w:t>
      </w:r>
      <w:proofErr w:type="spellStart"/>
      <w:r w:rsidRPr="003704EC">
        <w:rPr>
          <w:szCs w:val="20"/>
        </w:rPr>
        <w:t>univariata</w:t>
      </w:r>
      <w:proofErr w:type="spellEnd"/>
      <w:r w:rsidRPr="003704EC">
        <w:rPr>
          <w:szCs w:val="20"/>
        </w:rPr>
        <w:t xml:space="preserve"> e </w:t>
      </w:r>
      <w:proofErr w:type="spellStart"/>
      <w:r w:rsidRPr="003704EC">
        <w:rPr>
          <w:szCs w:val="20"/>
        </w:rPr>
        <w:t>bivariata</w:t>
      </w:r>
      <w:proofErr w:type="spellEnd"/>
      <w:r w:rsidRPr="003704EC">
        <w:rPr>
          <w:szCs w:val="20"/>
        </w:rPr>
        <w:t>, alcuni cenni di calcolo delle probabilità finalizzati a fornire gli strumenti per approcciare la statistica psicometrica inferenziale, e le sue esemplificazioni nelle scienze sociali.</w:t>
      </w:r>
    </w:p>
    <w:p w14:paraId="3B39B028" w14:textId="40F076BF" w:rsidR="002A46B7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>Ne</w:t>
      </w:r>
      <w:r w:rsidR="002A46B7" w:rsidRPr="003704EC">
        <w:rPr>
          <w:szCs w:val="20"/>
        </w:rPr>
        <w:t>l</w:t>
      </w:r>
      <w:r w:rsidRPr="003704EC">
        <w:rPr>
          <w:szCs w:val="20"/>
        </w:rPr>
        <w:t xml:space="preserve"> dettaglio il</w:t>
      </w:r>
      <w:r w:rsidR="002A46B7" w:rsidRPr="003704EC">
        <w:rPr>
          <w:szCs w:val="20"/>
        </w:rPr>
        <w:t xml:space="preserve"> programma si articola in </w:t>
      </w:r>
      <w:proofErr w:type="gramStart"/>
      <w:r w:rsidR="00506D70">
        <w:rPr>
          <w:szCs w:val="20"/>
        </w:rPr>
        <w:t>3</w:t>
      </w:r>
      <w:proofErr w:type="gramEnd"/>
      <w:r w:rsidR="002A46B7" w:rsidRPr="003704EC">
        <w:rPr>
          <w:szCs w:val="20"/>
        </w:rPr>
        <w:t xml:space="preserve"> </w:t>
      </w:r>
      <w:r w:rsidR="00506D70">
        <w:rPr>
          <w:szCs w:val="20"/>
        </w:rPr>
        <w:t>moduli</w:t>
      </w:r>
      <w:r w:rsidRPr="003704EC">
        <w:rPr>
          <w:szCs w:val="20"/>
        </w:rPr>
        <w:t>:</w:t>
      </w:r>
    </w:p>
    <w:p w14:paraId="2DE7AAAD" w14:textId="133DBC87" w:rsidR="00506D70" w:rsidRDefault="00506D70" w:rsidP="003A340A">
      <w:pPr>
        <w:spacing w:before="120" w:line="240" w:lineRule="exact"/>
        <w:rPr>
          <w:szCs w:val="20"/>
        </w:rPr>
      </w:pPr>
      <w:bookmarkStart w:id="0" w:name="_Hlk40023148"/>
      <w:r>
        <w:rPr>
          <w:szCs w:val="20"/>
        </w:rPr>
        <w:t>MODULO 1: Elementi di statistica descrittiva</w:t>
      </w:r>
    </w:p>
    <w:p w14:paraId="2F27B14B" w14:textId="64084FBB" w:rsidR="002A46B7" w:rsidRPr="003704EC" w:rsidRDefault="00503DD0" w:rsidP="003A340A">
      <w:pPr>
        <w:spacing w:before="120" w:line="240" w:lineRule="exact"/>
        <w:rPr>
          <w:i/>
          <w:szCs w:val="20"/>
        </w:rPr>
      </w:pPr>
      <w:r w:rsidRPr="003704EC">
        <w:rPr>
          <w:szCs w:val="20"/>
        </w:rPr>
        <w:lastRenderedPageBreak/>
        <w:t>Unità 1.</w:t>
      </w:r>
      <w:bookmarkEnd w:id="0"/>
      <w:r w:rsidRPr="003704EC">
        <w:rPr>
          <w:szCs w:val="20"/>
        </w:rPr>
        <w:tab/>
      </w:r>
      <w:r w:rsidR="002A46B7" w:rsidRPr="003704EC">
        <w:rPr>
          <w:i/>
          <w:szCs w:val="20"/>
        </w:rPr>
        <w:t xml:space="preserve">Elementi di Statistica descrittiva </w:t>
      </w:r>
      <w:proofErr w:type="spellStart"/>
      <w:r w:rsidR="002A46B7" w:rsidRPr="003704EC">
        <w:rPr>
          <w:i/>
          <w:szCs w:val="20"/>
        </w:rPr>
        <w:t>univariata</w:t>
      </w:r>
      <w:proofErr w:type="spellEnd"/>
    </w:p>
    <w:p w14:paraId="20C95E05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1.1 </w:t>
      </w:r>
      <w:r w:rsidR="002A46B7" w:rsidRPr="003704EC">
        <w:rPr>
          <w:szCs w:val="20"/>
        </w:rPr>
        <w:t xml:space="preserve">La quantificazione in psicologia: </w:t>
      </w:r>
    </w:p>
    <w:p w14:paraId="68289C23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I</w:t>
      </w:r>
      <w:r w:rsidR="002A46B7" w:rsidRPr="003704EC">
        <w:rPr>
          <w:szCs w:val="20"/>
        </w:rPr>
        <w:t>l concetto di misura</w:t>
      </w:r>
    </w:p>
    <w:p w14:paraId="78FADF00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L</w:t>
      </w:r>
      <w:r w:rsidR="002A46B7" w:rsidRPr="003704EC">
        <w:rPr>
          <w:szCs w:val="20"/>
        </w:rPr>
        <w:t>e scale di misura</w:t>
      </w:r>
    </w:p>
    <w:p w14:paraId="4B49FF9B" w14:textId="77777777" w:rsidR="002A46B7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 xml:space="preserve">Il </w:t>
      </w:r>
      <w:r w:rsidR="002A46B7" w:rsidRPr="003704EC">
        <w:rPr>
          <w:szCs w:val="20"/>
        </w:rPr>
        <w:t>concetto di variabile.</w:t>
      </w:r>
    </w:p>
    <w:p w14:paraId="70DFB9D8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>1.2</w:t>
      </w:r>
      <w:r w:rsidRPr="003704EC">
        <w:rPr>
          <w:szCs w:val="20"/>
        </w:rPr>
        <w:tab/>
      </w:r>
      <w:r w:rsidR="002A46B7" w:rsidRPr="003704EC">
        <w:rPr>
          <w:szCs w:val="20"/>
        </w:rPr>
        <w:t xml:space="preserve">Distribuzioni statistiche: </w:t>
      </w:r>
    </w:p>
    <w:p w14:paraId="51E979D2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R</w:t>
      </w:r>
      <w:r w:rsidR="002A46B7" w:rsidRPr="003704EC">
        <w:rPr>
          <w:szCs w:val="20"/>
        </w:rPr>
        <w:t>ilevazioni statistiche</w:t>
      </w:r>
    </w:p>
    <w:p w14:paraId="04F34BED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D</w:t>
      </w:r>
      <w:r w:rsidR="002A46B7" w:rsidRPr="003704EC">
        <w:rPr>
          <w:szCs w:val="20"/>
        </w:rPr>
        <w:t>istribuzioni di frequenza</w:t>
      </w:r>
    </w:p>
    <w:p w14:paraId="04B48663" w14:textId="77777777" w:rsidR="002A46B7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R</w:t>
      </w:r>
      <w:r w:rsidR="002A46B7" w:rsidRPr="003704EC">
        <w:rPr>
          <w:szCs w:val="20"/>
        </w:rPr>
        <w:t>appresentazioni grafiche.</w:t>
      </w:r>
    </w:p>
    <w:p w14:paraId="1C943BCA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1.3 </w:t>
      </w:r>
      <w:r w:rsidR="002A46B7" w:rsidRPr="003704EC">
        <w:rPr>
          <w:szCs w:val="20"/>
        </w:rPr>
        <w:t xml:space="preserve">Indici descrittivi </w:t>
      </w:r>
      <w:proofErr w:type="spellStart"/>
      <w:r w:rsidR="002A46B7" w:rsidRPr="003704EC">
        <w:rPr>
          <w:szCs w:val="20"/>
        </w:rPr>
        <w:t>univariati</w:t>
      </w:r>
      <w:proofErr w:type="spellEnd"/>
      <w:r w:rsidR="002A46B7" w:rsidRPr="003704EC">
        <w:rPr>
          <w:szCs w:val="20"/>
        </w:rPr>
        <w:t xml:space="preserve">: </w:t>
      </w:r>
    </w:p>
    <w:p w14:paraId="7DC67438" w14:textId="70763198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I</w:t>
      </w:r>
      <w:r w:rsidR="002A46B7" w:rsidRPr="003704EC">
        <w:rPr>
          <w:szCs w:val="20"/>
        </w:rPr>
        <w:t xml:space="preserve">ndici di </w:t>
      </w:r>
      <w:r w:rsidR="007F12D0" w:rsidRPr="003704EC">
        <w:rPr>
          <w:szCs w:val="20"/>
        </w:rPr>
        <w:t xml:space="preserve">tendenza centrale e </w:t>
      </w:r>
      <w:r w:rsidR="002A46B7" w:rsidRPr="003704EC">
        <w:rPr>
          <w:szCs w:val="20"/>
        </w:rPr>
        <w:t>posizione</w:t>
      </w:r>
    </w:p>
    <w:p w14:paraId="6DCFC4A4" w14:textId="4BF106A5" w:rsidR="00117F2B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I</w:t>
      </w:r>
      <w:r w:rsidR="002A46B7" w:rsidRPr="003704EC">
        <w:rPr>
          <w:szCs w:val="20"/>
        </w:rPr>
        <w:t>ndici di variabilità</w:t>
      </w:r>
    </w:p>
    <w:p w14:paraId="56B7B439" w14:textId="665A3302" w:rsidR="002A46B7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7F12D0" w:rsidRPr="003704EC">
        <w:rPr>
          <w:szCs w:val="20"/>
        </w:rPr>
        <w:t>Punteggi standardizzati</w:t>
      </w:r>
      <w:r w:rsidR="002A46B7" w:rsidRPr="003704EC">
        <w:rPr>
          <w:szCs w:val="20"/>
        </w:rPr>
        <w:t>.</w:t>
      </w:r>
    </w:p>
    <w:p w14:paraId="6089D73B" w14:textId="77777777" w:rsidR="002A46B7" w:rsidRPr="003704EC" w:rsidRDefault="00503DD0" w:rsidP="003A340A">
      <w:pPr>
        <w:spacing w:before="120" w:line="240" w:lineRule="exact"/>
        <w:rPr>
          <w:szCs w:val="20"/>
        </w:rPr>
      </w:pPr>
      <w:r w:rsidRPr="003704EC">
        <w:rPr>
          <w:szCs w:val="20"/>
        </w:rPr>
        <w:t>Unità 2.</w:t>
      </w:r>
      <w:r w:rsidRPr="003704EC">
        <w:rPr>
          <w:szCs w:val="20"/>
        </w:rPr>
        <w:tab/>
      </w:r>
      <w:r w:rsidR="002A46B7" w:rsidRPr="003704EC">
        <w:rPr>
          <w:i/>
          <w:szCs w:val="20"/>
        </w:rPr>
        <w:t xml:space="preserve">Elementi di statistica descrittiva </w:t>
      </w:r>
      <w:proofErr w:type="spellStart"/>
      <w:r w:rsidR="002A46B7" w:rsidRPr="003704EC">
        <w:rPr>
          <w:i/>
          <w:szCs w:val="20"/>
        </w:rPr>
        <w:t>bivariata</w:t>
      </w:r>
      <w:proofErr w:type="spellEnd"/>
      <w:r w:rsidR="002A46B7" w:rsidRPr="003704EC">
        <w:rPr>
          <w:i/>
          <w:szCs w:val="20"/>
        </w:rPr>
        <w:t>: le relazioni tra le variabili</w:t>
      </w:r>
    </w:p>
    <w:p w14:paraId="2312DB2F" w14:textId="77777777" w:rsidR="002A46B7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>2.1 Co</w:t>
      </w:r>
      <w:r w:rsidR="002A46B7" w:rsidRPr="003704EC">
        <w:rPr>
          <w:szCs w:val="20"/>
        </w:rPr>
        <w:t>struzione e interpretazione di tabelle a doppia entrata.</w:t>
      </w:r>
    </w:p>
    <w:p w14:paraId="256F715E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2.2 </w:t>
      </w:r>
      <w:r w:rsidR="002A46B7" w:rsidRPr="003704EC">
        <w:rPr>
          <w:szCs w:val="20"/>
        </w:rPr>
        <w:t xml:space="preserve">Relazione tra due variabili: </w:t>
      </w:r>
    </w:p>
    <w:p w14:paraId="3F5CEE14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Connessione</w:t>
      </w:r>
    </w:p>
    <w:p w14:paraId="6B264151" w14:textId="77777777" w:rsidR="00503DD0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Dipendenza</w:t>
      </w:r>
    </w:p>
    <w:p w14:paraId="7426F98F" w14:textId="6390CB14" w:rsidR="00503DD0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Correlazione Lineare</w:t>
      </w:r>
    </w:p>
    <w:p w14:paraId="1640C8A1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>2.3</w:t>
      </w:r>
      <w:r w:rsidR="00117F2B" w:rsidRPr="003704EC">
        <w:rPr>
          <w:szCs w:val="20"/>
        </w:rPr>
        <w:t xml:space="preserve"> </w:t>
      </w:r>
      <w:r w:rsidR="002A46B7" w:rsidRPr="003704EC">
        <w:rPr>
          <w:szCs w:val="20"/>
        </w:rPr>
        <w:t xml:space="preserve">Regressione lineare: </w:t>
      </w:r>
    </w:p>
    <w:p w14:paraId="4E5D8EB2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M</w:t>
      </w:r>
      <w:r w:rsidR="002A46B7" w:rsidRPr="003704EC">
        <w:rPr>
          <w:szCs w:val="20"/>
        </w:rPr>
        <w:t>etodo dei minimi quadrati</w:t>
      </w:r>
    </w:p>
    <w:p w14:paraId="76382411" w14:textId="239A295E" w:rsidR="00503DD0" w:rsidRPr="003704EC" w:rsidRDefault="00117F2B" w:rsidP="003A340A">
      <w:pPr>
        <w:spacing w:line="240" w:lineRule="exact"/>
        <w:ind w:left="708"/>
        <w:rPr>
          <w:szCs w:val="20"/>
        </w:rPr>
      </w:pPr>
      <w:r w:rsidRPr="003704EC">
        <w:rPr>
          <w:szCs w:val="20"/>
        </w:rPr>
        <w:t>D</w:t>
      </w:r>
      <w:r w:rsidR="002A46B7" w:rsidRPr="003704EC">
        <w:rPr>
          <w:szCs w:val="20"/>
        </w:rPr>
        <w:t>eterminazione dei parametri della retta</w:t>
      </w:r>
      <w:r w:rsidR="00BC0A53" w:rsidRPr="003704EC">
        <w:rPr>
          <w:szCs w:val="20"/>
        </w:rPr>
        <w:t xml:space="preserve"> di regressione e bontà di adattamento</w:t>
      </w:r>
    </w:p>
    <w:p w14:paraId="62CCA579" w14:textId="77777777" w:rsidR="00503DD0" w:rsidRPr="003704EC" w:rsidRDefault="00503DD0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U</w:t>
      </w:r>
      <w:r w:rsidR="002A46B7" w:rsidRPr="003704EC">
        <w:rPr>
          <w:szCs w:val="20"/>
        </w:rPr>
        <w:t>tilizzo predittivo del modello.</w:t>
      </w:r>
    </w:p>
    <w:p w14:paraId="500E9BE4" w14:textId="35E13704" w:rsidR="00506D70" w:rsidRDefault="00506D70" w:rsidP="003A340A">
      <w:pPr>
        <w:spacing w:before="120" w:line="240" w:lineRule="exact"/>
        <w:rPr>
          <w:iCs/>
          <w:szCs w:val="20"/>
        </w:rPr>
      </w:pPr>
      <w:r>
        <w:rPr>
          <w:szCs w:val="20"/>
        </w:rPr>
        <w:t>MODULO 2</w:t>
      </w:r>
      <w:r w:rsidRPr="003704EC">
        <w:rPr>
          <w:szCs w:val="20"/>
        </w:rPr>
        <w:t>.</w:t>
      </w:r>
      <w:r>
        <w:rPr>
          <w:i/>
          <w:szCs w:val="20"/>
        </w:rPr>
        <w:t xml:space="preserve"> </w:t>
      </w:r>
      <w:r w:rsidR="002A46B7" w:rsidRPr="00506D70">
        <w:rPr>
          <w:iCs/>
          <w:szCs w:val="20"/>
        </w:rPr>
        <w:t>Elementi di calcolo di probabilità</w:t>
      </w:r>
    </w:p>
    <w:p w14:paraId="0255A16F" w14:textId="77777777" w:rsidR="00E02A0F" w:rsidRDefault="00E02A0F" w:rsidP="00E02A0F">
      <w:pPr>
        <w:spacing w:before="120" w:line="240" w:lineRule="exact"/>
        <w:rPr>
          <w:szCs w:val="20"/>
        </w:rPr>
      </w:pPr>
      <w:r>
        <w:rPr>
          <w:szCs w:val="20"/>
        </w:rPr>
        <w:t>Unita 3.</w:t>
      </w:r>
      <w:r w:rsidR="00506D70">
        <w:rPr>
          <w:szCs w:val="20"/>
        </w:rPr>
        <w:tab/>
      </w:r>
      <w:r w:rsidR="002A46B7" w:rsidRPr="00E02A0F">
        <w:rPr>
          <w:i/>
          <w:iCs/>
          <w:szCs w:val="20"/>
        </w:rPr>
        <w:t>Concetti elementari del calcolo delle probabilità</w:t>
      </w:r>
      <w:r w:rsidR="002A46B7" w:rsidRPr="003704EC">
        <w:rPr>
          <w:szCs w:val="20"/>
        </w:rPr>
        <w:t xml:space="preserve">: </w:t>
      </w:r>
    </w:p>
    <w:p w14:paraId="2C6BCF21" w14:textId="54BDBE11" w:rsidR="00503DD0" w:rsidRPr="003704EC" w:rsidRDefault="00E02A0F" w:rsidP="00E02A0F">
      <w:pPr>
        <w:spacing w:before="120" w:line="240" w:lineRule="exact"/>
        <w:rPr>
          <w:szCs w:val="20"/>
        </w:rPr>
      </w:pPr>
      <w:r>
        <w:rPr>
          <w:szCs w:val="20"/>
        </w:rPr>
        <w:t xml:space="preserve">3.1 </w:t>
      </w:r>
      <w:r w:rsidR="002A46B7" w:rsidRPr="003704EC">
        <w:rPr>
          <w:szCs w:val="20"/>
        </w:rPr>
        <w:t>Definizione di variabile casuale</w:t>
      </w:r>
    </w:p>
    <w:p w14:paraId="7C88F057" w14:textId="47C3E3DA" w:rsidR="00503DD0" w:rsidRPr="003704EC" w:rsidRDefault="00E02A0F" w:rsidP="003A340A">
      <w:pPr>
        <w:spacing w:line="240" w:lineRule="exact"/>
        <w:rPr>
          <w:szCs w:val="20"/>
        </w:rPr>
      </w:pPr>
      <w:r>
        <w:rPr>
          <w:szCs w:val="20"/>
        </w:rPr>
        <w:t xml:space="preserve">3.2 </w:t>
      </w:r>
      <w:r w:rsidR="00117F2B" w:rsidRPr="003704EC">
        <w:rPr>
          <w:szCs w:val="20"/>
        </w:rPr>
        <w:t>V</w:t>
      </w:r>
      <w:r w:rsidR="002A46B7" w:rsidRPr="003704EC">
        <w:rPr>
          <w:szCs w:val="20"/>
        </w:rPr>
        <w:t>ariabili discrete e continue</w:t>
      </w:r>
    </w:p>
    <w:p w14:paraId="437D36FF" w14:textId="34832389" w:rsidR="002A46B7" w:rsidRPr="003704EC" w:rsidRDefault="00E02A0F" w:rsidP="003A340A">
      <w:pPr>
        <w:spacing w:line="240" w:lineRule="exact"/>
        <w:rPr>
          <w:szCs w:val="20"/>
        </w:rPr>
      </w:pPr>
      <w:r>
        <w:rPr>
          <w:szCs w:val="20"/>
        </w:rPr>
        <w:t xml:space="preserve">3.3 </w:t>
      </w:r>
      <w:r w:rsidR="00503DD0" w:rsidRPr="003704EC">
        <w:rPr>
          <w:szCs w:val="20"/>
        </w:rPr>
        <w:t xml:space="preserve">La </w:t>
      </w:r>
      <w:r w:rsidR="002A46B7" w:rsidRPr="003704EC">
        <w:rPr>
          <w:szCs w:val="20"/>
        </w:rPr>
        <w:t>distribuzione normale.</w:t>
      </w:r>
    </w:p>
    <w:p w14:paraId="71380981" w14:textId="42CA5DFF" w:rsidR="00506D70" w:rsidRDefault="00E02A0F" w:rsidP="003A340A">
      <w:pPr>
        <w:spacing w:before="120" w:line="240" w:lineRule="exact"/>
        <w:rPr>
          <w:szCs w:val="20"/>
        </w:rPr>
      </w:pPr>
      <w:r>
        <w:rPr>
          <w:szCs w:val="20"/>
        </w:rPr>
        <w:t>MODULO 3. Elementi di Inferenza Statistica</w:t>
      </w:r>
    </w:p>
    <w:p w14:paraId="35B3A58F" w14:textId="455EA8D7" w:rsidR="002A46B7" w:rsidRPr="003704EC" w:rsidRDefault="00503DD0" w:rsidP="003A340A">
      <w:pPr>
        <w:spacing w:before="120" w:line="240" w:lineRule="exact"/>
        <w:rPr>
          <w:i/>
          <w:szCs w:val="20"/>
        </w:rPr>
      </w:pPr>
      <w:r w:rsidRPr="003704EC">
        <w:rPr>
          <w:szCs w:val="20"/>
        </w:rPr>
        <w:t xml:space="preserve">Unità </w:t>
      </w:r>
      <w:r w:rsidR="002A46B7" w:rsidRPr="003704EC">
        <w:rPr>
          <w:szCs w:val="20"/>
        </w:rPr>
        <w:t>4.</w:t>
      </w:r>
      <w:r w:rsidRPr="003704EC">
        <w:rPr>
          <w:szCs w:val="20"/>
        </w:rPr>
        <w:tab/>
      </w:r>
      <w:r w:rsidR="00E02A0F">
        <w:rPr>
          <w:i/>
          <w:szCs w:val="20"/>
        </w:rPr>
        <w:t>Stimatori puntuali e intervallari</w:t>
      </w:r>
    </w:p>
    <w:p w14:paraId="47E33F62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4.1 </w:t>
      </w:r>
      <w:r w:rsidR="002A46B7" w:rsidRPr="003704EC">
        <w:rPr>
          <w:szCs w:val="20"/>
        </w:rPr>
        <w:t xml:space="preserve">Popolazione e campioni: nozioni generali. </w:t>
      </w:r>
    </w:p>
    <w:p w14:paraId="740363AC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4.2 </w:t>
      </w:r>
      <w:r w:rsidR="002A46B7" w:rsidRPr="003704EC">
        <w:rPr>
          <w:szCs w:val="20"/>
        </w:rPr>
        <w:t xml:space="preserve">Stima dei parametri: </w:t>
      </w:r>
    </w:p>
    <w:p w14:paraId="4113ABDB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Co</w:t>
      </w:r>
      <w:r w:rsidR="002A46B7" w:rsidRPr="003704EC">
        <w:rPr>
          <w:szCs w:val="20"/>
        </w:rPr>
        <w:t>ncetto di stimatore e sue proprietà</w:t>
      </w:r>
    </w:p>
    <w:p w14:paraId="2AB4B977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S</w:t>
      </w:r>
      <w:r w:rsidR="002A46B7" w:rsidRPr="003704EC">
        <w:rPr>
          <w:szCs w:val="20"/>
        </w:rPr>
        <w:t>t</w:t>
      </w:r>
      <w:r w:rsidRPr="003704EC">
        <w:rPr>
          <w:szCs w:val="20"/>
        </w:rPr>
        <w:t>i</w:t>
      </w:r>
      <w:r w:rsidR="002A46B7" w:rsidRPr="003704EC">
        <w:rPr>
          <w:szCs w:val="20"/>
        </w:rPr>
        <w:t>ma puntuale</w:t>
      </w:r>
    </w:p>
    <w:p w14:paraId="723BD9F4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S</w:t>
      </w:r>
      <w:r w:rsidR="002A46B7" w:rsidRPr="003704EC">
        <w:rPr>
          <w:szCs w:val="20"/>
        </w:rPr>
        <w:t>tima intervallare</w:t>
      </w:r>
    </w:p>
    <w:p w14:paraId="7D2549AB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L</w:t>
      </w:r>
      <w:r w:rsidR="002A46B7" w:rsidRPr="003704EC">
        <w:rPr>
          <w:szCs w:val="20"/>
        </w:rPr>
        <w:t xml:space="preserve">e distribuzioni campionarie di alcuni stimatori. </w:t>
      </w:r>
    </w:p>
    <w:p w14:paraId="1A8811D8" w14:textId="2693D19F" w:rsidR="00117F2B" w:rsidRPr="003704EC" w:rsidRDefault="00E02A0F" w:rsidP="003A340A">
      <w:pPr>
        <w:spacing w:line="240" w:lineRule="exact"/>
        <w:rPr>
          <w:szCs w:val="20"/>
        </w:rPr>
      </w:pPr>
      <w:r>
        <w:rPr>
          <w:szCs w:val="20"/>
        </w:rPr>
        <w:lastRenderedPageBreak/>
        <w:t xml:space="preserve">Unità 5. </w:t>
      </w:r>
      <w:r w:rsidR="00117F2B" w:rsidRPr="00E02A0F">
        <w:rPr>
          <w:i/>
          <w:iCs/>
          <w:szCs w:val="20"/>
        </w:rPr>
        <w:t>V</w:t>
      </w:r>
      <w:r w:rsidR="002A46B7" w:rsidRPr="00E02A0F">
        <w:rPr>
          <w:i/>
          <w:iCs/>
          <w:szCs w:val="20"/>
        </w:rPr>
        <w:t>erifica d’ipotesi:</w:t>
      </w:r>
      <w:r w:rsidR="002A46B7" w:rsidRPr="003704EC">
        <w:rPr>
          <w:szCs w:val="20"/>
        </w:rPr>
        <w:t xml:space="preserve"> </w:t>
      </w:r>
    </w:p>
    <w:p w14:paraId="71215485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P</w:t>
      </w:r>
      <w:r w:rsidR="002A46B7" w:rsidRPr="003704EC">
        <w:rPr>
          <w:szCs w:val="20"/>
        </w:rPr>
        <w:t>rincipi generali dei test</w:t>
      </w:r>
    </w:p>
    <w:p w14:paraId="26B47658" w14:textId="4C9718AC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E</w:t>
      </w:r>
      <w:r w:rsidR="002A46B7" w:rsidRPr="003704EC">
        <w:rPr>
          <w:szCs w:val="20"/>
        </w:rPr>
        <w:t>rror</w:t>
      </w:r>
      <w:r w:rsidR="00BC0A53" w:rsidRPr="003704EC">
        <w:rPr>
          <w:szCs w:val="20"/>
        </w:rPr>
        <w:t>i</w:t>
      </w:r>
      <w:r w:rsidR="002A46B7" w:rsidRPr="003704EC">
        <w:rPr>
          <w:szCs w:val="20"/>
        </w:rPr>
        <w:t xml:space="preserve"> di I e II tipo</w:t>
      </w:r>
    </w:p>
    <w:p w14:paraId="742CC38A" w14:textId="0C461A2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BC0A53" w:rsidRPr="003704EC">
        <w:rPr>
          <w:szCs w:val="20"/>
        </w:rPr>
        <w:t xml:space="preserve">Funzione test e </w:t>
      </w:r>
      <w:r w:rsidR="007F12D0" w:rsidRPr="003704EC">
        <w:rPr>
          <w:szCs w:val="20"/>
        </w:rPr>
        <w:t>r</w:t>
      </w:r>
      <w:r w:rsidR="002A46B7" w:rsidRPr="003704EC">
        <w:rPr>
          <w:szCs w:val="20"/>
        </w:rPr>
        <w:t xml:space="preserve">egione </w:t>
      </w:r>
      <w:r w:rsidR="007F12D0" w:rsidRPr="003704EC">
        <w:rPr>
          <w:szCs w:val="20"/>
        </w:rPr>
        <w:t>di accettazione e di rifiuto</w:t>
      </w:r>
    </w:p>
    <w:p w14:paraId="74568076" w14:textId="459833A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V</w:t>
      </w:r>
      <w:r w:rsidR="002A46B7" w:rsidRPr="003704EC">
        <w:rPr>
          <w:szCs w:val="20"/>
        </w:rPr>
        <w:t>erifica delle ipotesi sull</w:t>
      </w:r>
      <w:r w:rsidR="00BC0A53" w:rsidRPr="003704EC">
        <w:rPr>
          <w:szCs w:val="20"/>
        </w:rPr>
        <w:t>a media e sulla proporzione</w:t>
      </w:r>
    </w:p>
    <w:p w14:paraId="358B2E79" w14:textId="77777777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Test t per campioni indipendenti e appaiati</w:t>
      </w:r>
    </w:p>
    <w:p w14:paraId="281A5CC1" w14:textId="67704ED9" w:rsidR="00117F2B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Test Chi quadro</w:t>
      </w:r>
    </w:p>
    <w:p w14:paraId="16651F39" w14:textId="77777777" w:rsidR="002A46B7" w:rsidRPr="003704EC" w:rsidRDefault="00117F2B" w:rsidP="003A340A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2A46B7" w:rsidRPr="003704EC">
        <w:rPr>
          <w:szCs w:val="20"/>
        </w:rPr>
        <w:t>Analisi della varianza ad una via.</w:t>
      </w:r>
    </w:p>
    <w:p w14:paraId="797280C8" w14:textId="7A2EC0B6" w:rsidR="002A46B7" w:rsidRPr="003704EC" w:rsidRDefault="00965268" w:rsidP="003A340A">
      <w:pPr>
        <w:spacing w:before="120" w:line="240" w:lineRule="exact"/>
        <w:rPr>
          <w:szCs w:val="20"/>
        </w:rPr>
      </w:pPr>
      <w:r>
        <w:rPr>
          <w:szCs w:val="20"/>
        </w:rPr>
        <w:t>Unità 6</w:t>
      </w:r>
      <w:r w:rsidR="002A46B7" w:rsidRPr="003704EC">
        <w:rPr>
          <w:szCs w:val="20"/>
        </w:rPr>
        <w:t>.</w:t>
      </w:r>
      <w:r w:rsidR="00E02A0F">
        <w:rPr>
          <w:szCs w:val="20"/>
        </w:rPr>
        <w:t xml:space="preserve"> </w:t>
      </w:r>
      <w:r w:rsidR="002A46B7" w:rsidRPr="003704EC">
        <w:rPr>
          <w:i/>
          <w:szCs w:val="20"/>
        </w:rPr>
        <w:t>Esemplificazioni nell’ambito delle scienze sociali</w:t>
      </w:r>
    </w:p>
    <w:p w14:paraId="38C382AD" w14:textId="18C455CD" w:rsidR="00837AF5" w:rsidRPr="003704EC" w:rsidRDefault="002A46B7" w:rsidP="003A340A">
      <w:pPr>
        <w:spacing w:line="240" w:lineRule="exact"/>
        <w:rPr>
          <w:szCs w:val="20"/>
        </w:rPr>
      </w:pPr>
      <w:r w:rsidRPr="003704EC">
        <w:rPr>
          <w:szCs w:val="20"/>
        </w:rPr>
        <w:t>L’obiettivo di quest</w:t>
      </w:r>
      <w:r w:rsidR="00117F2B" w:rsidRPr="003704EC">
        <w:rPr>
          <w:szCs w:val="20"/>
        </w:rPr>
        <w:t>a</w:t>
      </w:r>
      <w:r w:rsidRPr="003704EC">
        <w:rPr>
          <w:szCs w:val="20"/>
        </w:rPr>
        <w:t xml:space="preserve"> </w:t>
      </w:r>
      <w:r w:rsidR="00117F2B" w:rsidRPr="003704EC">
        <w:rPr>
          <w:szCs w:val="20"/>
        </w:rPr>
        <w:t>unità</w:t>
      </w:r>
      <w:r w:rsidRPr="003704EC">
        <w:rPr>
          <w:szCs w:val="20"/>
        </w:rPr>
        <w:t xml:space="preserve"> è di fornire le competenze necessarie per comprendere e far proprie alcune metodologie di ricerca nell’ambito delle scienze sociali utilizzando gli strumenti messi a disposizione dalla statistica. </w:t>
      </w:r>
      <w:r w:rsidR="00503DD0" w:rsidRPr="003704EC">
        <w:rPr>
          <w:szCs w:val="20"/>
        </w:rPr>
        <w:t>In particolare,</w:t>
      </w:r>
      <w:r w:rsidRPr="003704EC">
        <w:rPr>
          <w:szCs w:val="20"/>
        </w:rPr>
        <w:t xml:space="preserve"> </w:t>
      </w:r>
      <w:r w:rsidR="00117F2B" w:rsidRPr="003704EC">
        <w:rPr>
          <w:szCs w:val="20"/>
        </w:rPr>
        <w:t xml:space="preserve">si </w:t>
      </w:r>
      <w:r w:rsidRPr="003704EC">
        <w:rPr>
          <w:szCs w:val="20"/>
        </w:rPr>
        <w:t>propon</w:t>
      </w:r>
      <w:r w:rsidR="00117F2B" w:rsidRPr="003704EC">
        <w:rPr>
          <w:szCs w:val="20"/>
        </w:rPr>
        <w:t>gono</w:t>
      </w:r>
      <w:r w:rsidRPr="003704EC">
        <w:rPr>
          <w:szCs w:val="20"/>
        </w:rPr>
        <w:t xml:space="preserve"> quesiti di ricerca che saranno valutati criticamente per individuare le condizioni e le procedure per applicare opportune tecniche di elaborazione dei dati. Le esemplificazioni per questo percorso concettuale ed operativo saranno riferite a misure descrittive, a misure di associazione statistica e a test d’ipotesi</w:t>
      </w:r>
      <w:r w:rsidR="00837AF5" w:rsidRPr="003704EC">
        <w:rPr>
          <w:szCs w:val="20"/>
        </w:rPr>
        <w:t>.</w:t>
      </w:r>
    </w:p>
    <w:p w14:paraId="3F78F0CD" w14:textId="1A1C9F12" w:rsidR="00B049E5" w:rsidRPr="003A340A" w:rsidRDefault="00B049E5" w:rsidP="003A340A">
      <w:pPr>
        <w:spacing w:before="240" w:after="120" w:line="240" w:lineRule="exact"/>
        <w:rPr>
          <w:b/>
          <w:i/>
          <w:sz w:val="18"/>
          <w:szCs w:val="18"/>
        </w:rPr>
      </w:pPr>
      <w:r w:rsidRPr="003A340A">
        <w:rPr>
          <w:b/>
          <w:i/>
          <w:sz w:val="18"/>
          <w:szCs w:val="18"/>
        </w:rPr>
        <w:t>BIBLIOGRAFIA</w:t>
      </w:r>
      <w:r w:rsidR="000C7351">
        <w:rPr>
          <w:rStyle w:val="Rimandonotaapidipagina"/>
          <w:b/>
          <w:i/>
          <w:sz w:val="18"/>
          <w:szCs w:val="18"/>
        </w:rPr>
        <w:footnoteReference w:id="1"/>
      </w:r>
    </w:p>
    <w:p w14:paraId="1DBACD07" w14:textId="6A6095AC" w:rsidR="00B049E5" w:rsidRPr="003A340A" w:rsidRDefault="00B049E5" w:rsidP="003A340A">
      <w:pPr>
        <w:pStyle w:val="Testo1"/>
        <w:spacing w:line="240" w:lineRule="exact"/>
      </w:pPr>
      <w:r w:rsidRPr="003A340A">
        <w:t xml:space="preserve">La bibliografia del corso prevede l’utilizzo di slides disponibili su Blackboard. </w:t>
      </w:r>
      <w:r w:rsidR="009D3CFD">
        <w:t>Chi volesse ulteriormente approfondire</w:t>
      </w:r>
      <w:r w:rsidRPr="003A340A">
        <w:t>, si consigliano i seguenti testi:</w:t>
      </w:r>
    </w:p>
    <w:p w14:paraId="2258563E" w14:textId="77777777" w:rsidR="00B049E5" w:rsidRPr="003A340A" w:rsidRDefault="00B049E5" w:rsidP="003A340A">
      <w:pPr>
        <w:pStyle w:val="Testo1"/>
        <w:spacing w:line="240" w:lineRule="exact"/>
        <w:ind w:firstLine="0"/>
      </w:pPr>
      <w:r w:rsidRPr="003A340A">
        <w:t>Testo di base</w:t>
      </w:r>
    </w:p>
    <w:p w14:paraId="31F1540D" w14:textId="19CC268D" w:rsidR="00B049E5" w:rsidRPr="003A340A" w:rsidRDefault="00B049E5" w:rsidP="003A340A">
      <w:pPr>
        <w:pStyle w:val="Testo1"/>
        <w:spacing w:before="0" w:line="240" w:lineRule="exact"/>
      </w:pPr>
      <w:r w:rsidRPr="007D0EDB">
        <w:t>A.P. Ercolani-A. Areni-L. Leone</w:t>
      </w:r>
      <w:r w:rsidRPr="003A340A">
        <w:t xml:space="preserve">, </w:t>
      </w:r>
      <w:r w:rsidRPr="007D0EDB">
        <w:t>Elementi di statistica per la psicologia</w:t>
      </w:r>
      <w:r w:rsidRPr="003A340A">
        <w:t>, Il Mulino, 2008.</w:t>
      </w:r>
      <w:r w:rsidR="00713F0C" w:rsidRPr="00713F0C">
        <w:t xml:space="preserve"> </w:t>
      </w:r>
      <w:hyperlink r:id="rId8" w:history="1">
        <w:r w:rsidR="000C7351" w:rsidRPr="000C7351">
          <w:rPr>
            <w:rStyle w:val="Collegamentoipertestuale"/>
            <w:i/>
            <w:iCs/>
          </w:rPr>
          <w:t>Acquista da VP</w:t>
        </w:r>
      </w:hyperlink>
    </w:p>
    <w:p w14:paraId="38E0CF2E" w14:textId="6862E7BC" w:rsidR="002569BF" w:rsidRPr="003A340A" w:rsidRDefault="002569BF" w:rsidP="003A340A">
      <w:pPr>
        <w:pStyle w:val="Testo1"/>
        <w:spacing w:before="0" w:line="240" w:lineRule="exact"/>
      </w:pPr>
      <w:r w:rsidRPr="003A340A">
        <w:t>Oppure</w:t>
      </w:r>
    </w:p>
    <w:p w14:paraId="53A7F1F8" w14:textId="40373081" w:rsidR="002569BF" w:rsidRPr="003A340A" w:rsidRDefault="002569BF" w:rsidP="003A340A">
      <w:pPr>
        <w:pStyle w:val="Testo1"/>
        <w:spacing w:before="0" w:line="240" w:lineRule="exact"/>
      </w:pPr>
      <w:r w:rsidRPr="007D0EDB">
        <w:t>C.</w:t>
      </w:r>
      <w:r w:rsidR="007D0EDB">
        <w:t xml:space="preserve"> </w:t>
      </w:r>
      <w:r w:rsidRPr="007D0EDB">
        <w:t>Chiorri</w:t>
      </w:r>
      <w:r w:rsidRPr="003A340A">
        <w:t xml:space="preserve">, </w:t>
      </w:r>
      <w:r w:rsidRPr="007D0EDB">
        <w:t>Fondamenti di psicometria</w:t>
      </w:r>
      <w:r w:rsidRPr="003A340A">
        <w:t>, III edizione, McGraw-hill</w:t>
      </w:r>
      <w:r w:rsidR="001016E3" w:rsidRPr="003A340A">
        <w:t>, 2020</w:t>
      </w:r>
      <w:r w:rsidR="007D0EDB">
        <w:t>.</w:t>
      </w:r>
      <w:r w:rsidR="000C7351" w:rsidRPr="000C7351">
        <w:t xml:space="preserve"> </w:t>
      </w:r>
      <w:hyperlink r:id="rId9" w:history="1">
        <w:r w:rsidR="000C7351" w:rsidRPr="000C7351">
          <w:rPr>
            <w:rStyle w:val="Collegamentoipertestuale"/>
            <w:i/>
            <w:iCs/>
          </w:rPr>
          <w:t>Acquista da VP</w:t>
        </w:r>
      </w:hyperlink>
    </w:p>
    <w:p w14:paraId="12325429" w14:textId="77777777" w:rsidR="00B049E5" w:rsidRPr="003A340A" w:rsidRDefault="00B049E5" w:rsidP="003A340A">
      <w:pPr>
        <w:pStyle w:val="Testo1"/>
        <w:spacing w:line="240" w:lineRule="exact"/>
        <w:ind w:firstLine="0"/>
      </w:pPr>
      <w:r w:rsidRPr="003A340A">
        <w:t>Testi consigliati per approfondimenti, verifica ed esercizi:</w:t>
      </w:r>
    </w:p>
    <w:p w14:paraId="2FD36FC7" w14:textId="026B488A" w:rsidR="00B049E5" w:rsidRPr="003A340A" w:rsidRDefault="00B049E5" w:rsidP="003A340A">
      <w:pPr>
        <w:pStyle w:val="Testo1"/>
        <w:spacing w:before="0" w:line="240" w:lineRule="exact"/>
      </w:pPr>
      <w:r w:rsidRPr="007D0EDB">
        <w:t>A. Areni-T.G. Scalisi-A. Bosco</w:t>
      </w:r>
      <w:r w:rsidRPr="003A340A">
        <w:t xml:space="preserve">, </w:t>
      </w:r>
      <w:r w:rsidRPr="007D0EDB">
        <w:t>Esercitazioni di Psicometria</w:t>
      </w:r>
      <w:r w:rsidRPr="003A340A">
        <w:t>, Masson, Milano, 2008.</w:t>
      </w:r>
      <w:r w:rsidR="00713F0C" w:rsidRPr="00713F0C">
        <w:t xml:space="preserve"> </w:t>
      </w:r>
      <w:hyperlink r:id="rId10" w:history="1">
        <w:r w:rsidR="000C7351" w:rsidRPr="000C7351">
          <w:rPr>
            <w:rStyle w:val="Collegamentoipertestuale"/>
            <w:i/>
            <w:iCs/>
          </w:rPr>
          <w:t>Acquista da VP</w:t>
        </w:r>
      </w:hyperlink>
    </w:p>
    <w:p w14:paraId="5D73F8B0" w14:textId="6B4E9C76" w:rsidR="00B049E5" w:rsidRPr="003A340A" w:rsidRDefault="00B049E5" w:rsidP="003A340A">
      <w:pPr>
        <w:pStyle w:val="Testo1"/>
        <w:spacing w:before="0" w:line="240" w:lineRule="exact"/>
      </w:pPr>
      <w:r w:rsidRPr="007D0EDB">
        <w:t>A.P. Ercolani-A. Areni-V. Cinanni</w:t>
      </w:r>
      <w:r w:rsidRPr="003A340A">
        <w:t xml:space="preserve">, </w:t>
      </w:r>
      <w:r w:rsidRPr="007D0EDB">
        <w:t>Problemi risolti di statistica applicata alla psicologia</w:t>
      </w:r>
      <w:r w:rsidRPr="003A340A">
        <w:t>, L.E.D., Milano, 1999.</w:t>
      </w:r>
      <w:r w:rsidR="00713F0C" w:rsidRPr="00713F0C">
        <w:t xml:space="preserve"> </w:t>
      </w:r>
      <w:hyperlink r:id="rId11" w:history="1">
        <w:r w:rsidR="000C7351" w:rsidRPr="000C7351">
          <w:rPr>
            <w:rStyle w:val="Collegamentoipertestuale"/>
            <w:i/>
            <w:iCs/>
          </w:rPr>
          <w:t>Acquista da VP</w:t>
        </w:r>
      </w:hyperlink>
    </w:p>
    <w:p w14:paraId="45185825" w14:textId="77777777" w:rsidR="00B049E5" w:rsidRPr="003A340A" w:rsidRDefault="00B049E5" w:rsidP="003A340A">
      <w:pPr>
        <w:spacing w:before="240" w:after="120" w:line="240" w:lineRule="exact"/>
        <w:rPr>
          <w:b/>
          <w:i/>
          <w:sz w:val="18"/>
          <w:szCs w:val="18"/>
        </w:rPr>
      </w:pPr>
      <w:r w:rsidRPr="003A340A">
        <w:rPr>
          <w:b/>
          <w:i/>
          <w:sz w:val="18"/>
          <w:szCs w:val="18"/>
        </w:rPr>
        <w:t>DIDATTICA DEL CORSO</w:t>
      </w:r>
    </w:p>
    <w:p w14:paraId="51FA65F9" w14:textId="2D9A9AFC" w:rsidR="00B049E5" w:rsidRPr="00036572" w:rsidRDefault="00B049E5" w:rsidP="00036572">
      <w:pPr>
        <w:pStyle w:val="Testo2"/>
      </w:pPr>
      <w:bookmarkStart w:id="1" w:name="_Hlk172118944"/>
      <w:r w:rsidRPr="00036572">
        <w:t xml:space="preserve">Lezioni ed esercizi in aula. </w:t>
      </w:r>
      <w:r w:rsidR="003704EC" w:rsidRPr="00036572">
        <w:t>Il corso, al proprio interno, accanto alle ore di lezione frontale prevede 10 ore di attività pratiche come ad esempio lavori di gruppo, studio di casi e simulazioni, per potenziare l'apprendimento e il coinvolgimento con il materiale del corso</w:t>
      </w:r>
    </w:p>
    <w:bookmarkEnd w:id="1"/>
    <w:p w14:paraId="0E26D5D4" w14:textId="77777777" w:rsidR="00B31A30" w:rsidRPr="003A340A" w:rsidRDefault="00B31A30" w:rsidP="003A340A">
      <w:pPr>
        <w:spacing w:before="240" w:after="120" w:line="240" w:lineRule="exact"/>
        <w:rPr>
          <w:b/>
          <w:i/>
          <w:sz w:val="18"/>
          <w:szCs w:val="18"/>
        </w:rPr>
      </w:pPr>
      <w:r w:rsidRPr="003A340A">
        <w:rPr>
          <w:b/>
          <w:i/>
          <w:sz w:val="18"/>
          <w:szCs w:val="18"/>
        </w:rPr>
        <w:lastRenderedPageBreak/>
        <w:t>METODO E CRITERI DI VALUTAZIONE</w:t>
      </w:r>
    </w:p>
    <w:p w14:paraId="02E5EDBA" w14:textId="76DE2060" w:rsidR="00B31A30" w:rsidRPr="003704EC" w:rsidRDefault="00B31A30" w:rsidP="003A340A">
      <w:pPr>
        <w:pStyle w:val="Testo2"/>
      </w:pPr>
      <w:r w:rsidRPr="003704EC">
        <w:t xml:space="preserve">Si valuterà la competenza teorica sulle tecniche di analisi statistiche, la competenza statistico-matematica nell’esecuzione pratica di alcuni esercizi e la competenza metodologico-applicativa su quesiti di ricerca. La valutazione finale avverrà in un’unica prova scritta, con possibilità di integrazione con una prova orale a discrezione della commissione, composta da 12 domande a risposta chiusa (1 punto per ogni risposta corretta), domande a risposta aperta per valutare la capacità di interpretazione degli output prodotti da analisi statistiche svolte con </w:t>
      </w:r>
      <w:r w:rsidR="003704EC" w:rsidRPr="003704EC">
        <w:t>il pc</w:t>
      </w:r>
      <w:r w:rsidRPr="003704EC">
        <w:t xml:space="preserve"> (3 punti) e da esercizi strutturati (complessivamente 16 punti).</w:t>
      </w:r>
    </w:p>
    <w:p w14:paraId="7F1A2B9A" w14:textId="49BF42A3" w:rsidR="003704EC" w:rsidRPr="003A340A" w:rsidRDefault="00837AF5" w:rsidP="003A340A">
      <w:pPr>
        <w:spacing w:before="240" w:after="120" w:line="240" w:lineRule="exact"/>
        <w:rPr>
          <w:b/>
          <w:i/>
          <w:sz w:val="18"/>
          <w:szCs w:val="18"/>
        </w:rPr>
      </w:pPr>
      <w:r w:rsidRPr="003A340A">
        <w:rPr>
          <w:b/>
          <w:i/>
          <w:sz w:val="18"/>
          <w:szCs w:val="18"/>
        </w:rPr>
        <w:t>AVVERTENZE E PREREQUISITI</w:t>
      </w:r>
    </w:p>
    <w:p w14:paraId="03D27198" w14:textId="723A483C" w:rsidR="003704EC" w:rsidRPr="003A340A" w:rsidRDefault="003704EC" w:rsidP="003A340A">
      <w:pPr>
        <w:pStyle w:val="Testo2"/>
      </w:pPr>
      <w:bookmarkStart w:id="2" w:name="_Hlk172119059"/>
      <w:r w:rsidRPr="003A340A">
        <w:t xml:space="preserve">Avendo carattere introduttivo, l’insegnamento non necessita di prerequisiti relativi ai contenuti. Presso il sito dell’Università Cattolica, nell’area E-Learning (Blackboard) </w:t>
      </w:r>
      <w:r w:rsidR="009D3CFD">
        <w:t xml:space="preserve">si </w:t>
      </w:r>
      <w:r w:rsidRPr="003A340A">
        <w:t>potranno trovare tutte le informazioni relative al corso, le note sugli strumenti per lo studio. Inoltre saranno a disposizione degli i materiali utilizzati a lezione.</w:t>
      </w:r>
    </w:p>
    <w:p w14:paraId="1BEB98D0" w14:textId="2A07AF07" w:rsidR="00B049E5" w:rsidRPr="003A340A" w:rsidRDefault="00837AF5" w:rsidP="003A340A">
      <w:pPr>
        <w:pStyle w:val="Testo2"/>
      </w:pPr>
      <w:r w:rsidRPr="003A340A">
        <w:t xml:space="preserve">Si consiglia vivamente la presenza in aula. </w:t>
      </w:r>
    </w:p>
    <w:bookmarkEnd w:id="2"/>
    <w:p w14:paraId="38522E7E" w14:textId="77777777" w:rsidR="00837AF5" w:rsidRPr="003A340A" w:rsidRDefault="00837AF5" w:rsidP="003A340A">
      <w:pPr>
        <w:pStyle w:val="Testo2"/>
        <w:spacing w:before="120" w:line="240" w:lineRule="exact"/>
        <w:rPr>
          <w:i/>
          <w:szCs w:val="18"/>
        </w:rPr>
      </w:pPr>
      <w:r w:rsidRPr="003A340A">
        <w:rPr>
          <w:i/>
          <w:szCs w:val="18"/>
        </w:rPr>
        <w:t>Orario e luogo di ricevimento</w:t>
      </w:r>
    </w:p>
    <w:p w14:paraId="300A0214" w14:textId="77777777" w:rsidR="009D3CFD" w:rsidRPr="003A340A" w:rsidRDefault="00837AF5" w:rsidP="009D3CFD">
      <w:pPr>
        <w:pStyle w:val="Testo2"/>
      </w:pPr>
      <w:r w:rsidRPr="003A340A">
        <w:t xml:space="preserve">Il Prof. Andrea Bonanomi </w:t>
      </w:r>
      <w:r w:rsidR="009D3CFD" w:rsidRPr="003A340A">
        <w:t xml:space="preserve">è disponibile per il ricevimento tramite appuntamento fissato via mail. </w:t>
      </w:r>
    </w:p>
    <w:p w14:paraId="5888F513" w14:textId="0AFE7570" w:rsidR="00392439" w:rsidRPr="003A340A" w:rsidRDefault="00392439" w:rsidP="003A340A">
      <w:pPr>
        <w:pStyle w:val="Testo2"/>
      </w:pPr>
      <w:r w:rsidRPr="003A340A">
        <w:t>La Prof.</w:t>
      </w:r>
      <w:r w:rsidR="007A3AE8">
        <w:t xml:space="preserve">ssa </w:t>
      </w:r>
      <w:r w:rsidR="009D3CFD">
        <w:t>Elisa Cisotto</w:t>
      </w:r>
      <w:r w:rsidR="007A3AE8">
        <w:t xml:space="preserve"> </w:t>
      </w:r>
      <w:r w:rsidRPr="003A340A">
        <w:t xml:space="preserve">è disponibile per il ricevimento tramite appuntamento fissato via mail. </w:t>
      </w:r>
    </w:p>
    <w:sectPr w:rsidR="00392439" w:rsidRPr="003A340A" w:rsidSect="007779E6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19602" w14:textId="77777777" w:rsidR="00F434CE" w:rsidRDefault="00F434CE" w:rsidP="00713F0C">
      <w:pPr>
        <w:spacing w:line="240" w:lineRule="auto"/>
      </w:pPr>
      <w:r>
        <w:separator/>
      </w:r>
    </w:p>
  </w:endnote>
  <w:endnote w:type="continuationSeparator" w:id="0">
    <w:p w14:paraId="6524BDC7" w14:textId="77777777" w:rsidR="00F434CE" w:rsidRDefault="00F434CE" w:rsidP="00713F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E243" w14:textId="77777777" w:rsidR="00F434CE" w:rsidRDefault="00F434CE" w:rsidP="00713F0C">
      <w:pPr>
        <w:spacing w:line="240" w:lineRule="auto"/>
      </w:pPr>
      <w:r>
        <w:separator/>
      </w:r>
    </w:p>
  </w:footnote>
  <w:footnote w:type="continuationSeparator" w:id="0">
    <w:p w14:paraId="60A7D546" w14:textId="77777777" w:rsidR="00F434CE" w:rsidRDefault="00F434CE" w:rsidP="00713F0C">
      <w:pPr>
        <w:spacing w:line="240" w:lineRule="auto"/>
      </w:pPr>
      <w:r>
        <w:continuationSeparator/>
      </w:r>
    </w:p>
  </w:footnote>
  <w:footnote w:id="1">
    <w:p w14:paraId="570F47A9" w14:textId="62E9DD95" w:rsidR="000C7351" w:rsidRPr="000C7351" w:rsidRDefault="000C7351" w:rsidP="000C735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2289D"/>
    <w:multiLevelType w:val="hybridMultilevel"/>
    <w:tmpl w:val="956CEB54"/>
    <w:lvl w:ilvl="0" w:tplc="87E85968">
      <w:start w:val="1"/>
      <w:numFmt w:val="decimal"/>
      <w:lvlText w:val="%1."/>
      <w:lvlJc w:val="left"/>
      <w:pPr>
        <w:ind w:left="1020" w:hanging="360"/>
      </w:pPr>
    </w:lvl>
    <w:lvl w:ilvl="1" w:tplc="53F2BE82">
      <w:start w:val="1"/>
      <w:numFmt w:val="decimal"/>
      <w:lvlText w:val="%2."/>
      <w:lvlJc w:val="left"/>
      <w:pPr>
        <w:ind w:left="1020" w:hanging="360"/>
      </w:pPr>
    </w:lvl>
    <w:lvl w:ilvl="2" w:tplc="2806B344">
      <w:start w:val="1"/>
      <w:numFmt w:val="decimal"/>
      <w:lvlText w:val="%3."/>
      <w:lvlJc w:val="left"/>
      <w:pPr>
        <w:ind w:left="1020" w:hanging="360"/>
      </w:pPr>
    </w:lvl>
    <w:lvl w:ilvl="3" w:tplc="C76C2DFA">
      <w:start w:val="1"/>
      <w:numFmt w:val="decimal"/>
      <w:lvlText w:val="%4."/>
      <w:lvlJc w:val="left"/>
      <w:pPr>
        <w:ind w:left="1020" w:hanging="360"/>
      </w:pPr>
    </w:lvl>
    <w:lvl w:ilvl="4" w:tplc="541C1DEE">
      <w:start w:val="1"/>
      <w:numFmt w:val="decimal"/>
      <w:lvlText w:val="%5."/>
      <w:lvlJc w:val="left"/>
      <w:pPr>
        <w:ind w:left="1020" w:hanging="360"/>
      </w:pPr>
    </w:lvl>
    <w:lvl w:ilvl="5" w:tplc="98545BA8">
      <w:start w:val="1"/>
      <w:numFmt w:val="decimal"/>
      <w:lvlText w:val="%6."/>
      <w:lvlJc w:val="left"/>
      <w:pPr>
        <w:ind w:left="1020" w:hanging="360"/>
      </w:pPr>
    </w:lvl>
    <w:lvl w:ilvl="6" w:tplc="9654A956">
      <w:start w:val="1"/>
      <w:numFmt w:val="decimal"/>
      <w:lvlText w:val="%7."/>
      <w:lvlJc w:val="left"/>
      <w:pPr>
        <w:ind w:left="1020" w:hanging="360"/>
      </w:pPr>
    </w:lvl>
    <w:lvl w:ilvl="7" w:tplc="E3A86952">
      <w:start w:val="1"/>
      <w:numFmt w:val="decimal"/>
      <w:lvlText w:val="%8."/>
      <w:lvlJc w:val="left"/>
      <w:pPr>
        <w:ind w:left="1020" w:hanging="360"/>
      </w:pPr>
    </w:lvl>
    <w:lvl w:ilvl="8" w:tplc="E2FC80E6">
      <w:start w:val="1"/>
      <w:numFmt w:val="decimal"/>
      <w:lvlText w:val="%9."/>
      <w:lvlJc w:val="left"/>
      <w:pPr>
        <w:ind w:left="1020" w:hanging="360"/>
      </w:pPr>
    </w:lvl>
  </w:abstractNum>
  <w:num w:numId="1" w16cid:durableId="829902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F5"/>
    <w:rsid w:val="00036572"/>
    <w:rsid w:val="000B1424"/>
    <w:rsid w:val="000C7351"/>
    <w:rsid w:val="001016E3"/>
    <w:rsid w:val="00117F2B"/>
    <w:rsid w:val="00134C31"/>
    <w:rsid w:val="00163C14"/>
    <w:rsid w:val="00187B99"/>
    <w:rsid w:val="001F379D"/>
    <w:rsid w:val="002014DD"/>
    <w:rsid w:val="0022791F"/>
    <w:rsid w:val="002569BF"/>
    <w:rsid w:val="002A46B7"/>
    <w:rsid w:val="002D5E17"/>
    <w:rsid w:val="00330376"/>
    <w:rsid w:val="003704EC"/>
    <w:rsid w:val="00392439"/>
    <w:rsid w:val="003A2C4A"/>
    <w:rsid w:val="003A340A"/>
    <w:rsid w:val="003F523C"/>
    <w:rsid w:val="003F756E"/>
    <w:rsid w:val="004D1217"/>
    <w:rsid w:val="004D6008"/>
    <w:rsid w:val="00503DD0"/>
    <w:rsid w:val="00506D70"/>
    <w:rsid w:val="00554A5A"/>
    <w:rsid w:val="00624554"/>
    <w:rsid w:val="00640794"/>
    <w:rsid w:val="006D253C"/>
    <w:rsid w:val="006D573C"/>
    <w:rsid w:val="006F1772"/>
    <w:rsid w:val="00713F0C"/>
    <w:rsid w:val="00731E27"/>
    <w:rsid w:val="00752A2C"/>
    <w:rsid w:val="007779E6"/>
    <w:rsid w:val="007A3AE8"/>
    <w:rsid w:val="007D0EDB"/>
    <w:rsid w:val="007F12D0"/>
    <w:rsid w:val="0082185E"/>
    <w:rsid w:val="00837AF5"/>
    <w:rsid w:val="008931DA"/>
    <w:rsid w:val="008942E7"/>
    <w:rsid w:val="008A1204"/>
    <w:rsid w:val="008D06AE"/>
    <w:rsid w:val="008F4AD9"/>
    <w:rsid w:val="00900CCA"/>
    <w:rsid w:val="00924B77"/>
    <w:rsid w:val="00940DA2"/>
    <w:rsid w:val="00965268"/>
    <w:rsid w:val="009C2039"/>
    <w:rsid w:val="009D3CFD"/>
    <w:rsid w:val="009E055C"/>
    <w:rsid w:val="009E724B"/>
    <w:rsid w:val="00A01D17"/>
    <w:rsid w:val="00A65380"/>
    <w:rsid w:val="00A74F6F"/>
    <w:rsid w:val="00A77DE3"/>
    <w:rsid w:val="00AD7557"/>
    <w:rsid w:val="00AE7972"/>
    <w:rsid w:val="00B049E5"/>
    <w:rsid w:val="00B31A30"/>
    <w:rsid w:val="00B50C5D"/>
    <w:rsid w:val="00B51253"/>
    <w:rsid w:val="00B525CC"/>
    <w:rsid w:val="00B80D44"/>
    <w:rsid w:val="00BC0A53"/>
    <w:rsid w:val="00BC1E8E"/>
    <w:rsid w:val="00BC26F2"/>
    <w:rsid w:val="00BC7A11"/>
    <w:rsid w:val="00BD5E78"/>
    <w:rsid w:val="00CD6D19"/>
    <w:rsid w:val="00D26A64"/>
    <w:rsid w:val="00D404F2"/>
    <w:rsid w:val="00E02A0F"/>
    <w:rsid w:val="00E607E6"/>
    <w:rsid w:val="00EA6B01"/>
    <w:rsid w:val="00EE103E"/>
    <w:rsid w:val="00EF060C"/>
    <w:rsid w:val="00F434CE"/>
    <w:rsid w:val="00F6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38E44"/>
  <w15:docId w15:val="{B31C1634-62F5-4187-8C30-FFBD052D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unhideWhenUsed/>
    <w:rsid w:val="002A46B7"/>
    <w:pPr>
      <w:tabs>
        <w:tab w:val="clear" w:pos="284"/>
      </w:tabs>
      <w:spacing w:line="240" w:lineRule="auto"/>
    </w:pPr>
    <w:rPr>
      <w:rFonts w:ascii="Segoe UI" w:eastAsia="MS Mincho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A46B7"/>
    <w:rPr>
      <w:rFonts w:ascii="Segoe UI" w:eastAsia="MS Mincho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2569BF"/>
    <w:rPr>
      <w:szCs w:val="24"/>
    </w:rPr>
  </w:style>
  <w:style w:type="character" w:styleId="Rimandocommento">
    <w:name w:val="annotation reference"/>
    <w:basedOn w:val="Carpredefinitoparagrafo"/>
    <w:semiHidden/>
    <w:unhideWhenUsed/>
    <w:rsid w:val="00EF060C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EF060C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EF060C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EF06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EF060C"/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13F0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13F0C"/>
  </w:style>
  <w:style w:type="character" w:styleId="Rimandonotaapidipagina">
    <w:name w:val="footnote reference"/>
    <w:basedOn w:val="Carpredefinitoparagrafo"/>
    <w:semiHidden/>
    <w:unhideWhenUsed/>
    <w:rsid w:val="00713F0C"/>
    <w:rPr>
      <w:vertAlign w:val="superscript"/>
    </w:rPr>
  </w:style>
  <w:style w:type="character" w:styleId="Collegamentoipertestuale">
    <w:name w:val="Hyperlink"/>
    <w:basedOn w:val="Carpredefinitoparagrafo"/>
    <w:unhideWhenUsed/>
    <w:rsid w:val="00713F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-paola-ercolani-alessandra-areni-luigi-leone/elementi-di-statistica-per-la-psicologia-9788815121691-208505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reni-alessandra-ercolani-a-paola-cinanni-vincenzo/problemi-risolti-di-statistica-applicata-alla-psicologia-9788879161190-25487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lessandra-areni-andrea-bosco-alessandro-caffo/esercitazioni-di-psicometria-problemi-ed-esercizi-svolti-e-commentati-9788821452260-73971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carlo-chiorri/fondamenti-di-psicometria-9788838612862-74446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1195-A181-4F77-8C91-870E7F4440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18</TotalTime>
  <Pages>4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6</cp:revision>
  <cp:lastPrinted>2003-03-27T10:42:00Z</cp:lastPrinted>
  <dcterms:created xsi:type="dcterms:W3CDTF">2025-06-06T11:04:00Z</dcterms:created>
  <dcterms:modified xsi:type="dcterms:W3CDTF">2026-09-09T10:09:00Z</dcterms:modified>
</cp:coreProperties>
</file>