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90E0" w14:textId="77777777" w:rsidR="002D5E17" w:rsidRPr="00DD7751" w:rsidRDefault="00F150D6" w:rsidP="00D1601B">
      <w:pPr>
        <w:pStyle w:val="Titolo1"/>
      </w:pPr>
      <w:r w:rsidRPr="00DD7751">
        <w:t>Storia moderna e contemporanea</w:t>
      </w:r>
    </w:p>
    <w:p w14:paraId="3B16E0D4" w14:textId="1CECF20D" w:rsidR="00F150D6" w:rsidRPr="00491CA0" w:rsidRDefault="00F150D6" w:rsidP="00D1601B">
      <w:pPr>
        <w:pStyle w:val="Titolo2"/>
        <w:rPr>
          <w:szCs w:val="18"/>
        </w:rPr>
      </w:pPr>
      <w:r w:rsidRPr="00491CA0">
        <w:rPr>
          <w:szCs w:val="18"/>
        </w:rPr>
        <w:t>Prof.</w:t>
      </w:r>
      <w:r w:rsidR="00D1601B">
        <w:rPr>
          <w:szCs w:val="18"/>
        </w:rPr>
        <w:t>ssa</w:t>
      </w:r>
      <w:r w:rsidRPr="00491CA0">
        <w:rPr>
          <w:szCs w:val="18"/>
        </w:rPr>
        <w:t xml:space="preserve"> Elena Riva</w:t>
      </w:r>
    </w:p>
    <w:p w14:paraId="77BBFDBA" w14:textId="77777777" w:rsidR="00F150D6" w:rsidRPr="00491CA0" w:rsidRDefault="00F150D6" w:rsidP="00D1601B">
      <w:pPr>
        <w:spacing w:before="240" w:after="120" w:line="240" w:lineRule="exact"/>
        <w:rPr>
          <w:rFonts w:ascii="Times" w:hAnsi="Times"/>
          <w:b/>
          <w:sz w:val="18"/>
          <w:szCs w:val="18"/>
        </w:rPr>
      </w:pPr>
      <w:r w:rsidRPr="00491CA0">
        <w:rPr>
          <w:rFonts w:ascii="Times" w:hAnsi="Times"/>
          <w:b/>
          <w:i/>
          <w:sz w:val="18"/>
          <w:szCs w:val="18"/>
        </w:rPr>
        <w:t>OBIETTIVO DEL CORSO E RISULTATI DI APPRENDIMENTO ATTESI</w:t>
      </w:r>
    </w:p>
    <w:p w14:paraId="0201CB2D" w14:textId="124BF231" w:rsidR="00DE4A78" w:rsidRPr="00DD7751" w:rsidRDefault="00DE4A78" w:rsidP="00D1601B">
      <w:pPr>
        <w:spacing w:line="240" w:lineRule="exact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 xml:space="preserve">L’obiettivo generale del corso è quello di offrire </w:t>
      </w:r>
      <w:r w:rsidR="00CD3171">
        <w:rPr>
          <w:rFonts w:ascii="Times" w:hAnsi="Times"/>
          <w:szCs w:val="20"/>
        </w:rPr>
        <w:t xml:space="preserve">alle studentesse e agli studenti </w:t>
      </w:r>
      <w:r w:rsidRPr="00DD7751">
        <w:rPr>
          <w:rFonts w:ascii="Times" w:hAnsi="Times"/>
          <w:szCs w:val="20"/>
        </w:rPr>
        <w:t>l’opportunità di riflettere su alcune delle possibili chiavi di lettura della storia della cultura e della civiltà europea come fattori di dialogo tra le civiltà in età moderna e contemporanea.</w:t>
      </w:r>
    </w:p>
    <w:p w14:paraId="19DC218A" w14:textId="407EDBD2" w:rsidR="00DE4A78" w:rsidRPr="00DD7751" w:rsidRDefault="00DE4A78" w:rsidP="00D1601B">
      <w:pPr>
        <w:spacing w:line="240" w:lineRule="exact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>Nello specifico gli obiettivi dell’insegnamento sono:</w:t>
      </w:r>
    </w:p>
    <w:p w14:paraId="2CFF7AB6" w14:textId="77777777" w:rsidR="00DE4A78" w:rsidRPr="00DD7751" w:rsidRDefault="00DE4A78" w:rsidP="00D1601B">
      <w:pPr>
        <w:spacing w:line="240" w:lineRule="exact"/>
        <w:ind w:left="284" w:hanging="284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>–</w:t>
      </w:r>
      <w:r w:rsidRPr="00DD7751">
        <w:rPr>
          <w:rFonts w:ascii="Times" w:hAnsi="Times"/>
          <w:szCs w:val="20"/>
        </w:rPr>
        <w:tab/>
        <w:t>fornire la consapevolezza delle modalità del lavoro storico, focalizzando l’attenzione sul lessico disciplinare, sulle fonti e sui problemi generali dell’interpretazione storiografica;</w:t>
      </w:r>
    </w:p>
    <w:p w14:paraId="60135ED9" w14:textId="77777777" w:rsidR="00DE4A78" w:rsidRPr="00DD7751" w:rsidRDefault="00DE4A78" w:rsidP="00D1601B">
      <w:pPr>
        <w:spacing w:line="240" w:lineRule="exact"/>
        <w:ind w:left="284" w:hanging="284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>–</w:t>
      </w:r>
      <w:r w:rsidRPr="00DD7751">
        <w:rPr>
          <w:rFonts w:ascii="Times" w:hAnsi="Times"/>
          <w:szCs w:val="20"/>
        </w:rPr>
        <w:tab/>
        <w:t>sviluppare un approccio critico allo studio della disciplina, attento ai nessi causali e alle relazioni di lungo periodo tra il mondo presente e gli sviluppi socio-politico-culturali delle società del passato;</w:t>
      </w:r>
    </w:p>
    <w:p w14:paraId="622A96A7" w14:textId="77777777" w:rsidR="00DE4A78" w:rsidRPr="00DD7751" w:rsidRDefault="00DE4A78" w:rsidP="00D1601B">
      <w:pPr>
        <w:spacing w:line="240" w:lineRule="exact"/>
        <w:ind w:left="284" w:hanging="284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>–</w:t>
      </w:r>
      <w:r w:rsidRPr="00DD7751">
        <w:rPr>
          <w:rFonts w:ascii="Times" w:hAnsi="Times"/>
          <w:szCs w:val="20"/>
        </w:rPr>
        <w:tab/>
        <w:t>comprendere il</w:t>
      </w:r>
      <w:r w:rsidRPr="00DD7751">
        <w:rPr>
          <w:rFonts w:ascii="Times" w:hAnsi="Times"/>
          <w:spacing w:val="-5"/>
          <w:szCs w:val="20"/>
        </w:rPr>
        <w:t xml:space="preserve"> </w:t>
      </w:r>
      <w:r w:rsidRPr="00DD7751">
        <w:rPr>
          <w:rFonts w:ascii="Times" w:hAnsi="Times"/>
          <w:szCs w:val="20"/>
        </w:rPr>
        <w:t>contesto</w:t>
      </w:r>
      <w:r w:rsidRPr="00DD7751">
        <w:rPr>
          <w:rFonts w:ascii="Times" w:hAnsi="Times"/>
          <w:spacing w:val="-4"/>
          <w:szCs w:val="20"/>
        </w:rPr>
        <w:t xml:space="preserve"> </w:t>
      </w:r>
      <w:r w:rsidRPr="00DD7751">
        <w:rPr>
          <w:rFonts w:ascii="Times" w:hAnsi="Times"/>
          <w:szCs w:val="20"/>
        </w:rPr>
        <w:t>antropico</w:t>
      </w:r>
      <w:r w:rsidRPr="00DD7751">
        <w:rPr>
          <w:rFonts w:ascii="Times" w:hAnsi="Times"/>
          <w:spacing w:val="-5"/>
          <w:szCs w:val="20"/>
        </w:rPr>
        <w:t xml:space="preserve"> </w:t>
      </w:r>
      <w:r w:rsidRPr="00DD7751">
        <w:rPr>
          <w:rFonts w:ascii="Times" w:hAnsi="Times"/>
          <w:szCs w:val="20"/>
        </w:rPr>
        <w:t>e</w:t>
      </w:r>
      <w:r w:rsidRPr="00DD7751">
        <w:rPr>
          <w:rFonts w:ascii="Times" w:hAnsi="Times"/>
          <w:spacing w:val="-5"/>
          <w:szCs w:val="20"/>
        </w:rPr>
        <w:t xml:space="preserve"> </w:t>
      </w:r>
      <w:proofErr w:type="gramStart"/>
      <w:r w:rsidRPr="00DD7751">
        <w:rPr>
          <w:rFonts w:ascii="Times" w:hAnsi="Times"/>
          <w:szCs w:val="20"/>
        </w:rPr>
        <w:t>socio-culturale</w:t>
      </w:r>
      <w:proofErr w:type="gramEnd"/>
      <w:r w:rsidRPr="00DD7751">
        <w:rPr>
          <w:rFonts w:ascii="Times" w:hAnsi="Times"/>
          <w:spacing w:val="-4"/>
          <w:szCs w:val="20"/>
        </w:rPr>
        <w:t xml:space="preserve"> </w:t>
      </w:r>
      <w:r w:rsidRPr="00DD7751">
        <w:rPr>
          <w:rFonts w:ascii="Times" w:hAnsi="Times"/>
          <w:szCs w:val="20"/>
        </w:rPr>
        <w:t>proprio</w:t>
      </w:r>
      <w:r w:rsidRPr="00DD7751">
        <w:rPr>
          <w:rFonts w:ascii="Times" w:hAnsi="Times"/>
          <w:spacing w:val="-5"/>
          <w:szCs w:val="20"/>
        </w:rPr>
        <w:t xml:space="preserve"> </w:t>
      </w:r>
      <w:r w:rsidRPr="00DD7751">
        <w:rPr>
          <w:rFonts w:ascii="Times" w:hAnsi="Times"/>
          <w:szCs w:val="20"/>
        </w:rPr>
        <w:t>della</w:t>
      </w:r>
      <w:r w:rsidRPr="00DD7751">
        <w:rPr>
          <w:rFonts w:ascii="Times" w:hAnsi="Times"/>
          <w:spacing w:val="-4"/>
          <w:szCs w:val="20"/>
        </w:rPr>
        <w:t xml:space="preserve"> </w:t>
      </w:r>
      <w:r w:rsidRPr="00DD7751">
        <w:rPr>
          <w:rFonts w:ascii="Times" w:hAnsi="Times"/>
          <w:szCs w:val="20"/>
        </w:rPr>
        <w:t>società</w:t>
      </w:r>
      <w:r w:rsidRPr="00DD7751">
        <w:rPr>
          <w:rFonts w:ascii="Times" w:hAnsi="Times"/>
          <w:spacing w:val="-5"/>
          <w:szCs w:val="20"/>
        </w:rPr>
        <w:t xml:space="preserve"> </w:t>
      </w:r>
      <w:r w:rsidRPr="00DD7751">
        <w:rPr>
          <w:rFonts w:ascii="Times" w:hAnsi="Times"/>
          <w:szCs w:val="20"/>
        </w:rPr>
        <w:t>contemporanea</w:t>
      </w:r>
      <w:r w:rsidRPr="00DD7751">
        <w:rPr>
          <w:rFonts w:ascii="Times" w:hAnsi="Times"/>
          <w:spacing w:val="-4"/>
          <w:szCs w:val="20"/>
        </w:rPr>
        <w:t xml:space="preserve"> </w:t>
      </w:r>
      <w:r w:rsidRPr="00DD7751">
        <w:rPr>
          <w:rFonts w:ascii="Times" w:hAnsi="Times"/>
          <w:szCs w:val="20"/>
        </w:rPr>
        <w:t>entro</w:t>
      </w:r>
      <w:r w:rsidRPr="00DD7751">
        <w:rPr>
          <w:rFonts w:ascii="Times" w:hAnsi="Times"/>
          <w:spacing w:val="-5"/>
          <w:szCs w:val="20"/>
        </w:rPr>
        <w:t xml:space="preserve"> </w:t>
      </w:r>
      <w:r w:rsidRPr="00DD7751">
        <w:rPr>
          <w:rFonts w:ascii="Times" w:hAnsi="Times"/>
          <w:szCs w:val="20"/>
        </w:rPr>
        <w:t>il</w:t>
      </w:r>
      <w:r w:rsidRPr="00DD7751">
        <w:rPr>
          <w:rFonts w:ascii="Times" w:hAnsi="Times"/>
          <w:spacing w:val="-5"/>
          <w:szCs w:val="20"/>
        </w:rPr>
        <w:t xml:space="preserve"> </w:t>
      </w:r>
      <w:r w:rsidRPr="00DD7751">
        <w:rPr>
          <w:rFonts w:ascii="Times" w:hAnsi="Times"/>
          <w:szCs w:val="20"/>
        </w:rPr>
        <w:t>quale</w:t>
      </w:r>
      <w:r w:rsidRPr="00DD7751">
        <w:rPr>
          <w:rFonts w:ascii="Times" w:hAnsi="Times"/>
          <w:spacing w:val="-4"/>
          <w:szCs w:val="20"/>
        </w:rPr>
        <w:t xml:space="preserve"> </w:t>
      </w:r>
      <w:r w:rsidRPr="00DD7751">
        <w:rPr>
          <w:rFonts w:ascii="Times" w:hAnsi="Times"/>
          <w:szCs w:val="20"/>
        </w:rPr>
        <w:t>si collocano</w:t>
      </w:r>
      <w:r w:rsidRPr="00DD7751">
        <w:rPr>
          <w:rFonts w:ascii="Times" w:hAnsi="Times"/>
          <w:spacing w:val="-5"/>
          <w:szCs w:val="20"/>
        </w:rPr>
        <w:t xml:space="preserve"> </w:t>
      </w:r>
      <w:r w:rsidRPr="00DD7751">
        <w:rPr>
          <w:rFonts w:ascii="Times" w:hAnsi="Times"/>
          <w:szCs w:val="20"/>
        </w:rPr>
        <w:t>le</w:t>
      </w:r>
      <w:r w:rsidRPr="00DD7751">
        <w:rPr>
          <w:rFonts w:ascii="Times" w:hAnsi="Times"/>
          <w:spacing w:val="-5"/>
          <w:szCs w:val="20"/>
        </w:rPr>
        <w:t xml:space="preserve"> </w:t>
      </w:r>
      <w:r w:rsidRPr="00DD7751">
        <w:rPr>
          <w:rFonts w:ascii="Times" w:hAnsi="Times"/>
          <w:szCs w:val="20"/>
        </w:rPr>
        <w:t>dinamiche</w:t>
      </w:r>
      <w:r w:rsidRPr="00DD7751">
        <w:rPr>
          <w:rFonts w:ascii="Times" w:hAnsi="Times"/>
          <w:spacing w:val="-4"/>
          <w:szCs w:val="20"/>
        </w:rPr>
        <w:t xml:space="preserve"> </w:t>
      </w:r>
      <w:proofErr w:type="gramStart"/>
      <w:r w:rsidRPr="00DD7751">
        <w:rPr>
          <w:rFonts w:ascii="Times" w:hAnsi="Times"/>
          <w:szCs w:val="20"/>
        </w:rPr>
        <w:t>socio-educative</w:t>
      </w:r>
      <w:proofErr w:type="gramEnd"/>
      <w:r w:rsidRPr="00DD7751">
        <w:rPr>
          <w:rFonts w:ascii="Times" w:hAnsi="Times"/>
          <w:szCs w:val="20"/>
        </w:rPr>
        <w:t>;</w:t>
      </w:r>
    </w:p>
    <w:p w14:paraId="07866234" w14:textId="77777777" w:rsidR="009A2E17" w:rsidRDefault="00DE4A78" w:rsidP="00D1601B">
      <w:pPr>
        <w:spacing w:line="240" w:lineRule="exact"/>
        <w:ind w:left="284" w:hanging="284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>–</w:t>
      </w:r>
      <w:r w:rsidRPr="00DD7751">
        <w:rPr>
          <w:rFonts w:ascii="Times" w:hAnsi="Times"/>
          <w:szCs w:val="20"/>
        </w:rPr>
        <w:tab/>
        <w:t>tradurre in chiave didattica alcuni degli importanti temi affrontati durante le lezioni</w:t>
      </w:r>
      <w:r w:rsidR="009A2E17">
        <w:rPr>
          <w:rFonts w:ascii="Times" w:hAnsi="Times"/>
          <w:szCs w:val="20"/>
        </w:rPr>
        <w:t xml:space="preserve">; </w:t>
      </w:r>
    </w:p>
    <w:p w14:paraId="0725DAA8" w14:textId="2A1F3E87" w:rsidR="009A2E17" w:rsidRPr="009A2E17" w:rsidRDefault="009A2E17" w:rsidP="00D1601B">
      <w:pPr>
        <w:spacing w:line="240" w:lineRule="exact"/>
        <w:ind w:left="284" w:hanging="284"/>
        <w:rPr>
          <w:rFonts w:ascii="Times" w:hAnsi="Times"/>
          <w:szCs w:val="20"/>
        </w:rPr>
      </w:pPr>
      <w:r w:rsidRPr="009A2E17">
        <w:rPr>
          <w:rFonts w:ascii="Times" w:hAnsi="Times"/>
          <w:szCs w:val="20"/>
        </w:rPr>
        <w:t>–</w:t>
      </w:r>
      <w:r w:rsidR="00DC4526">
        <w:rPr>
          <w:rFonts w:ascii="Times" w:hAnsi="Times"/>
        </w:rPr>
        <w:tab/>
      </w:r>
      <w:r>
        <w:rPr>
          <w:rFonts w:ascii="Times" w:hAnsi="Times"/>
        </w:rPr>
        <w:t>sviluppare i principali concetti del divenire storico in chiave di cittadinanza</w:t>
      </w:r>
    </w:p>
    <w:p w14:paraId="0780F9AF" w14:textId="4809E45E" w:rsidR="00DE4A78" w:rsidRPr="00DD7751" w:rsidRDefault="00DE4A78" w:rsidP="00D1601B">
      <w:pPr>
        <w:spacing w:line="240" w:lineRule="exact"/>
        <w:rPr>
          <w:rFonts w:ascii="Times" w:hAnsi="Times"/>
          <w:caps/>
          <w:szCs w:val="20"/>
        </w:rPr>
      </w:pPr>
      <w:r w:rsidRPr="00DD7751">
        <w:rPr>
          <w:rFonts w:ascii="Times" w:hAnsi="Times"/>
          <w:szCs w:val="20"/>
        </w:rPr>
        <w:t>Al termine del corso,</w:t>
      </w:r>
      <w:r w:rsidR="00054C5F">
        <w:rPr>
          <w:rFonts w:ascii="Times" w:hAnsi="Times"/>
          <w:szCs w:val="20"/>
        </w:rPr>
        <w:t xml:space="preserve"> le studentesse e gli studenti saranno</w:t>
      </w:r>
      <w:r w:rsidRPr="00DD7751">
        <w:rPr>
          <w:rFonts w:ascii="Times" w:hAnsi="Times"/>
          <w:szCs w:val="20"/>
        </w:rPr>
        <w:t xml:space="preserve"> in grado di:</w:t>
      </w:r>
    </w:p>
    <w:p w14:paraId="79F7639F" w14:textId="6D6443D1" w:rsidR="00DE4A78" w:rsidRPr="00DD7751" w:rsidRDefault="00DE4A78" w:rsidP="00D1601B">
      <w:pPr>
        <w:spacing w:line="240" w:lineRule="exact"/>
        <w:ind w:left="284" w:hanging="284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>–</w:t>
      </w:r>
      <w:r w:rsidRPr="00DD7751">
        <w:rPr>
          <w:rFonts w:ascii="Times" w:hAnsi="Times"/>
          <w:szCs w:val="20"/>
        </w:rPr>
        <w:tab/>
        <w:t>costruire percorsi didattici strutturati su alcune importanti questioni della modernità e della contemporaneità anche in chiave interdisciplinare</w:t>
      </w:r>
      <w:r w:rsidR="009A2E17">
        <w:rPr>
          <w:rFonts w:ascii="Times" w:hAnsi="Times"/>
          <w:szCs w:val="20"/>
        </w:rPr>
        <w:t xml:space="preserve"> e di cittadinanza</w:t>
      </w:r>
      <w:r w:rsidRPr="00DD7751">
        <w:rPr>
          <w:rFonts w:ascii="Times" w:hAnsi="Times"/>
          <w:szCs w:val="20"/>
        </w:rPr>
        <w:t>;</w:t>
      </w:r>
    </w:p>
    <w:p w14:paraId="22B5BBAE" w14:textId="167EB111" w:rsidR="00DE4A78" w:rsidRPr="00DD7751" w:rsidRDefault="00DE4A78" w:rsidP="00D1601B">
      <w:pPr>
        <w:spacing w:line="240" w:lineRule="exact"/>
        <w:ind w:left="284" w:hanging="284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>–</w:t>
      </w:r>
      <w:r w:rsidRPr="00DD7751">
        <w:rPr>
          <w:rFonts w:ascii="Times" w:hAnsi="Times"/>
          <w:szCs w:val="20"/>
        </w:rPr>
        <w:tab/>
        <w:t>conoscere e sviluppare capacità di comprensione applicata che consentano</w:t>
      </w:r>
      <w:r w:rsidR="00CD3171">
        <w:rPr>
          <w:rFonts w:ascii="Times" w:hAnsi="Times"/>
          <w:szCs w:val="20"/>
        </w:rPr>
        <w:t xml:space="preserve"> loro</w:t>
      </w:r>
      <w:r w:rsidRPr="00DD7751">
        <w:rPr>
          <w:rFonts w:ascii="Times" w:hAnsi="Times"/>
          <w:szCs w:val="20"/>
        </w:rPr>
        <w:t xml:space="preserve"> di realizzare interventi educativi e formativi anche attraverso la consapevolezza delle dinamiche storiche e culturali sottese;</w:t>
      </w:r>
    </w:p>
    <w:p w14:paraId="30EDD1DC" w14:textId="77777777" w:rsidR="00DE4A78" w:rsidRPr="00DD7751" w:rsidRDefault="00DE4A78" w:rsidP="00D1601B">
      <w:pPr>
        <w:spacing w:line="240" w:lineRule="exact"/>
        <w:ind w:left="284" w:hanging="284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>–</w:t>
      </w:r>
      <w:r w:rsidRPr="00DD7751">
        <w:rPr>
          <w:rFonts w:ascii="Times" w:hAnsi="Times"/>
          <w:szCs w:val="20"/>
        </w:rPr>
        <w:tab/>
        <w:t>sviluppare il linguaggio specifico della disciplina.</w:t>
      </w:r>
    </w:p>
    <w:p w14:paraId="2E98C1FC" w14:textId="77777777" w:rsidR="00F150D6" w:rsidRPr="00491CA0" w:rsidRDefault="00F150D6" w:rsidP="00D1601B">
      <w:pPr>
        <w:spacing w:before="240" w:after="120" w:line="240" w:lineRule="exact"/>
        <w:rPr>
          <w:rFonts w:ascii="Times" w:hAnsi="Times"/>
          <w:b/>
          <w:sz w:val="18"/>
          <w:szCs w:val="18"/>
        </w:rPr>
      </w:pPr>
      <w:r w:rsidRPr="00491CA0">
        <w:rPr>
          <w:rFonts w:ascii="Times" w:hAnsi="Times"/>
          <w:b/>
          <w:i/>
          <w:sz w:val="18"/>
          <w:szCs w:val="18"/>
        </w:rPr>
        <w:t>PROGRAMMA DEL CORSO</w:t>
      </w:r>
    </w:p>
    <w:p w14:paraId="3556AAF4" w14:textId="2EA34C7D" w:rsidR="00DE4A78" w:rsidRPr="00DD7751" w:rsidRDefault="00DE4A78" w:rsidP="00D1601B">
      <w:pPr>
        <w:spacing w:before="120" w:line="240" w:lineRule="exact"/>
        <w:rPr>
          <w:rFonts w:ascii="Times" w:hAnsi="Times"/>
          <w:szCs w:val="20"/>
        </w:rPr>
      </w:pPr>
      <w:r w:rsidRPr="00DD7751">
        <w:rPr>
          <w:rFonts w:ascii="Times" w:hAnsi="Times"/>
          <w:szCs w:val="20"/>
        </w:rPr>
        <w:t>Nel corso verrà ripercorsa la storia dei principali modelli statuali</w:t>
      </w:r>
      <w:r w:rsidR="009A2E17">
        <w:rPr>
          <w:rFonts w:ascii="Times" w:hAnsi="Times"/>
          <w:szCs w:val="20"/>
        </w:rPr>
        <w:t xml:space="preserve"> e di cittadinanza </w:t>
      </w:r>
      <w:r w:rsidR="009A2E17" w:rsidRPr="00DD7751">
        <w:rPr>
          <w:rFonts w:ascii="Times" w:hAnsi="Times"/>
          <w:szCs w:val="20"/>
        </w:rPr>
        <w:t>sviluppatisi</w:t>
      </w:r>
      <w:r w:rsidRPr="00DD7751">
        <w:rPr>
          <w:rFonts w:ascii="Times" w:hAnsi="Times"/>
          <w:szCs w:val="20"/>
        </w:rPr>
        <w:t xml:space="preserve"> nei secoli dell’età moderna e contemporanea attraverso un continuo dialogo tra passato e presente. Nella prima parte del corso (I semestre) l’attenzione sarà focalizzata sulle più importanti forme di sovranità europee della prima età moderna</w:t>
      </w:r>
      <w:r w:rsidR="009A2E17">
        <w:rPr>
          <w:rFonts w:ascii="Times" w:hAnsi="Times"/>
          <w:szCs w:val="20"/>
        </w:rPr>
        <w:t xml:space="preserve"> e dei principali patti di cittadinanza che tali modelli statuali esprimono</w:t>
      </w:r>
      <w:r w:rsidRPr="00DD7751">
        <w:rPr>
          <w:rFonts w:ascii="Times" w:hAnsi="Times"/>
          <w:szCs w:val="20"/>
        </w:rPr>
        <w:t xml:space="preserve">. In un secondo tempo (II semestre), </w:t>
      </w:r>
      <w:r w:rsidR="009A2E17">
        <w:rPr>
          <w:rFonts w:ascii="Times" w:hAnsi="Times"/>
          <w:szCs w:val="20"/>
        </w:rPr>
        <w:t>a partire</w:t>
      </w:r>
      <w:r w:rsidRPr="00DD7751">
        <w:rPr>
          <w:rFonts w:ascii="Times" w:hAnsi="Times"/>
          <w:szCs w:val="20"/>
        </w:rPr>
        <w:t xml:space="preserve"> </w:t>
      </w:r>
      <w:r w:rsidR="009A2E17">
        <w:rPr>
          <w:rFonts w:ascii="Times" w:hAnsi="Times"/>
          <w:szCs w:val="20"/>
        </w:rPr>
        <w:t>dal</w:t>
      </w:r>
      <w:r w:rsidRPr="00DD7751">
        <w:rPr>
          <w:rFonts w:ascii="Times" w:hAnsi="Times"/>
          <w:szCs w:val="20"/>
        </w:rPr>
        <w:t xml:space="preserve">l’analisi della cesura rivoluzionaria di fine Settecento e </w:t>
      </w:r>
      <w:r w:rsidR="009A2E17">
        <w:rPr>
          <w:rFonts w:ascii="Times" w:hAnsi="Times"/>
          <w:szCs w:val="20"/>
        </w:rPr>
        <w:t>del</w:t>
      </w:r>
      <w:r w:rsidRPr="00DD7751">
        <w:rPr>
          <w:rFonts w:ascii="Times" w:hAnsi="Times"/>
          <w:szCs w:val="20"/>
        </w:rPr>
        <w:t xml:space="preserve">l’epopea napoleonica, le lezioni si proporranno di mettere in </w:t>
      </w:r>
      <w:r w:rsidRPr="00DD7751">
        <w:rPr>
          <w:rFonts w:ascii="Times" w:hAnsi="Times"/>
          <w:szCs w:val="20"/>
        </w:rPr>
        <w:lastRenderedPageBreak/>
        <w:t>evidenza i momenti chiave che hanno condotto alla formazione delle democrazie novecentesche</w:t>
      </w:r>
      <w:r w:rsidR="009A2E17">
        <w:rPr>
          <w:rFonts w:ascii="Times" w:hAnsi="Times"/>
          <w:szCs w:val="20"/>
        </w:rPr>
        <w:t>, all’elaborazione dei patti costituenti</w:t>
      </w:r>
      <w:r w:rsidRPr="00DD7751">
        <w:rPr>
          <w:rFonts w:ascii="Times" w:hAnsi="Times"/>
          <w:szCs w:val="20"/>
        </w:rPr>
        <w:t xml:space="preserve"> e alla crisi dell’eurocentrismo.</w:t>
      </w:r>
    </w:p>
    <w:p w14:paraId="7C418982" w14:textId="6D34E90F" w:rsidR="00CB1FB6" w:rsidRPr="00DD7751" w:rsidRDefault="007603DF" w:rsidP="00D1601B">
      <w:pPr>
        <w:spacing w:before="120" w:line="240" w:lineRule="exact"/>
        <w:rPr>
          <w:rFonts w:ascii="Times" w:hAnsi="Times"/>
          <w:szCs w:val="20"/>
          <w:u w:val="single"/>
        </w:rPr>
      </w:pPr>
      <w:r w:rsidRPr="00DD7751">
        <w:rPr>
          <w:szCs w:val="20"/>
        </w:rPr>
        <w:t>[</w:t>
      </w:r>
      <w:r w:rsidR="00CB1FB6" w:rsidRPr="00DD7751">
        <w:rPr>
          <w:szCs w:val="20"/>
        </w:rPr>
        <w:t>A lato delle lezioni del corso, si terrà un ciclo di esercitazioni (10 ore</w:t>
      </w:r>
      <w:r w:rsidR="00CD3171">
        <w:rPr>
          <w:szCs w:val="20"/>
        </w:rPr>
        <w:t xml:space="preserve"> a </w:t>
      </w:r>
      <w:r w:rsidR="00CB1FB6" w:rsidRPr="00DD7751">
        <w:rPr>
          <w:szCs w:val="20"/>
        </w:rPr>
        <w:t xml:space="preserve">inizio del secondo semestre, in date che saranno </w:t>
      </w:r>
      <w:r w:rsidR="00CD3171">
        <w:rPr>
          <w:szCs w:val="20"/>
        </w:rPr>
        <w:t xml:space="preserve">comunicate </w:t>
      </w:r>
      <w:r w:rsidR="00CB1FB6" w:rsidRPr="00DD7751">
        <w:rPr>
          <w:szCs w:val="20"/>
        </w:rPr>
        <w:t xml:space="preserve">successivamente). La partecipazione a questo momento di lavoro didattico consentirà di essere esonerati dallo studio </w:t>
      </w:r>
      <w:r w:rsidR="00CD3171">
        <w:rPr>
          <w:b/>
          <w:bCs/>
          <w:szCs w:val="20"/>
          <w:u w:val="single"/>
        </w:rPr>
        <w:t xml:space="preserve">della lettura </w:t>
      </w:r>
      <w:r w:rsidR="00CB1FB6" w:rsidRPr="00CD3171">
        <w:rPr>
          <w:b/>
          <w:bCs/>
          <w:szCs w:val="20"/>
          <w:u w:val="single"/>
        </w:rPr>
        <w:t>di approfondimento</w:t>
      </w:r>
      <w:r w:rsidR="00CB1FB6" w:rsidRPr="00DD7751">
        <w:rPr>
          <w:szCs w:val="20"/>
        </w:rPr>
        <w:t xml:space="preserve"> da individuare nell</w:t>
      </w:r>
      <w:r w:rsidR="00CD3171">
        <w:rPr>
          <w:szCs w:val="20"/>
        </w:rPr>
        <w:t>a</w:t>
      </w:r>
      <w:r w:rsidR="00CB1FB6" w:rsidRPr="00DD7751">
        <w:rPr>
          <w:szCs w:val="20"/>
        </w:rPr>
        <w:t xml:space="preserve"> list</w:t>
      </w:r>
      <w:r w:rsidR="00CD3171">
        <w:rPr>
          <w:szCs w:val="20"/>
        </w:rPr>
        <w:t>a</w:t>
      </w:r>
      <w:r w:rsidR="00CB1FB6" w:rsidRPr="00DD7751">
        <w:rPr>
          <w:szCs w:val="20"/>
        </w:rPr>
        <w:t xml:space="preserve"> d</w:t>
      </w:r>
      <w:r w:rsidRPr="00DD7751">
        <w:rPr>
          <w:szCs w:val="20"/>
        </w:rPr>
        <w:t>ei</w:t>
      </w:r>
      <w:r w:rsidR="00CB1FB6" w:rsidRPr="00DD7751">
        <w:rPr>
          <w:szCs w:val="20"/>
        </w:rPr>
        <w:t xml:space="preserve"> titoli a scelta riportat</w:t>
      </w:r>
      <w:r w:rsidRPr="00DD7751">
        <w:rPr>
          <w:szCs w:val="20"/>
        </w:rPr>
        <w:t>e</w:t>
      </w:r>
      <w:r w:rsidR="00CB1FB6" w:rsidRPr="00DD7751">
        <w:rPr>
          <w:szCs w:val="20"/>
        </w:rPr>
        <w:t xml:space="preserve"> nella bibliografia.</w:t>
      </w:r>
      <w:r w:rsidR="00CD3171">
        <w:rPr>
          <w:szCs w:val="20"/>
        </w:rPr>
        <w:t>]</w:t>
      </w:r>
    </w:p>
    <w:p w14:paraId="58E91447" w14:textId="5E5B905F" w:rsidR="00F150D6" w:rsidRPr="005C00E7" w:rsidRDefault="00F150D6" w:rsidP="00D1601B">
      <w:pPr>
        <w:spacing w:before="240" w:after="120" w:line="240" w:lineRule="exact"/>
        <w:rPr>
          <w:rFonts w:ascii="Times" w:hAnsi="Times"/>
          <w:b/>
          <w:i/>
          <w:sz w:val="18"/>
          <w:szCs w:val="18"/>
        </w:rPr>
      </w:pPr>
      <w:r w:rsidRPr="005C00E7">
        <w:rPr>
          <w:rFonts w:ascii="Times" w:hAnsi="Times"/>
          <w:b/>
          <w:i/>
          <w:sz w:val="18"/>
          <w:szCs w:val="18"/>
        </w:rPr>
        <w:t>BIBLIOGRAFIA</w:t>
      </w:r>
      <w:r w:rsidR="00AB7FC9">
        <w:rPr>
          <w:rStyle w:val="Rimandonotaapidipagina"/>
          <w:rFonts w:ascii="Times" w:hAnsi="Times"/>
          <w:b/>
          <w:i/>
          <w:sz w:val="18"/>
          <w:szCs w:val="18"/>
        </w:rPr>
        <w:footnoteReference w:id="1"/>
      </w:r>
    </w:p>
    <w:p w14:paraId="36E75297" w14:textId="0F30CEE8" w:rsidR="00CD3171" w:rsidRPr="005C00E7" w:rsidRDefault="00CD3171" w:rsidP="00D1601B">
      <w:pPr>
        <w:pStyle w:val="Testo1"/>
        <w:spacing w:line="240" w:lineRule="exact"/>
        <w:rPr>
          <w:b/>
          <w:bCs/>
          <w:szCs w:val="18"/>
        </w:rPr>
      </w:pPr>
      <w:r w:rsidRPr="005C00E7">
        <w:rPr>
          <w:b/>
          <w:bCs/>
          <w:szCs w:val="18"/>
          <w:u w:val="single"/>
        </w:rPr>
        <w:t>Testo obbligatorio</w:t>
      </w:r>
      <w:r w:rsidRPr="005C00E7">
        <w:rPr>
          <w:b/>
          <w:bCs/>
          <w:szCs w:val="18"/>
        </w:rPr>
        <w:t>:</w:t>
      </w:r>
    </w:p>
    <w:p w14:paraId="2D37EBA2" w14:textId="62BB5973" w:rsidR="00CD3171" w:rsidRPr="005C00E7" w:rsidRDefault="00CD3171" w:rsidP="00D1601B">
      <w:pPr>
        <w:pStyle w:val="Testo1"/>
        <w:spacing w:line="240" w:lineRule="exact"/>
        <w:rPr>
          <w:rFonts w:ascii="Times New Roman" w:hAnsi="Times New Roman"/>
          <w:szCs w:val="18"/>
        </w:rPr>
      </w:pPr>
      <w:r w:rsidRPr="005C00E7">
        <w:rPr>
          <w:rFonts w:ascii="Times New Roman" w:hAnsi="Times New Roman"/>
          <w:smallCaps/>
          <w:szCs w:val="18"/>
        </w:rPr>
        <w:t xml:space="preserve">E. Riva – C. Bazzani, </w:t>
      </w:r>
      <w:r w:rsidRPr="005C00E7">
        <w:rPr>
          <w:rFonts w:ascii="Times New Roman" w:hAnsi="Times New Roman"/>
          <w:i/>
          <w:iCs/>
          <w:szCs w:val="18"/>
        </w:rPr>
        <w:t>Storia moderna e contemporanea. Fondamenti per l’insegnamento nella scuola primaria</w:t>
      </w:r>
      <w:r w:rsidRPr="005C00E7">
        <w:rPr>
          <w:rFonts w:ascii="Times New Roman" w:hAnsi="Times New Roman"/>
          <w:szCs w:val="18"/>
        </w:rPr>
        <w:t>, in corso di stampa presso Pearson Italia, 2026.</w:t>
      </w:r>
    </w:p>
    <w:p w14:paraId="7397A867" w14:textId="756A110E" w:rsidR="000E7C8A" w:rsidRPr="005C00E7" w:rsidRDefault="000E7C8A" w:rsidP="00D1601B">
      <w:pPr>
        <w:pStyle w:val="Testo1"/>
        <w:spacing w:line="240" w:lineRule="exact"/>
        <w:rPr>
          <w:b/>
          <w:szCs w:val="18"/>
          <w:u w:val="single"/>
        </w:rPr>
      </w:pPr>
      <w:r w:rsidRPr="005C00E7">
        <w:rPr>
          <w:szCs w:val="18"/>
        </w:rPr>
        <w:t>In aggiunta</w:t>
      </w:r>
      <w:r w:rsidR="00CD3171" w:rsidRPr="005C00E7">
        <w:rPr>
          <w:szCs w:val="18"/>
        </w:rPr>
        <w:t xml:space="preserve"> al testo sopra citato,</w:t>
      </w:r>
      <w:r w:rsidRPr="005C00E7">
        <w:rPr>
          <w:szCs w:val="18"/>
        </w:rPr>
        <w:t xml:space="preserve"> agli argomenti del corso e ai materiali caricati sulla piattaforma Blackboard, </w:t>
      </w:r>
      <w:r w:rsidR="00CD3171" w:rsidRPr="005C00E7">
        <w:rPr>
          <w:szCs w:val="18"/>
        </w:rPr>
        <w:t xml:space="preserve">le studentesse e </w:t>
      </w:r>
      <w:r w:rsidR="00556F12" w:rsidRPr="005C00E7">
        <w:rPr>
          <w:szCs w:val="18"/>
        </w:rPr>
        <w:t xml:space="preserve">le studentesse e </w:t>
      </w:r>
      <w:r w:rsidRPr="005C00E7">
        <w:rPr>
          <w:szCs w:val="18"/>
        </w:rPr>
        <w:t xml:space="preserve">gli studenti completeranno la loro preparazione con </w:t>
      </w:r>
      <w:r w:rsidRPr="005C00E7">
        <w:rPr>
          <w:b/>
          <w:szCs w:val="18"/>
          <w:u w:val="single"/>
        </w:rPr>
        <w:t>i seguenti testi:</w:t>
      </w:r>
    </w:p>
    <w:p w14:paraId="1CA147FC" w14:textId="77777777" w:rsidR="00CD3171" w:rsidRPr="005C00E7" w:rsidRDefault="00CD3171" w:rsidP="00D1601B">
      <w:pPr>
        <w:pStyle w:val="Testo1"/>
        <w:spacing w:before="0" w:line="240" w:lineRule="exact"/>
        <w:rPr>
          <w:b/>
          <w:szCs w:val="18"/>
          <w:u w:val="single"/>
        </w:rPr>
      </w:pPr>
    </w:p>
    <w:p w14:paraId="6BE07581" w14:textId="35D3E267" w:rsidR="00D9257B" w:rsidRPr="005C00E7" w:rsidRDefault="00491CA0" w:rsidP="00D1601B">
      <w:pPr>
        <w:pStyle w:val="Testo1"/>
        <w:spacing w:before="0" w:line="240" w:lineRule="exact"/>
        <w:rPr>
          <w:b/>
          <w:szCs w:val="18"/>
          <w:u w:val="single"/>
        </w:rPr>
      </w:pPr>
      <w:r w:rsidRPr="005C00E7">
        <w:rPr>
          <w:b/>
          <w:szCs w:val="18"/>
          <w:u w:val="single"/>
        </w:rPr>
        <w:t>Lettura obbligatoria per tutti:</w:t>
      </w:r>
    </w:p>
    <w:p w14:paraId="3D2ABCCF" w14:textId="77777777" w:rsidR="00556F12" w:rsidRPr="005C00E7" w:rsidRDefault="00556F12" w:rsidP="00D1601B">
      <w:pPr>
        <w:spacing w:line="240" w:lineRule="exact"/>
        <w:rPr>
          <w:bCs/>
          <w:smallCaps/>
          <w:sz w:val="18"/>
          <w:szCs w:val="18"/>
        </w:rPr>
      </w:pPr>
    </w:p>
    <w:p w14:paraId="7FB0053A" w14:textId="2F1CF084" w:rsidR="00491CA0" w:rsidRPr="005C00E7" w:rsidRDefault="008257E5" w:rsidP="00D1601B">
      <w:pPr>
        <w:spacing w:line="240" w:lineRule="exact"/>
        <w:rPr>
          <w:sz w:val="18"/>
          <w:szCs w:val="18"/>
        </w:rPr>
      </w:pPr>
      <w:r w:rsidRPr="005C00E7">
        <w:rPr>
          <w:bCs/>
          <w:smallCaps/>
          <w:sz w:val="18"/>
          <w:szCs w:val="18"/>
        </w:rPr>
        <w:t xml:space="preserve">G. Colombo, </w:t>
      </w:r>
      <w:r w:rsidRPr="005C00E7">
        <w:rPr>
          <w:bCs/>
          <w:i/>
          <w:iCs/>
          <w:sz w:val="18"/>
          <w:szCs w:val="18"/>
        </w:rPr>
        <w:t>Anche per giocare servono le regole. Come diventare cittadini</w:t>
      </w:r>
      <w:r w:rsidR="00491CA0" w:rsidRPr="005C00E7">
        <w:rPr>
          <w:bCs/>
          <w:i/>
          <w:iCs/>
          <w:sz w:val="18"/>
          <w:szCs w:val="18"/>
        </w:rPr>
        <w:t xml:space="preserve">, </w:t>
      </w:r>
      <w:r w:rsidRPr="005C00E7">
        <w:rPr>
          <w:bCs/>
          <w:sz w:val="18"/>
          <w:szCs w:val="18"/>
        </w:rPr>
        <w:t>Chiarelettere</w:t>
      </w:r>
      <w:r w:rsidR="00491CA0" w:rsidRPr="005C00E7">
        <w:rPr>
          <w:bCs/>
          <w:sz w:val="18"/>
          <w:szCs w:val="18"/>
        </w:rPr>
        <w:t>, Milano, 202</w:t>
      </w:r>
      <w:r w:rsidRPr="005C00E7">
        <w:rPr>
          <w:bCs/>
          <w:sz w:val="18"/>
          <w:szCs w:val="18"/>
        </w:rPr>
        <w:t>0</w:t>
      </w:r>
      <w:r w:rsidR="00DC4526" w:rsidRPr="005C00E7">
        <w:rPr>
          <w:sz w:val="18"/>
          <w:szCs w:val="18"/>
        </w:rPr>
        <w:t xml:space="preserve"> </w:t>
      </w:r>
      <w:hyperlink r:id="rId8" w:history="1">
        <w:r w:rsidR="00AB7FC9" w:rsidRPr="00AB7FC9">
          <w:rPr>
            <w:rStyle w:val="Collegamentoipertestuale"/>
            <w:sz w:val="18"/>
            <w:szCs w:val="18"/>
          </w:rPr>
          <w:t>Acquista da VP</w:t>
        </w:r>
      </w:hyperlink>
    </w:p>
    <w:p w14:paraId="50210099" w14:textId="49A15C00" w:rsidR="000E7C8A" w:rsidRPr="005C00E7" w:rsidRDefault="00CD3171" w:rsidP="00D1601B">
      <w:pPr>
        <w:pStyle w:val="Testo1"/>
        <w:spacing w:line="240" w:lineRule="exact"/>
        <w:rPr>
          <w:b/>
          <w:i/>
          <w:szCs w:val="18"/>
        </w:rPr>
      </w:pPr>
      <w:r w:rsidRPr="005C00E7">
        <w:rPr>
          <w:b/>
          <w:i/>
          <w:szCs w:val="18"/>
          <w:u w:val="single"/>
        </w:rPr>
        <w:t>Lettura di approfondimento, u</w:t>
      </w:r>
      <w:r w:rsidR="000E7C8A" w:rsidRPr="005C00E7">
        <w:rPr>
          <w:b/>
          <w:i/>
          <w:szCs w:val="18"/>
          <w:u w:val="single"/>
        </w:rPr>
        <w:t>n testo a scelta tra</w:t>
      </w:r>
      <w:r w:rsidR="000E7C8A" w:rsidRPr="005C00E7">
        <w:rPr>
          <w:b/>
          <w:i/>
          <w:szCs w:val="18"/>
        </w:rPr>
        <w:t>:</w:t>
      </w:r>
    </w:p>
    <w:p w14:paraId="42E7EDD1" w14:textId="77777777" w:rsidR="00556F12" w:rsidRPr="005C00E7" w:rsidRDefault="00556F12" w:rsidP="00CD3171">
      <w:pPr>
        <w:pStyle w:val="Testo1"/>
        <w:spacing w:before="0" w:line="240" w:lineRule="exact"/>
        <w:rPr>
          <w:bCs/>
          <w:iCs/>
          <w:szCs w:val="18"/>
        </w:rPr>
      </w:pPr>
    </w:p>
    <w:p w14:paraId="5AEADC51" w14:textId="54C7E8E0" w:rsidR="00CD3171" w:rsidRPr="005C00E7" w:rsidRDefault="00CD3171" w:rsidP="00CD3171">
      <w:pPr>
        <w:pStyle w:val="Testo1"/>
        <w:spacing w:before="0" w:line="240" w:lineRule="exact"/>
        <w:rPr>
          <w:bCs/>
          <w:iCs/>
          <w:szCs w:val="18"/>
        </w:rPr>
      </w:pPr>
      <w:r w:rsidRPr="005C00E7">
        <w:rPr>
          <w:bCs/>
          <w:iCs/>
          <w:szCs w:val="18"/>
        </w:rPr>
        <w:t>-</w:t>
      </w:r>
      <w:r w:rsidRPr="005C00E7">
        <w:rPr>
          <w:rFonts w:ascii="Times New Roman" w:hAnsi="Times New Roman"/>
          <w:bCs/>
          <w:iCs/>
          <w:smallCaps/>
          <w:szCs w:val="18"/>
        </w:rPr>
        <w:t>M. Garbellotti</w:t>
      </w:r>
      <w:r w:rsidRPr="005C00E7">
        <w:rPr>
          <w:bCs/>
          <w:iCs/>
          <w:szCs w:val="18"/>
        </w:rPr>
        <w:t xml:space="preserve">, </w:t>
      </w:r>
      <w:r w:rsidRPr="005C00E7">
        <w:rPr>
          <w:bCs/>
          <w:i/>
          <w:szCs w:val="18"/>
        </w:rPr>
        <w:t>Fare famiglie. Storie di affidi e di adozioni in età moderna,</w:t>
      </w:r>
      <w:r w:rsidRPr="005C00E7">
        <w:rPr>
          <w:bCs/>
          <w:iCs/>
          <w:szCs w:val="18"/>
        </w:rPr>
        <w:t>Roma, Viella, 2025.</w:t>
      </w:r>
      <w:r w:rsidR="00AB7FC9" w:rsidRPr="00AB7FC9">
        <w:t xml:space="preserve"> </w:t>
      </w:r>
      <w:hyperlink r:id="rId9" w:history="1">
        <w:r w:rsidR="00AB7FC9" w:rsidRPr="00AB7FC9">
          <w:rPr>
            <w:rStyle w:val="Collegamentoipertestuale"/>
            <w:bCs/>
            <w:iCs/>
            <w:szCs w:val="18"/>
          </w:rPr>
          <w:t>Acquista da VP</w:t>
        </w:r>
      </w:hyperlink>
    </w:p>
    <w:p w14:paraId="02F2A57F" w14:textId="6DD502F2" w:rsidR="00CD3171" w:rsidRPr="005C00E7" w:rsidRDefault="00CD3171" w:rsidP="00CD3171">
      <w:pPr>
        <w:pStyle w:val="Testo1"/>
        <w:spacing w:before="0" w:line="240" w:lineRule="exact"/>
        <w:rPr>
          <w:bCs/>
          <w:iCs/>
          <w:szCs w:val="18"/>
        </w:rPr>
      </w:pPr>
      <w:r w:rsidRPr="005C00E7">
        <w:rPr>
          <w:bCs/>
          <w:iCs/>
          <w:szCs w:val="18"/>
        </w:rPr>
        <w:t xml:space="preserve">- G. Calvi, </w:t>
      </w:r>
      <w:r w:rsidRPr="005C00E7">
        <w:rPr>
          <w:bCs/>
          <w:i/>
          <w:szCs w:val="18"/>
        </w:rPr>
        <w:t>Vestire il mondo. Una storia globale di abiti, corpi, immaginari</w:t>
      </w:r>
      <w:r w:rsidRPr="005C00E7">
        <w:rPr>
          <w:bCs/>
          <w:iCs/>
          <w:szCs w:val="18"/>
        </w:rPr>
        <w:t>, Bologna, il Mulino, 2026.</w:t>
      </w:r>
      <w:r w:rsidR="00AB7FC9" w:rsidRPr="00AB7FC9">
        <w:t xml:space="preserve"> </w:t>
      </w:r>
      <w:hyperlink r:id="rId10" w:history="1">
        <w:r w:rsidR="00AB7FC9" w:rsidRPr="00AB7FC9">
          <w:rPr>
            <w:rStyle w:val="Collegamentoipertestuale"/>
            <w:bCs/>
            <w:iCs/>
            <w:szCs w:val="18"/>
          </w:rPr>
          <w:t>Acquista da VP</w:t>
        </w:r>
      </w:hyperlink>
    </w:p>
    <w:p w14:paraId="389A1F8E" w14:textId="6D140BAF" w:rsidR="00D43B1C" w:rsidRPr="005C00E7" w:rsidRDefault="00D43B1C" w:rsidP="00CD3171">
      <w:pPr>
        <w:spacing w:line="240" w:lineRule="exact"/>
        <w:rPr>
          <w:sz w:val="18"/>
          <w:szCs w:val="18"/>
        </w:rPr>
      </w:pPr>
      <w:r w:rsidRPr="005C00E7">
        <w:rPr>
          <w:rFonts w:ascii="Times" w:hAnsi="Times"/>
          <w:sz w:val="18"/>
          <w:szCs w:val="18"/>
        </w:rPr>
        <w:t>-</w:t>
      </w:r>
      <w:r w:rsidR="00CD3171" w:rsidRPr="005C00E7">
        <w:rPr>
          <w:rFonts w:ascii="Times" w:hAnsi="Times"/>
          <w:sz w:val="18"/>
          <w:szCs w:val="18"/>
        </w:rPr>
        <w:t xml:space="preserve"> </w:t>
      </w:r>
      <w:r w:rsidRPr="005C00E7">
        <w:rPr>
          <w:rFonts w:ascii="Times" w:hAnsi="Times"/>
          <w:smallCaps/>
          <w:sz w:val="18"/>
          <w:szCs w:val="18"/>
        </w:rPr>
        <w:t xml:space="preserve">D. salomoni, </w:t>
      </w:r>
      <w:r w:rsidRPr="005C00E7">
        <w:rPr>
          <w:rFonts w:ascii="Times" w:hAnsi="Times"/>
          <w:i/>
          <w:iCs/>
          <w:sz w:val="18"/>
          <w:szCs w:val="18"/>
        </w:rPr>
        <w:t>Magellano. Il primo viaggio intorno al mondo</w:t>
      </w:r>
      <w:r w:rsidRPr="005C00E7">
        <w:rPr>
          <w:rFonts w:ascii="Times" w:hAnsi="Times"/>
          <w:sz w:val="18"/>
          <w:szCs w:val="18"/>
        </w:rPr>
        <w:t xml:space="preserve">; Roma, </w:t>
      </w:r>
      <w:r w:rsidR="00CD3171" w:rsidRPr="005C00E7">
        <w:rPr>
          <w:rFonts w:ascii="Times" w:hAnsi="Times"/>
          <w:sz w:val="18"/>
          <w:szCs w:val="18"/>
        </w:rPr>
        <w:t xml:space="preserve">Editori    </w:t>
      </w:r>
      <w:r w:rsidRPr="005C00E7">
        <w:rPr>
          <w:rFonts w:ascii="Times" w:hAnsi="Times"/>
          <w:sz w:val="18"/>
          <w:szCs w:val="18"/>
        </w:rPr>
        <w:t>Laterza, 2022</w:t>
      </w:r>
      <w:r w:rsidR="00CD3171" w:rsidRPr="005C00E7">
        <w:rPr>
          <w:rFonts w:ascii="Times" w:hAnsi="Times"/>
          <w:sz w:val="18"/>
          <w:szCs w:val="18"/>
        </w:rPr>
        <w:t>.</w:t>
      </w:r>
      <w:r w:rsidR="009C7EED" w:rsidRPr="005C00E7">
        <w:rPr>
          <w:i/>
          <w:sz w:val="18"/>
          <w:szCs w:val="18"/>
        </w:rPr>
        <w:t xml:space="preserve"> </w:t>
      </w:r>
      <w:r w:rsidR="00AB7FC9">
        <w:rPr>
          <w:i/>
          <w:sz w:val="18"/>
          <w:szCs w:val="18"/>
        </w:rPr>
        <w:t xml:space="preserve">       </w:t>
      </w:r>
      <w:hyperlink r:id="rId11" w:history="1">
        <w:r w:rsidR="00AB7FC9" w:rsidRPr="00AB7FC9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4C6F9A97" w14:textId="4AAD69A4" w:rsidR="005A76BB" w:rsidRPr="005C00E7" w:rsidRDefault="005A76BB" w:rsidP="00CD3171">
      <w:pPr>
        <w:spacing w:line="240" w:lineRule="exact"/>
        <w:rPr>
          <w:rFonts w:ascii="Times" w:hAnsi="Times"/>
          <w:sz w:val="18"/>
          <w:szCs w:val="18"/>
        </w:rPr>
      </w:pPr>
      <w:bookmarkStart w:id="2" w:name="_Hlk168321887"/>
      <w:r w:rsidRPr="005C00E7">
        <w:rPr>
          <w:smallCaps/>
          <w:sz w:val="18"/>
          <w:szCs w:val="18"/>
        </w:rPr>
        <w:t xml:space="preserve">- </w:t>
      </w:r>
      <w:r w:rsidR="00CD3171" w:rsidRPr="005C00E7">
        <w:rPr>
          <w:smallCaps/>
          <w:sz w:val="18"/>
          <w:szCs w:val="18"/>
        </w:rPr>
        <w:t xml:space="preserve"> </w:t>
      </w:r>
      <w:r w:rsidRPr="005C00E7">
        <w:rPr>
          <w:rFonts w:ascii="Times" w:hAnsi="Times" w:cs="Times"/>
          <w:smallCaps/>
          <w:sz w:val="18"/>
          <w:szCs w:val="18"/>
        </w:rPr>
        <w:t>D. Balestra</w:t>
      </w:r>
      <w:r w:rsidRPr="005C00E7">
        <w:rPr>
          <w:rFonts w:ascii="Times" w:hAnsi="Times" w:cs="Times"/>
          <w:sz w:val="18"/>
          <w:szCs w:val="18"/>
        </w:rPr>
        <w:t xml:space="preserve">, </w:t>
      </w:r>
      <w:r w:rsidRPr="005C00E7">
        <w:rPr>
          <w:rFonts w:ascii="Times" w:hAnsi="Times" w:cs="Times"/>
          <w:smallCaps/>
          <w:sz w:val="18"/>
          <w:szCs w:val="18"/>
        </w:rPr>
        <w:t>E. Novi Chavarria</w:t>
      </w:r>
      <w:r w:rsidRPr="005C00E7">
        <w:rPr>
          <w:rFonts w:ascii="Times" w:hAnsi="Times"/>
          <w:smallCaps/>
          <w:sz w:val="18"/>
          <w:szCs w:val="18"/>
        </w:rPr>
        <w:t xml:space="preserve"> (</w:t>
      </w:r>
      <w:r w:rsidRPr="005C00E7">
        <w:rPr>
          <w:rFonts w:ascii="Times" w:hAnsi="Times"/>
          <w:sz w:val="18"/>
          <w:szCs w:val="18"/>
        </w:rPr>
        <w:t xml:space="preserve">a cura di), </w:t>
      </w:r>
      <w:r w:rsidRPr="005C00E7">
        <w:rPr>
          <w:rFonts w:ascii="Times" w:hAnsi="Times"/>
          <w:i/>
          <w:sz w:val="18"/>
          <w:szCs w:val="18"/>
        </w:rPr>
        <w:t>Famiglie divise. Storie di conflitti e trasgressioni (secoli XVI e XVIII)</w:t>
      </w:r>
      <w:r w:rsidRPr="005C00E7">
        <w:rPr>
          <w:rFonts w:ascii="Times" w:hAnsi="Times"/>
          <w:sz w:val="18"/>
          <w:szCs w:val="18"/>
        </w:rPr>
        <w:t xml:space="preserve">, Napoli, </w:t>
      </w:r>
      <w:proofErr w:type="spellStart"/>
      <w:r w:rsidRPr="005C00E7">
        <w:rPr>
          <w:rFonts w:ascii="Times" w:hAnsi="Times"/>
          <w:sz w:val="18"/>
          <w:szCs w:val="18"/>
        </w:rPr>
        <w:t>FedOA</w:t>
      </w:r>
      <w:proofErr w:type="spellEnd"/>
      <w:r w:rsidRPr="005C00E7">
        <w:rPr>
          <w:rFonts w:ascii="Times" w:hAnsi="Times"/>
          <w:sz w:val="18"/>
          <w:szCs w:val="18"/>
        </w:rPr>
        <w:t>, 2024.</w:t>
      </w:r>
    </w:p>
    <w:p w14:paraId="0AE87CC5" w14:textId="5D45BA58" w:rsidR="00CD3171" w:rsidRPr="005C00E7" w:rsidRDefault="00CD3171" w:rsidP="00CD3171">
      <w:pPr>
        <w:spacing w:line="240" w:lineRule="exact"/>
        <w:rPr>
          <w:rFonts w:ascii="Times" w:hAnsi="Times"/>
          <w:sz w:val="18"/>
          <w:szCs w:val="18"/>
        </w:rPr>
      </w:pPr>
      <w:r w:rsidRPr="005C00E7">
        <w:rPr>
          <w:smallCaps/>
          <w:sz w:val="18"/>
          <w:szCs w:val="18"/>
        </w:rPr>
        <w:t>-  B. Maida,</w:t>
      </w:r>
      <w:r w:rsidRPr="005C00E7">
        <w:rPr>
          <w:rFonts w:ascii="Times" w:hAnsi="Times"/>
          <w:sz w:val="18"/>
          <w:szCs w:val="18"/>
        </w:rPr>
        <w:t xml:space="preserve"> </w:t>
      </w:r>
      <w:r w:rsidRPr="005C00E7">
        <w:rPr>
          <w:rFonts w:ascii="Times" w:hAnsi="Times"/>
          <w:i/>
          <w:iCs/>
          <w:sz w:val="18"/>
          <w:szCs w:val="18"/>
        </w:rPr>
        <w:t xml:space="preserve">I tamburi di guerra mi fanno tremare. L’infanzia in Ucraina, </w:t>
      </w:r>
      <w:proofErr w:type="gramStart"/>
      <w:r w:rsidRPr="005C00E7">
        <w:rPr>
          <w:rFonts w:ascii="Times" w:hAnsi="Times"/>
          <w:sz w:val="18"/>
          <w:szCs w:val="18"/>
        </w:rPr>
        <w:t>Roma  Laterza</w:t>
      </w:r>
      <w:proofErr w:type="gramEnd"/>
      <w:r w:rsidRPr="005C00E7">
        <w:rPr>
          <w:rFonts w:ascii="Times" w:hAnsi="Times"/>
          <w:sz w:val="18"/>
          <w:szCs w:val="18"/>
        </w:rPr>
        <w:t>, 2025.</w:t>
      </w:r>
      <w:r w:rsidR="00AB7FC9" w:rsidRPr="00AB7FC9">
        <w:t xml:space="preserve"> </w:t>
      </w:r>
      <w:hyperlink r:id="rId12" w:history="1">
        <w:r w:rsidR="00AB7FC9" w:rsidRPr="00AB7FC9">
          <w:rPr>
            <w:rStyle w:val="Collegamentoipertestuale"/>
            <w:rFonts w:ascii="Times" w:hAnsi="Times"/>
            <w:sz w:val="18"/>
            <w:szCs w:val="18"/>
          </w:rPr>
          <w:t>Acquista da VP</w:t>
        </w:r>
      </w:hyperlink>
    </w:p>
    <w:p w14:paraId="60BA11C2" w14:textId="776A3453" w:rsidR="00CD3171" w:rsidRPr="005C00E7" w:rsidRDefault="00CD3171" w:rsidP="00CD3171">
      <w:pPr>
        <w:spacing w:line="240" w:lineRule="exact"/>
        <w:rPr>
          <w:sz w:val="18"/>
          <w:szCs w:val="18"/>
        </w:rPr>
      </w:pPr>
      <w:r w:rsidRPr="005C00E7">
        <w:rPr>
          <w:smallCaps/>
          <w:sz w:val="18"/>
          <w:szCs w:val="18"/>
        </w:rPr>
        <w:t>-  C. Colombini</w:t>
      </w:r>
      <w:r w:rsidRPr="005C00E7">
        <w:rPr>
          <w:rFonts w:ascii="Times" w:hAnsi="Times"/>
          <w:sz w:val="18"/>
          <w:szCs w:val="18"/>
        </w:rPr>
        <w:t xml:space="preserve">, </w:t>
      </w:r>
      <w:r w:rsidRPr="005C00E7">
        <w:rPr>
          <w:rFonts w:ascii="Times" w:hAnsi="Times"/>
          <w:i/>
          <w:iCs/>
          <w:sz w:val="18"/>
          <w:szCs w:val="18"/>
        </w:rPr>
        <w:t>Storia passionale della guerra partigiana</w:t>
      </w:r>
      <w:r w:rsidRPr="005C00E7">
        <w:rPr>
          <w:rFonts w:ascii="Times" w:hAnsi="Times"/>
          <w:sz w:val="18"/>
          <w:szCs w:val="18"/>
        </w:rPr>
        <w:t>, Roma, Editori Laterza, 2025.</w:t>
      </w:r>
      <w:r w:rsidR="00AB7FC9" w:rsidRPr="00AB7FC9">
        <w:t xml:space="preserve"> </w:t>
      </w:r>
      <w:hyperlink r:id="rId13" w:history="1">
        <w:r w:rsidR="00AB7FC9" w:rsidRPr="00AB7FC9">
          <w:rPr>
            <w:rStyle w:val="Collegamentoipertestuale"/>
            <w:rFonts w:ascii="Times" w:hAnsi="Times"/>
            <w:sz w:val="18"/>
            <w:szCs w:val="18"/>
          </w:rPr>
          <w:t>Acquista da VP</w:t>
        </w:r>
      </w:hyperlink>
    </w:p>
    <w:bookmarkEnd w:id="2"/>
    <w:p w14:paraId="5B70197C" w14:textId="77777777" w:rsidR="00AB7FC9" w:rsidRDefault="00CD3171" w:rsidP="00CD3171">
      <w:pPr>
        <w:spacing w:line="240" w:lineRule="exact"/>
      </w:pPr>
      <w:r w:rsidRPr="005C00E7">
        <w:rPr>
          <w:sz w:val="18"/>
          <w:szCs w:val="18"/>
        </w:rPr>
        <w:lastRenderedPageBreak/>
        <w:t xml:space="preserve">-  </w:t>
      </w:r>
      <w:r w:rsidR="00165F38" w:rsidRPr="005C00E7">
        <w:rPr>
          <w:smallCaps/>
          <w:color w:val="000000" w:themeColor="text1"/>
          <w:spacing w:val="8"/>
          <w:sz w:val="18"/>
          <w:szCs w:val="18"/>
        </w:rPr>
        <w:t>V. Criscuolo</w:t>
      </w:r>
      <w:r w:rsidR="00165F38" w:rsidRPr="005C00E7">
        <w:rPr>
          <w:color w:val="000000" w:themeColor="text1"/>
          <w:spacing w:val="8"/>
          <w:sz w:val="18"/>
          <w:szCs w:val="18"/>
        </w:rPr>
        <w:t xml:space="preserve">, </w:t>
      </w:r>
      <w:r w:rsidR="00165F38" w:rsidRPr="005C00E7">
        <w:rPr>
          <w:i/>
          <w:color w:val="000000" w:themeColor="text1"/>
          <w:spacing w:val="8"/>
          <w:sz w:val="18"/>
          <w:szCs w:val="18"/>
        </w:rPr>
        <w:t>Ei fu. La morte di Napoleone</w:t>
      </w:r>
      <w:r w:rsidR="00165F38" w:rsidRPr="005C00E7">
        <w:rPr>
          <w:color w:val="000000" w:themeColor="text1"/>
          <w:spacing w:val="8"/>
          <w:sz w:val="18"/>
          <w:szCs w:val="18"/>
        </w:rPr>
        <w:t>, Bologna, il Mulino, 2021</w:t>
      </w:r>
      <w:r w:rsidRPr="005C00E7">
        <w:rPr>
          <w:color w:val="000000" w:themeColor="text1"/>
          <w:spacing w:val="8"/>
          <w:sz w:val="18"/>
          <w:szCs w:val="18"/>
        </w:rPr>
        <w:t>.</w:t>
      </w:r>
      <w:r w:rsidR="00AB7FC9" w:rsidRPr="00AB7FC9">
        <w:t xml:space="preserve"> </w:t>
      </w:r>
    </w:p>
    <w:p w14:paraId="223C069D" w14:textId="11724D8D" w:rsidR="00CD3171" w:rsidRPr="005C00E7" w:rsidRDefault="00AB7FC9" w:rsidP="00CD3171">
      <w:pPr>
        <w:spacing w:line="240" w:lineRule="exact"/>
        <w:rPr>
          <w:color w:val="000000" w:themeColor="text1"/>
          <w:spacing w:val="8"/>
          <w:sz w:val="18"/>
          <w:szCs w:val="18"/>
        </w:rPr>
      </w:pPr>
      <w:r>
        <w:t xml:space="preserve">   </w:t>
      </w:r>
      <w:hyperlink r:id="rId14" w:history="1">
        <w:r w:rsidRPr="00AB7FC9">
          <w:rPr>
            <w:rStyle w:val="Collegamentoipertestuale"/>
            <w:spacing w:val="8"/>
            <w:sz w:val="18"/>
            <w:szCs w:val="18"/>
          </w:rPr>
          <w:t>Acquista da VP</w:t>
        </w:r>
      </w:hyperlink>
    </w:p>
    <w:p w14:paraId="5C2D7FDE" w14:textId="03BD4E83" w:rsidR="00CF6889" w:rsidRPr="005C00E7" w:rsidRDefault="00CD3171" w:rsidP="00CD3171">
      <w:pPr>
        <w:spacing w:line="240" w:lineRule="exact"/>
        <w:rPr>
          <w:i/>
          <w:sz w:val="18"/>
          <w:szCs w:val="18"/>
        </w:rPr>
      </w:pPr>
      <w:r w:rsidRPr="005C00E7">
        <w:rPr>
          <w:smallCaps/>
          <w:color w:val="000000" w:themeColor="text1"/>
          <w:spacing w:val="8"/>
          <w:sz w:val="18"/>
          <w:szCs w:val="18"/>
        </w:rPr>
        <w:t>-  C. Greppi</w:t>
      </w:r>
      <w:r w:rsidRPr="005C00E7">
        <w:rPr>
          <w:color w:val="000000" w:themeColor="text1"/>
          <w:spacing w:val="8"/>
          <w:sz w:val="18"/>
          <w:szCs w:val="18"/>
        </w:rPr>
        <w:t xml:space="preserve">, </w:t>
      </w:r>
      <w:r w:rsidRPr="005C00E7">
        <w:rPr>
          <w:i/>
          <w:iCs/>
          <w:color w:val="000000" w:themeColor="text1"/>
          <w:spacing w:val="8"/>
          <w:sz w:val="18"/>
          <w:szCs w:val="18"/>
        </w:rPr>
        <w:t>Il buon tedesco,</w:t>
      </w:r>
      <w:r w:rsidRPr="005C00E7">
        <w:rPr>
          <w:color w:val="000000" w:themeColor="text1"/>
          <w:spacing w:val="8"/>
          <w:sz w:val="18"/>
          <w:szCs w:val="18"/>
        </w:rPr>
        <w:t xml:space="preserve"> Roma, </w:t>
      </w:r>
      <w:r w:rsidR="00F2277A" w:rsidRPr="005C00E7">
        <w:rPr>
          <w:color w:val="000000" w:themeColor="text1"/>
          <w:spacing w:val="8"/>
          <w:sz w:val="18"/>
          <w:szCs w:val="18"/>
        </w:rPr>
        <w:t>E</w:t>
      </w:r>
      <w:r w:rsidRPr="005C00E7">
        <w:rPr>
          <w:color w:val="000000" w:themeColor="text1"/>
          <w:spacing w:val="8"/>
          <w:sz w:val="18"/>
          <w:szCs w:val="18"/>
        </w:rPr>
        <w:t>ditori Laterza, 2021.</w:t>
      </w:r>
      <w:r w:rsidR="009C7EED" w:rsidRPr="005C00E7">
        <w:rPr>
          <w:i/>
          <w:sz w:val="18"/>
          <w:szCs w:val="18"/>
        </w:rPr>
        <w:t xml:space="preserve"> </w:t>
      </w:r>
      <w:hyperlink r:id="rId15" w:history="1">
        <w:r w:rsidR="00AB7FC9" w:rsidRPr="00AB7FC9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12203307" w14:textId="2E3B4856" w:rsidR="00CF6889" w:rsidRPr="005C00E7" w:rsidRDefault="00CF6889" w:rsidP="00D1601B">
      <w:pPr>
        <w:spacing w:line="240" w:lineRule="exact"/>
        <w:rPr>
          <w:sz w:val="18"/>
          <w:szCs w:val="18"/>
        </w:rPr>
      </w:pPr>
    </w:p>
    <w:p w14:paraId="6CDA7361" w14:textId="77777777" w:rsidR="00CD3171" w:rsidRPr="005C00E7" w:rsidRDefault="00CD3171" w:rsidP="00D1601B">
      <w:pPr>
        <w:spacing w:before="240" w:after="120" w:line="240" w:lineRule="exact"/>
        <w:rPr>
          <w:rFonts w:ascii="Times" w:hAnsi="Times"/>
          <w:b/>
          <w:i/>
          <w:sz w:val="18"/>
          <w:szCs w:val="18"/>
        </w:rPr>
      </w:pPr>
    </w:p>
    <w:p w14:paraId="785244FE" w14:textId="637078E2" w:rsidR="00F150D6" w:rsidRPr="005C00E7" w:rsidRDefault="00F150D6" w:rsidP="00D1601B">
      <w:pPr>
        <w:spacing w:before="240" w:after="120" w:line="240" w:lineRule="exact"/>
        <w:rPr>
          <w:rFonts w:ascii="Times" w:hAnsi="Times"/>
          <w:b/>
          <w:i/>
          <w:sz w:val="18"/>
          <w:szCs w:val="18"/>
        </w:rPr>
      </w:pPr>
      <w:r w:rsidRPr="005C00E7">
        <w:rPr>
          <w:rFonts w:ascii="Times" w:hAnsi="Times"/>
          <w:b/>
          <w:i/>
          <w:sz w:val="18"/>
          <w:szCs w:val="18"/>
        </w:rPr>
        <w:t>DIDATTICA DEL CORSO</w:t>
      </w:r>
    </w:p>
    <w:p w14:paraId="072DBFFC" w14:textId="387560A5" w:rsidR="00747AF2" w:rsidRPr="005C00E7" w:rsidRDefault="00DE4A78" w:rsidP="00D1601B">
      <w:pPr>
        <w:pStyle w:val="Testo2"/>
        <w:spacing w:line="240" w:lineRule="exact"/>
        <w:rPr>
          <w:szCs w:val="18"/>
        </w:rPr>
      </w:pPr>
      <w:r w:rsidRPr="005C00E7">
        <w:rPr>
          <w:szCs w:val="18"/>
        </w:rPr>
        <w:t>Lezioni frontali in aula. Talvolta la lezione potrà essere svolta in forma seminariale in compresenza con studiosi o specialisti dei vari argomenti attraverso l’utilizzo di una didattica interattiva. Il materiale a disposizione dello studente verrà ottimizzato attraverso l’ausilio della piattaforma Blackboard</w:t>
      </w:r>
      <w:r w:rsidR="00071DE6" w:rsidRPr="005C00E7">
        <w:rPr>
          <w:szCs w:val="18"/>
        </w:rPr>
        <w:t>.</w:t>
      </w:r>
    </w:p>
    <w:p w14:paraId="012AD5D5" w14:textId="77777777" w:rsidR="00F150D6" w:rsidRPr="005C00E7" w:rsidRDefault="00F150D6" w:rsidP="00D1601B">
      <w:pPr>
        <w:spacing w:before="240" w:after="120" w:line="240" w:lineRule="exact"/>
        <w:rPr>
          <w:rFonts w:ascii="Times" w:hAnsi="Times"/>
          <w:b/>
          <w:i/>
          <w:sz w:val="18"/>
          <w:szCs w:val="18"/>
        </w:rPr>
      </w:pPr>
      <w:r w:rsidRPr="005C00E7">
        <w:rPr>
          <w:rFonts w:ascii="Times" w:hAnsi="Times"/>
          <w:b/>
          <w:i/>
          <w:sz w:val="18"/>
          <w:szCs w:val="18"/>
        </w:rPr>
        <w:t>METODO E CRITERI DI VALUTAZIONE</w:t>
      </w:r>
    </w:p>
    <w:p w14:paraId="6359F118" w14:textId="0A82D274" w:rsidR="00DE4A78" w:rsidRPr="005C00E7" w:rsidRDefault="00DE4A78" w:rsidP="00D1601B">
      <w:pPr>
        <w:pStyle w:val="Testo2"/>
        <w:spacing w:line="240" w:lineRule="exact"/>
        <w:rPr>
          <w:szCs w:val="18"/>
        </w:rPr>
      </w:pPr>
      <w:r w:rsidRPr="005C00E7">
        <w:rPr>
          <w:szCs w:val="18"/>
        </w:rPr>
        <w:t>L’esame sarà sostenuto in forma orale a partire dalla sessione estiva</w:t>
      </w:r>
      <w:r w:rsidR="00CD3171" w:rsidRPr="005C00E7">
        <w:rPr>
          <w:szCs w:val="18"/>
        </w:rPr>
        <w:t xml:space="preserve">. </w:t>
      </w:r>
      <w:r w:rsidRPr="005C00E7">
        <w:rPr>
          <w:szCs w:val="18"/>
        </w:rPr>
        <w:t>Tutt</w:t>
      </w:r>
      <w:r w:rsidR="00CD3171" w:rsidRPr="005C00E7">
        <w:rPr>
          <w:szCs w:val="18"/>
        </w:rPr>
        <w:t>e</w:t>
      </w:r>
      <w:r w:rsidRPr="005C00E7">
        <w:rPr>
          <w:szCs w:val="18"/>
        </w:rPr>
        <w:t xml:space="preserve"> </w:t>
      </w:r>
      <w:r w:rsidR="009F0302" w:rsidRPr="005C00E7">
        <w:rPr>
          <w:szCs w:val="18"/>
        </w:rPr>
        <w:t>le student</w:t>
      </w:r>
      <w:r w:rsidR="00CD3171" w:rsidRPr="005C00E7">
        <w:rPr>
          <w:szCs w:val="18"/>
        </w:rPr>
        <w:t>e</w:t>
      </w:r>
      <w:r w:rsidR="009F0302" w:rsidRPr="005C00E7">
        <w:rPr>
          <w:szCs w:val="18"/>
        </w:rPr>
        <w:t xml:space="preserve">sse e </w:t>
      </w:r>
      <w:r w:rsidRPr="005C00E7">
        <w:rPr>
          <w:szCs w:val="18"/>
        </w:rPr>
        <w:t>gli studenti potranno suddivider</w:t>
      </w:r>
      <w:r w:rsidR="00CD3171" w:rsidRPr="005C00E7">
        <w:rPr>
          <w:szCs w:val="18"/>
        </w:rPr>
        <w:t>e l’esame</w:t>
      </w:r>
      <w:r w:rsidRPr="005C00E7">
        <w:rPr>
          <w:szCs w:val="18"/>
        </w:rPr>
        <w:t xml:space="preserve"> in due parti all’interno della stessa sessione d’esami</w:t>
      </w:r>
      <w:r w:rsidR="003A19D1" w:rsidRPr="005C00E7">
        <w:rPr>
          <w:szCs w:val="18"/>
        </w:rPr>
        <w:t xml:space="preserve"> secondo indicazioni che saranno esplicitate all’inizio del corso e su Blackboard</w:t>
      </w:r>
      <w:r w:rsidRPr="005C00E7">
        <w:rPr>
          <w:szCs w:val="18"/>
        </w:rPr>
        <w:t>: in un primo appello d’esame sosterranno il colloquio sugli argomenti del modulo d</w:t>
      </w:r>
      <w:r w:rsidR="005208F9" w:rsidRPr="005C00E7">
        <w:rPr>
          <w:szCs w:val="18"/>
        </w:rPr>
        <w:t>el primo semestre (storia moderna)</w:t>
      </w:r>
      <w:r w:rsidRPr="005C00E7">
        <w:rPr>
          <w:szCs w:val="18"/>
        </w:rPr>
        <w:t>. Se superato,  potranno completare la prova con gli argomenti del modulo d</w:t>
      </w:r>
      <w:r w:rsidR="005208F9" w:rsidRPr="005C00E7">
        <w:rPr>
          <w:szCs w:val="18"/>
        </w:rPr>
        <w:t>el secondo semestre</w:t>
      </w:r>
      <w:r w:rsidRPr="005C00E7">
        <w:rPr>
          <w:szCs w:val="18"/>
        </w:rPr>
        <w:t xml:space="preserve"> </w:t>
      </w:r>
      <w:r w:rsidR="005208F9" w:rsidRPr="005C00E7">
        <w:rPr>
          <w:szCs w:val="18"/>
        </w:rPr>
        <w:t>(</w:t>
      </w:r>
      <w:r w:rsidRPr="005C00E7">
        <w:rPr>
          <w:szCs w:val="18"/>
        </w:rPr>
        <w:t>storia contemporanea</w:t>
      </w:r>
      <w:r w:rsidR="005208F9" w:rsidRPr="005C00E7">
        <w:rPr>
          <w:szCs w:val="18"/>
        </w:rPr>
        <w:t>).</w:t>
      </w:r>
      <w:r w:rsidR="00982A59" w:rsidRPr="005C00E7">
        <w:rPr>
          <w:szCs w:val="18"/>
        </w:rPr>
        <w:t xml:space="preserve"> La lettura obbligatoria dovrà essere </w:t>
      </w:r>
      <w:r w:rsidR="00693407" w:rsidRPr="005C00E7">
        <w:rPr>
          <w:szCs w:val="18"/>
        </w:rPr>
        <w:t>studiata</w:t>
      </w:r>
      <w:r w:rsidR="00982A59" w:rsidRPr="005C00E7">
        <w:rPr>
          <w:szCs w:val="18"/>
        </w:rPr>
        <w:t xml:space="preserve"> con gli argomenti del secondo modulo.</w:t>
      </w:r>
    </w:p>
    <w:p w14:paraId="0C82FFB6" w14:textId="77777777" w:rsidR="00DE4A78" w:rsidRPr="005C00E7" w:rsidRDefault="00DE4A78" w:rsidP="00D1601B">
      <w:pPr>
        <w:pStyle w:val="Testo2"/>
        <w:spacing w:line="240" w:lineRule="exact"/>
        <w:rPr>
          <w:szCs w:val="18"/>
        </w:rPr>
      </w:pPr>
      <w:r w:rsidRPr="005C00E7">
        <w:rPr>
          <w:szCs w:val="18"/>
        </w:rPr>
        <w:t>Gli elementi che entreranno a far parte della valutazione di ogni parte d’esame saranno: la chiarezza espositiva, la conoscenza delle linee generali della materia, la riflessione critica, la capacità di collegare le questioni generali alle tematiche connesse con gli approfondimenti indicati nella bibliografia.</w:t>
      </w:r>
    </w:p>
    <w:p w14:paraId="1898ADD4" w14:textId="11E0B125" w:rsidR="00F36A54" w:rsidRPr="005C00E7" w:rsidRDefault="00DE4A78" w:rsidP="00D1601B">
      <w:pPr>
        <w:pStyle w:val="Testo2"/>
        <w:spacing w:line="240" w:lineRule="exact"/>
        <w:rPr>
          <w:szCs w:val="18"/>
        </w:rPr>
      </w:pPr>
      <w:r w:rsidRPr="005C00E7">
        <w:rPr>
          <w:szCs w:val="18"/>
        </w:rPr>
        <w:t>Il voto finale è unico</w:t>
      </w:r>
      <w:r w:rsidR="00517C93" w:rsidRPr="005C00E7">
        <w:rPr>
          <w:szCs w:val="18"/>
        </w:rPr>
        <w:t xml:space="preserve"> unico e sarà comprensivo anche della valutazione dei contenuti del laboratorio ‘facoltativo’, ma solo per quelle studentesse e quegli studenti che decideranno di frequentarlo</w:t>
      </w:r>
      <w:r w:rsidRPr="005C00E7">
        <w:rPr>
          <w:szCs w:val="18"/>
        </w:rPr>
        <w:t>.</w:t>
      </w:r>
    </w:p>
    <w:p w14:paraId="34516726" w14:textId="77777777" w:rsidR="00F150D6" w:rsidRPr="005C00E7" w:rsidRDefault="00F150D6" w:rsidP="00D1601B">
      <w:pPr>
        <w:spacing w:before="240" w:after="120" w:line="240" w:lineRule="exact"/>
        <w:rPr>
          <w:rFonts w:ascii="Times" w:hAnsi="Times"/>
          <w:b/>
          <w:i/>
          <w:sz w:val="18"/>
          <w:szCs w:val="18"/>
        </w:rPr>
      </w:pPr>
      <w:r w:rsidRPr="005C00E7">
        <w:rPr>
          <w:rFonts w:ascii="Times" w:hAnsi="Times"/>
          <w:b/>
          <w:i/>
          <w:sz w:val="18"/>
          <w:szCs w:val="18"/>
        </w:rPr>
        <w:t>AVVERTENZE E PREREQUISITI</w:t>
      </w:r>
    </w:p>
    <w:p w14:paraId="31EEDB12" w14:textId="77777777" w:rsidR="00F150D6" w:rsidRPr="005C00E7" w:rsidRDefault="00F150D6" w:rsidP="00D1601B">
      <w:pPr>
        <w:pStyle w:val="Testo2"/>
        <w:spacing w:line="240" w:lineRule="exact"/>
        <w:rPr>
          <w:szCs w:val="18"/>
        </w:rPr>
      </w:pPr>
      <w:r w:rsidRPr="005C00E7">
        <w:rPr>
          <w:szCs w:val="18"/>
        </w:rPr>
        <w:t>Il corso ha carattere introduttivo e non necessità di prerequisiti relativi ai contenuti</w:t>
      </w:r>
      <w:r w:rsidR="005C100F" w:rsidRPr="005C00E7">
        <w:rPr>
          <w:szCs w:val="18"/>
        </w:rPr>
        <w:t>.</w:t>
      </w:r>
      <w:r w:rsidR="006C7309" w:rsidRPr="005C00E7">
        <w:rPr>
          <w:szCs w:val="18"/>
        </w:rPr>
        <w:t xml:space="preserve"> </w:t>
      </w:r>
    </w:p>
    <w:p w14:paraId="2F6ECDA9" w14:textId="77777777" w:rsidR="00F150D6" w:rsidRPr="005C00E7" w:rsidRDefault="005C100F" w:rsidP="00D1601B">
      <w:pPr>
        <w:pStyle w:val="Testo2"/>
        <w:spacing w:before="120" w:line="240" w:lineRule="exact"/>
        <w:rPr>
          <w:i/>
          <w:szCs w:val="18"/>
        </w:rPr>
      </w:pPr>
      <w:r w:rsidRPr="005C00E7">
        <w:rPr>
          <w:i/>
          <w:szCs w:val="18"/>
        </w:rPr>
        <w:t>Orario e luogo di ricevimento</w:t>
      </w:r>
    </w:p>
    <w:p w14:paraId="48D4AA34" w14:textId="72BB4300" w:rsidR="00F150D6" w:rsidRPr="005C00E7" w:rsidRDefault="00D043D5" w:rsidP="00D1601B">
      <w:pPr>
        <w:pStyle w:val="Testo2"/>
        <w:spacing w:line="240" w:lineRule="exact"/>
        <w:rPr>
          <w:szCs w:val="18"/>
        </w:rPr>
      </w:pPr>
      <w:r w:rsidRPr="005C00E7">
        <w:rPr>
          <w:szCs w:val="18"/>
        </w:rPr>
        <w:t>La</w:t>
      </w:r>
      <w:r w:rsidR="00F150D6" w:rsidRPr="005C00E7">
        <w:rPr>
          <w:szCs w:val="18"/>
        </w:rPr>
        <w:t xml:space="preserve"> </w:t>
      </w:r>
      <w:r w:rsidRPr="005C00E7">
        <w:rPr>
          <w:szCs w:val="18"/>
        </w:rPr>
        <w:t>p</w:t>
      </w:r>
      <w:r w:rsidR="00F150D6" w:rsidRPr="005C00E7">
        <w:rPr>
          <w:szCs w:val="18"/>
        </w:rPr>
        <w:t>rof</w:t>
      </w:r>
      <w:r w:rsidRPr="005C00E7">
        <w:rPr>
          <w:szCs w:val="18"/>
        </w:rPr>
        <w:t xml:space="preserve">.ssa </w:t>
      </w:r>
      <w:r w:rsidR="00F150D6" w:rsidRPr="005C00E7">
        <w:rPr>
          <w:szCs w:val="18"/>
        </w:rPr>
        <w:t xml:space="preserve">Elena Riva riceve gli studenti nel suo ufficio a Milano presso il Dipartimento di Storia Moderna e Contemporanea previo appuntamento via e-mail </w:t>
      </w:r>
      <w:r w:rsidR="00747AF2" w:rsidRPr="005C00E7">
        <w:rPr>
          <w:szCs w:val="18"/>
        </w:rPr>
        <w:t>(</w:t>
      </w:r>
      <w:hyperlink r:id="rId16" w:history="1">
        <w:r w:rsidR="00747AF2" w:rsidRPr="005C00E7">
          <w:rPr>
            <w:rStyle w:val="Collegamentoipertestuale"/>
            <w:color w:val="auto"/>
            <w:szCs w:val="18"/>
            <w:u w:val="none"/>
          </w:rPr>
          <w:t>elena.riva@unicatt.it</w:t>
        </w:r>
      </w:hyperlink>
      <w:r w:rsidR="00747AF2" w:rsidRPr="005C00E7">
        <w:rPr>
          <w:szCs w:val="18"/>
        </w:rPr>
        <w:t xml:space="preserve">) </w:t>
      </w:r>
      <w:r w:rsidR="00F150D6" w:rsidRPr="005C00E7">
        <w:rPr>
          <w:szCs w:val="18"/>
        </w:rPr>
        <w:t>oppure al termine delle lezioni.</w:t>
      </w:r>
    </w:p>
    <w:sectPr w:rsidR="00F150D6" w:rsidRPr="005C00E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82AA3" w14:textId="77777777" w:rsidR="00C1439C" w:rsidRDefault="00C1439C" w:rsidP="00063896">
      <w:pPr>
        <w:spacing w:line="240" w:lineRule="auto"/>
      </w:pPr>
      <w:r>
        <w:separator/>
      </w:r>
    </w:p>
  </w:endnote>
  <w:endnote w:type="continuationSeparator" w:id="0">
    <w:p w14:paraId="70810D2C" w14:textId="77777777" w:rsidR="00C1439C" w:rsidRDefault="00C1439C" w:rsidP="000638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9EC9D" w14:textId="77777777" w:rsidR="00C1439C" w:rsidRDefault="00C1439C" w:rsidP="00063896">
      <w:pPr>
        <w:spacing w:line="240" w:lineRule="auto"/>
      </w:pPr>
      <w:r>
        <w:separator/>
      </w:r>
    </w:p>
  </w:footnote>
  <w:footnote w:type="continuationSeparator" w:id="0">
    <w:p w14:paraId="46121389" w14:textId="77777777" w:rsidR="00C1439C" w:rsidRDefault="00C1439C" w:rsidP="00063896">
      <w:pPr>
        <w:spacing w:line="240" w:lineRule="auto"/>
      </w:pPr>
      <w:r>
        <w:continuationSeparator/>
      </w:r>
    </w:p>
  </w:footnote>
  <w:footnote w:id="1">
    <w:p w14:paraId="1CCA6C10" w14:textId="77777777" w:rsidR="00AB7FC9" w:rsidRDefault="00AB7FC9" w:rsidP="00AB7FC9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79BE6C91" w14:textId="1CA051B2" w:rsidR="00AB7FC9" w:rsidRDefault="00AB7FC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C2"/>
    <w:multiLevelType w:val="hybridMultilevel"/>
    <w:tmpl w:val="752803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E4F41"/>
    <w:multiLevelType w:val="hybridMultilevel"/>
    <w:tmpl w:val="8650111A"/>
    <w:lvl w:ilvl="0" w:tplc="F516EC7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0D0B1753"/>
    <w:multiLevelType w:val="hybridMultilevel"/>
    <w:tmpl w:val="AEE40BA4"/>
    <w:lvl w:ilvl="0" w:tplc="6AD01CA0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i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F122F"/>
    <w:multiLevelType w:val="hybridMultilevel"/>
    <w:tmpl w:val="C016B86E"/>
    <w:lvl w:ilvl="0" w:tplc="26ECA386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90D0A"/>
    <w:multiLevelType w:val="hybridMultilevel"/>
    <w:tmpl w:val="04707E5E"/>
    <w:lvl w:ilvl="0" w:tplc="75104852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C0CA6"/>
    <w:multiLevelType w:val="hybridMultilevel"/>
    <w:tmpl w:val="A74E088A"/>
    <w:lvl w:ilvl="0" w:tplc="3C2258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5220F"/>
    <w:multiLevelType w:val="hybridMultilevel"/>
    <w:tmpl w:val="BE9632D4"/>
    <w:lvl w:ilvl="0" w:tplc="73DEA5D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F6F4A"/>
    <w:multiLevelType w:val="hybridMultilevel"/>
    <w:tmpl w:val="59707436"/>
    <w:lvl w:ilvl="0" w:tplc="A52E5B20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D21D9"/>
    <w:multiLevelType w:val="hybridMultilevel"/>
    <w:tmpl w:val="F74A8E04"/>
    <w:lvl w:ilvl="0" w:tplc="E09085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B5C2F"/>
    <w:multiLevelType w:val="hybridMultilevel"/>
    <w:tmpl w:val="D3C0083E"/>
    <w:lvl w:ilvl="0" w:tplc="BCF6E03A">
      <w:start w:val="9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E11D2"/>
    <w:multiLevelType w:val="hybridMultilevel"/>
    <w:tmpl w:val="0DC24B2A"/>
    <w:lvl w:ilvl="0" w:tplc="DC486BB8">
      <w:start w:val="13"/>
      <w:numFmt w:val="bullet"/>
      <w:lvlText w:val="-"/>
      <w:lvlJc w:val="left"/>
      <w:pPr>
        <w:ind w:left="400" w:hanging="360"/>
      </w:pPr>
      <w:rPr>
        <w:rFonts w:ascii="Times" w:eastAsia="Times New Roman" w:hAnsi="Times" w:cs="Times New Roman" w:hint="default"/>
        <w:i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1" w15:restartNumberingAfterBreak="0">
    <w:nsid w:val="40D3137A"/>
    <w:multiLevelType w:val="hybridMultilevel"/>
    <w:tmpl w:val="40C087EA"/>
    <w:lvl w:ilvl="0" w:tplc="327ABCB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E2EA7"/>
    <w:multiLevelType w:val="hybridMultilevel"/>
    <w:tmpl w:val="058E5BDA"/>
    <w:lvl w:ilvl="0" w:tplc="FA2AC1EC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i/>
        <w:color w:val="0563C1" w:themeColor="hyperlink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02F"/>
    <w:multiLevelType w:val="hybridMultilevel"/>
    <w:tmpl w:val="3C224762"/>
    <w:lvl w:ilvl="0" w:tplc="2DC2B102">
      <w:start w:val="9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17C8C"/>
    <w:multiLevelType w:val="hybridMultilevel"/>
    <w:tmpl w:val="8B826350"/>
    <w:lvl w:ilvl="0" w:tplc="A83EC22C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803A3"/>
    <w:multiLevelType w:val="hybridMultilevel"/>
    <w:tmpl w:val="54440FDE"/>
    <w:lvl w:ilvl="0" w:tplc="1096899A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6010F"/>
    <w:multiLevelType w:val="hybridMultilevel"/>
    <w:tmpl w:val="A830A87A"/>
    <w:lvl w:ilvl="0" w:tplc="9E7EF6C6">
      <w:start w:val="9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91312"/>
    <w:multiLevelType w:val="hybridMultilevel"/>
    <w:tmpl w:val="7D187FD4"/>
    <w:lvl w:ilvl="0" w:tplc="DCC64AEA">
      <w:start w:val="9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47C69"/>
    <w:multiLevelType w:val="hybridMultilevel"/>
    <w:tmpl w:val="C688EF7E"/>
    <w:lvl w:ilvl="0" w:tplc="C3B8E8B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000000" w:themeColor="text1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9467F"/>
    <w:multiLevelType w:val="hybridMultilevel"/>
    <w:tmpl w:val="B8FA0442"/>
    <w:lvl w:ilvl="0" w:tplc="F848761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543F34"/>
    <w:multiLevelType w:val="hybridMultilevel"/>
    <w:tmpl w:val="6444189A"/>
    <w:lvl w:ilvl="0" w:tplc="25D2434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770E1315"/>
    <w:multiLevelType w:val="hybridMultilevel"/>
    <w:tmpl w:val="09FAFEE0"/>
    <w:lvl w:ilvl="0" w:tplc="342AA568">
      <w:start w:val="9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D765AA"/>
    <w:multiLevelType w:val="hybridMultilevel"/>
    <w:tmpl w:val="BF582D94"/>
    <w:lvl w:ilvl="0" w:tplc="808C04A6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530139">
    <w:abstractNumId w:val="0"/>
  </w:num>
  <w:num w:numId="2" w16cid:durableId="674500910">
    <w:abstractNumId w:val="1"/>
  </w:num>
  <w:num w:numId="3" w16cid:durableId="195899050">
    <w:abstractNumId w:val="6"/>
  </w:num>
  <w:num w:numId="4" w16cid:durableId="1030454783">
    <w:abstractNumId w:val="14"/>
  </w:num>
  <w:num w:numId="5" w16cid:durableId="2067102633">
    <w:abstractNumId w:val="18"/>
  </w:num>
  <w:num w:numId="6" w16cid:durableId="985814156">
    <w:abstractNumId w:val="2"/>
  </w:num>
  <w:num w:numId="7" w16cid:durableId="1505589244">
    <w:abstractNumId w:val="10"/>
  </w:num>
  <w:num w:numId="8" w16cid:durableId="686758066">
    <w:abstractNumId w:val="3"/>
  </w:num>
  <w:num w:numId="9" w16cid:durableId="85463520">
    <w:abstractNumId w:val="12"/>
  </w:num>
  <w:num w:numId="10" w16cid:durableId="1818572169">
    <w:abstractNumId w:val="7"/>
  </w:num>
  <w:num w:numId="11" w16cid:durableId="1447650295">
    <w:abstractNumId w:val="4"/>
  </w:num>
  <w:num w:numId="12" w16cid:durableId="651104089">
    <w:abstractNumId w:val="15"/>
  </w:num>
  <w:num w:numId="13" w16cid:durableId="1581015856">
    <w:abstractNumId w:val="22"/>
  </w:num>
  <w:num w:numId="14" w16cid:durableId="397748811">
    <w:abstractNumId w:val="13"/>
  </w:num>
  <w:num w:numId="15" w16cid:durableId="1497578041">
    <w:abstractNumId w:val="21"/>
  </w:num>
  <w:num w:numId="16" w16cid:durableId="131217161">
    <w:abstractNumId w:val="9"/>
  </w:num>
  <w:num w:numId="17" w16cid:durableId="409353141">
    <w:abstractNumId w:val="17"/>
  </w:num>
  <w:num w:numId="18" w16cid:durableId="440761642">
    <w:abstractNumId w:val="16"/>
  </w:num>
  <w:num w:numId="19" w16cid:durableId="1747190175">
    <w:abstractNumId w:val="20"/>
  </w:num>
  <w:num w:numId="20" w16cid:durableId="271516870">
    <w:abstractNumId w:val="5"/>
  </w:num>
  <w:num w:numId="21" w16cid:durableId="514463554">
    <w:abstractNumId w:val="8"/>
  </w:num>
  <w:num w:numId="22" w16cid:durableId="446658228">
    <w:abstractNumId w:val="11"/>
  </w:num>
  <w:num w:numId="23" w16cid:durableId="4412638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0D6"/>
    <w:rsid w:val="00053025"/>
    <w:rsid w:val="00054C5F"/>
    <w:rsid w:val="00063896"/>
    <w:rsid w:val="00071DE6"/>
    <w:rsid w:val="00080C01"/>
    <w:rsid w:val="000E7C8A"/>
    <w:rsid w:val="00104630"/>
    <w:rsid w:val="001361E8"/>
    <w:rsid w:val="0014763A"/>
    <w:rsid w:val="00165F38"/>
    <w:rsid w:val="00187B99"/>
    <w:rsid w:val="001E6ADB"/>
    <w:rsid w:val="002014DD"/>
    <w:rsid w:val="00212A4D"/>
    <w:rsid w:val="00283C2C"/>
    <w:rsid w:val="002D5E17"/>
    <w:rsid w:val="00381C1E"/>
    <w:rsid w:val="003937FA"/>
    <w:rsid w:val="003A19D1"/>
    <w:rsid w:val="003A5649"/>
    <w:rsid w:val="003B285E"/>
    <w:rsid w:val="003F0AF7"/>
    <w:rsid w:val="00491CA0"/>
    <w:rsid w:val="004D1217"/>
    <w:rsid w:val="004D18D5"/>
    <w:rsid w:val="004D6008"/>
    <w:rsid w:val="00501F1A"/>
    <w:rsid w:val="00516ED5"/>
    <w:rsid w:val="00517C93"/>
    <w:rsid w:val="005208F9"/>
    <w:rsid w:val="00556F12"/>
    <w:rsid w:val="005A76BB"/>
    <w:rsid w:val="005C00E7"/>
    <w:rsid w:val="005C100F"/>
    <w:rsid w:val="005C43DA"/>
    <w:rsid w:val="005D7BFE"/>
    <w:rsid w:val="00640794"/>
    <w:rsid w:val="00693407"/>
    <w:rsid w:val="006C7309"/>
    <w:rsid w:val="006F1772"/>
    <w:rsid w:val="006F21E6"/>
    <w:rsid w:val="0071074E"/>
    <w:rsid w:val="00747AF2"/>
    <w:rsid w:val="007603DF"/>
    <w:rsid w:val="007B2873"/>
    <w:rsid w:val="007C0D00"/>
    <w:rsid w:val="00814E75"/>
    <w:rsid w:val="008257E5"/>
    <w:rsid w:val="008942E7"/>
    <w:rsid w:val="008A1204"/>
    <w:rsid w:val="008B3881"/>
    <w:rsid w:val="008B6A5A"/>
    <w:rsid w:val="00900CCA"/>
    <w:rsid w:val="00907D18"/>
    <w:rsid w:val="0091495C"/>
    <w:rsid w:val="00924B77"/>
    <w:rsid w:val="00940DA2"/>
    <w:rsid w:val="00982A59"/>
    <w:rsid w:val="00985F38"/>
    <w:rsid w:val="009A2E17"/>
    <w:rsid w:val="009C7EED"/>
    <w:rsid w:val="009E055C"/>
    <w:rsid w:val="009F0302"/>
    <w:rsid w:val="00A06464"/>
    <w:rsid w:val="00A15DCD"/>
    <w:rsid w:val="00A41811"/>
    <w:rsid w:val="00A74F6F"/>
    <w:rsid w:val="00A865A5"/>
    <w:rsid w:val="00AB7FC9"/>
    <w:rsid w:val="00AD2E02"/>
    <w:rsid w:val="00AD5E34"/>
    <w:rsid w:val="00AD7557"/>
    <w:rsid w:val="00B11CFC"/>
    <w:rsid w:val="00B17F0D"/>
    <w:rsid w:val="00B24AB4"/>
    <w:rsid w:val="00B24B65"/>
    <w:rsid w:val="00B46EFD"/>
    <w:rsid w:val="00B50C5D"/>
    <w:rsid w:val="00B51253"/>
    <w:rsid w:val="00B51A4D"/>
    <w:rsid w:val="00B525CC"/>
    <w:rsid w:val="00B64F68"/>
    <w:rsid w:val="00B83207"/>
    <w:rsid w:val="00BB6B61"/>
    <w:rsid w:val="00BC4DDF"/>
    <w:rsid w:val="00BF368D"/>
    <w:rsid w:val="00C10A34"/>
    <w:rsid w:val="00C1439C"/>
    <w:rsid w:val="00C20924"/>
    <w:rsid w:val="00C23904"/>
    <w:rsid w:val="00C55B92"/>
    <w:rsid w:val="00CB1FB6"/>
    <w:rsid w:val="00CD3171"/>
    <w:rsid w:val="00CF6889"/>
    <w:rsid w:val="00D043D5"/>
    <w:rsid w:val="00D1601B"/>
    <w:rsid w:val="00D20B58"/>
    <w:rsid w:val="00D2300E"/>
    <w:rsid w:val="00D404F2"/>
    <w:rsid w:val="00D434FB"/>
    <w:rsid w:val="00D43B1C"/>
    <w:rsid w:val="00D644E8"/>
    <w:rsid w:val="00D657A7"/>
    <w:rsid w:val="00D70CE2"/>
    <w:rsid w:val="00D9257B"/>
    <w:rsid w:val="00D92D69"/>
    <w:rsid w:val="00DB0156"/>
    <w:rsid w:val="00DC4526"/>
    <w:rsid w:val="00DD7751"/>
    <w:rsid w:val="00DE4A78"/>
    <w:rsid w:val="00E607E6"/>
    <w:rsid w:val="00E852AD"/>
    <w:rsid w:val="00EB47F1"/>
    <w:rsid w:val="00ED53D2"/>
    <w:rsid w:val="00F077EF"/>
    <w:rsid w:val="00F150D6"/>
    <w:rsid w:val="00F2277A"/>
    <w:rsid w:val="00F36A54"/>
    <w:rsid w:val="00F42ACB"/>
    <w:rsid w:val="00F5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240A2"/>
  <w15:docId w15:val="{D0C09B1C-4B92-4AD5-8CD0-D4D724CF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150D6"/>
    <w:pPr>
      <w:tabs>
        <w:tab w:val="clear" w:pos="284"/>
      </w:tabs>
      <w:spacing w:line="240" w:lineRule="auto"/>
      <w:ind w:left="720"/>
      <w:contextualSpacing/>
      <w:jc w:val="left"/>
    </w:pPr>
    <w:rPr>
      <w:szCs w:val="20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F150D6"/>
    <w:rPr>
      <w:rFonts w:ascii="Times" w:hAnsi="Times"/>
      <w:i/>
      <w:caps/>
      <w:noProof/>
      <w:sz w:val="18"/>
    </w:rPr>
  </w:style>
  <w:style w:type="character" w:styleId="Collegamentoipertestuale">
    <w:name w:val="Hyperlink"/>
    <w:basedOn w:val="Carpredefinitoparagrafo"/>
    <w:rsid w:val="00747AF2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06389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63896"/>
  </w:style>
  <w:style w:type="character" w:styleId="Rimandonotaapidipagina">
    <w:name w:val="footnote reference"/>
    <w:basedOn w:val="Carpredefinitoparagrafo"/>
    <w:rsid w:val="00063896"/>
    <w:rPr>
      <w:vertAlign w:val="superscript"/>
    </w:rPr>
  </w:style>
  <w:style w:type="character" w:styleId="Collegamentovisitato">
    <w:name w:val="FollowedHyperlink"/>
    <w:basedOn w:val="Carpredefinitoparagrafo"/>
    <w:semiHidden/>
    <w:unhideWhenUsed/>
    <w:rsid w:val="00D657A7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7F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222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23135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0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herardo-colombo/anche-per-giocare-servono-le-regole-come-diventare-cittadini-9788832962581-687496.html" TargetMode="External"/><Relationship Id="rId13" Type="http://schemas.openxmlformats.org/officeDocument/2006/relationships/hyperlink" Target="https://librerie.unicatt.it/scheda-libro/chiara-colombini/storia-passionale-della-guerra-partigiana-9788858157367-747199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bruno-maida/i-tamburi-di-guerra-mi-fanno-tremare-linfanzia-in-ucraina-9788858160367-3952499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elena.riva@unicatt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david-salomoni/magellano-il-primo-viaggio-intorno-al-mondo-9788858153819-730539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carlo-greppi/il-buon-tedesco-9788858153024-728054.html" TargetMode="External"/><Relationship Id="rId10" Type="http://schemas.openxmlformats.org/officeDocument/2006/relationships/hyperlink" Target="https://librerie.unicatt.it/scheda-libro/giulia-calvi/vestire-il-mondo-una-storia-globale-di-abiti-corpi-immaginari-9788815392404-394434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arina-garbellotti/fare-famiglie-storie-di-affidi-e-di-adozioni-in-eta-moderna-9791254699072-3950664.html" TargetMode="External"/><Relationship Id="rId14" Type="http://schemas.openxmlformats.org/officeDocument/2006/relationships/hyperlink" Target="https://librerie.unicatt.it/scheda-libro/vittorio-criscuolo/ei-fu-la-morte-di-napoleone-9788815291776-695049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6ED63-7F52-42A7-971C-967FB8C0C4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10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2003-03-27T10:42:00Z</cp:lastPrinted>
  <dcterms:created xsi:type="dcterms:W3CDTF">2026-07-06T07:28:00Z</dcterms:created>
  <dcterms:modified xsi:type="dcterms:W3CDTF">2026-07-13T07:26:00Z</dcterms:modified>
</cp:coreProperties>
</file>