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8DF2B" w14:textId="77777777" w:rsidR="00B452E1" w:rsidRDefault="00B452E1" w:rsidP="00B452E1">
      <w:pPr>
        <w:pStyle w:val="Titolo2"/>
        <w:rPr>
          <w:b/>
          <w:smallCaps w:val="0"/>
          <w:sz w:val="20"/>
        </w:rPr>
      </w:pPr>
      <w:r w:rsidRPr="00B452E1">
        <w:rPr>
          <w:b/>
          <w:smallCaps w:val="0"/>
          <w:sz w:val="20"/>
        </w:rPr>
        <w:t xml:space="preserve">Psicologia delle competenze sociali nel ciclo di vita </w:t>
      </w:r>
    </w:p>
    <w:p w14:paraId="5D2B049A" w14:textId="11A64384" w:rsidR="00CB5B8D" w:rsidRPr="00CB304D" w:rsidRDefault="00CB5B8D" w:rsidP="00B452E1">
      <w:pPr>
        <w:pStyle w:val="Titolo2"/>
      </w:pPr>
      <w:r w:rsidRPr="00CB304D">
        <w:t>P</w:t>
      </w:r>
      <w:r w:rsidR="007332D8" w:rsidRPr="00CB304D">
        <w:t>r</w:t>
      </w:r>
      <w:r w:rsidRPr="00CB304D">
        <w:t xml:space="preserve">of. </w:t>
      </w:r>
      <w:r w:rsidR="00840CF8" w:rsidRPr="00CB304D">
        <w:t>Davide Massaro</w:t>
      </w:r>
    </w:p>
    <w:p w14:paraId="565C8261" w14:textId="77777777" w:rsidR="00CB5B8D" w:rsidRPr="00CB304D" w:rsidRDefault="00CB5B8D" w:rsidP="00CB5B8D">
      <w:pPr>
        <w:spacing w:before="240" w:after="120" w:line="240" w:lineRule="exact"/>
        <w:rPr>
          <w:b/>
          <w:i/>
          <w:sz w:val="18"/>
        </w:rPr>
      </w:pPr>
      <w:r w:rsidRPr="00CB304D">
        <w:rPr>
          <w:b/>
          <w:i/>
          <w:sz w:val="18"/>
        </w:rPr>
        <w:t>OBIETTIVO DEL CORSO E RISULTATI DI APPRENDIMENTO ATTESI</w:t>
      </w:r>
    </w:p>
    <w:p w14:paraId="2CCB69CB" w14:textId="0DBCC2EE" w:rsidR="008061E2" w:rsidRPr="008061E2" w:rsidRDefault="008061E2" w:rsidP="00956B0C">
      <w:pPr>
        <w:spacing w:line="240" w:lineRule="exact"/>
        <w:rPr>
          <w:rFonts w:ascii="Times" w:hAnsi="Times" w:cs="Times"/>
          <w:szCs w:val="20"/>
        </w:rPr>
      </w:pPr>
      <w:r w:rsidRPr="008061E2">
        <w:rPr>
          <w:rFonts w:ascii="Times" w:hAnsi="Times" w:cs="Times"/>
          <w:szCs w:val="20"/>
        </w:rPr>
        <w:t>Il corso ha l’obiettivo di approfondire le principali dimensioni psicologiche implicate nello sviluppo, nella valutazione e nella promozione delle competenze sociali lungo l’intero ciclo di vita. Verranno analizzate le dinamiche relazionali che accompagnano lo sviluppo individuale nei diversi contesti educativi, sociali e tecnologici.</w:t>
      </w:r>
    </w:p>
    <w:p w14:paraId="12A667F7" w14:textId="276335E9" w:rsidR="008061E2" w:rsidRPr="008061E2" w:rsidRDefault="008061E2" w:rsidP="00956B0C">
      <w:pPr>
        <w:spacing w:line="240" w:lineRule="exact"/>
        <w:rPr>
          <w:rFonts w:ascii="Times" w:hAnsi="Times" w:cs="Times"/>
          <w:szCs w:val="20"/>
        </w:rPr>
      </w:pPr>
      <w:r w:rsidRPr="008061E2">
        <w:rPr>
          <w:rFonts w:ascii="Times" w:hAnsi="Times" w:cs="Times"/>
          <w:szCs w:val="20"/>
        </w:rPr>
        <w:t>Un’attenzione specifica sarà dedicata alla comprensione dei meccanismi sottostanti la costruzione dell’intersoggettività, dell’empatia, della fiducia e della Teoria della Mente. Inoltre, verrà esplorato l’impatto delle nuove tecnologie, in particolare dei robot sociali</w:t>
      </w:r>
      <w:r>
        <w:rPr>
          <w:rFonts w:ascii="Times" w:hAnsi="Times" w:cs="Times"/>
          <w:szCs w:val="20"/>
        </w:rPr>
        <w:t xml:space="preserve"> e dell’intelligenza artificiale</w:t>
      </w:r>
      <w:r w:rsidRPr="008061E2">
        <w:rPr>
          <w:rFonts w:ascii="Times" w:hAnsi="Times" w:cs="Times"/>
          <w:szCs w:val="20"/>
        </w:rPr>
        <w:t>, nei processi educativi e relazionali.</w:t>
      </w:r>
    </w:p>
    <w:p w14:paraId="14EF32B2" w14:textId="77777777" w:rsidR="008061E2" w:rsidRPr="008061E2" w:rsidRDefault="008061E2" w:rsidP="00956B0C">
      <w:pPr>
        <w:spacing w:line="240" w:lineRule="exact"/>
        <w:rPr>
          <w:rFonts w:ascii="Times" w:hAnsi="Times" w:cs="Times"/>
          <w:szCs w:val="20"/>
        </w:rPr>
      </w:pPr>
      <w:r w:rsidRPr="008061E2">
        <w:rPr>
          <w:rFonts w:ascii="Times" w:hAnsi="Times" w:cs="Times"/>
          <w:szCs w:val="20"/>
        </w:rPr>
        <w:t>Al termine dell’insegnamento, le studentesse e gli studenti saranno in grado di:</w:t>
      </w:r>
    </w:p>
    <w:p w14:paraId="3778807A" w14:textId="77777777" w:rsidR="008061E2" w:rsidRPr="008061E2" w:rsidRDefault="008061E2" w:rsidP="00956B0C">
      <w:pPr>
        <w:numPr>
          <w:ilvl w:val="0"/>
          <w:numId w:val="2"/>
        </w:numPr>
        <w:spacing w:line="240" w:lineRule="exact"/>
        <w:rPr>
          <w:rFonts w:ascii="Times" w:hAnsi="Times" w:cs="Times"/>
          <w:szCs w:val="20"/>
        </w:rPr>
      </w:pPr>
      <w:r w:rsidRPr="008061E2">
        <w:rPr>
          <w:rFonts w:ascii="Times" w:hAnsi="Times" w:cs="Times"/>
          <w:szCs w:val="20"/>
        </w:rPr>
        <w:t>riconoscere le principali teorie e prospettive sullo sviluppo delle competenze sociali;</w:t>
      </w:r>
    </w:p>
    <w:p w14:paraId="24E5896F" w14:textId="77777777" w:rsidR="008061E2" w:rsidRPr="008061E2" w:rsidRDefault="008061E2" w:rsidP="00956B0C">
      <w:pPr>
        <w:numPr>
          <w:ilvl w:val="0"/>
          <w:numId w:val="2"/>
        </w:numPr>
        <w:spacing w:line="240" w:lineRule="exact"/>
        <w:rPr>
          <w:rFonts w:ascii="Times" w:hAnsi="Times" w:cs="Times"/>
          <w:szCs w:val="20"/>
        </w:rPr>
      </w:pPr>
      <w:r w:rsidRPr="008061E2">
        <w:rPr>
          <w:rFonts w:ascii="Times" w:hAnsi="Times" w:cs="Times"/>
          <w:szCs w:val="20"/>
        </w:rPr>
        <w:t>osservare, analizzare e valutare le traiettorie relazionali individuali nei diversi contesti evolutivi;</w:t>
      </w:r>
    </w:p>
    <w:p w14:paraId="14D63B3F" w14:textId="77777777" w:rsidR="008061E2" w:rsidRPr="008061E2" w:rsidRDefault="008061E2" w:rsidP="00956B0C">
      <w:pPr>
        <w:numPr>
          <w:ilvl w:val="0"/>
          <w:numId w:val="2"/>
        </w:numPr>
        <w:spacing w:line="240" w:lineRule="exact"/>
        <w:rPr>
          <w:rFonts w:ascii="Times" w:hAnsi="Times" w:cs="Times"/>
          <w:szCs w:val="20"/>
        </w:rPr>
      </w:pPr>
      <w:r w:rsidRPr="008061E2">
        <w:rPr>
          <w:rFonts w:ascii="Times" w:hAnsi="Times" w:cs="Times"/>
          <w:szCs w:val="20"/>
        </w:rPr>
        <w:t>applicare strumenti concettuali e pratici per interpretare le interazioni sociali significative;</w:t>
      </w:r>
    </w:p>
    <w:p w14:paraId="79ABA425" w14:textId="77777777" w:rsidR="008061E2" w:rsidRPr="008061E2" w:rsidRDefault="008061E2" w:rsidP="00956B0C">
      <w:pPr>
        <w:numPr>
          <w:ilvl w:val="0"/>
          <w:numId w:val="2"/>
        </w:numPr>
        <w:spacing w:line="240" w:lineRule="exact"/>
        <w:rPr>
          <w:rFonts w:ascii="Times" w:hAnsi="Times" w:cs="Times"/>
          <w:szCs w:val="20"/>
        </w:rPr>
      </w:pPr>
      <w:r w:rsidRPr="008061E2">
        <w:rPr>
          <w:rFonts w:ascii="Times" w:hAnsi="Times" w:cs="Times"/>
          <w:szCs w:val="20"/>
        </w:rPr>
        <w:t>integrare le conoscenze acquisite per progettare interventi educativi volti a sostenere la crescita socio-relazionale delle persone nei diversi momenti del ciclo di vita.</w:t>
      </w:r>
    </w:p>
    <w:p w14:paraId="47FB6810" w14:textId="77777777" w:rsidR="00CB5B8D" w:rsidRPr="00CB304D" w:rsidRDefault="00CB5B8D" w:rsidP="00CB5B8D">
      <w:pPr>
        <w:spacing w:before="240" w:after="120" w:line="240" w:lineRule="exact"/>
        <w:rPr>
          <w:b/>
          <w:i/>
          <w:sz w:val="18"/>
        </w:rPr>
      </w:pPr>
      <w:r w:rsidRPr="00CB304D">
        <w:rPr>
          <w:b/>
          <w:i/>
          <w:sz w:val="18"/>
        </w:rPr>
        <w:t>PROGRAMMA DEL CORSO</w:t>
      </w:r>
    </w:p>
    <w:p w14:paraId="6438EBB1" w14:textId="2B884C34" w:rsidR="008061E2" w:rsidRPr="008061E2" w:rsidRDefault="008061E2" w:rsidP="008061E2">
      <w:pPr>
        <w:spacing w:before="120" w:line="240" w:lineRule="exact"/>
        <w:contextualSpacing/>
        <w:rPr>
          <w:rFonts w:ascii="Times" w:hAnsi="Times" w:cs="Times"/>
          <w:szCs w:val="20"/>
        </w:rPr>
      </w:pPr>
      <w:r w:rsidRPr="008061E2">
        <w:rPr>
          <w:rFonts w:ascii="Times" w:hAnsi="Times" w:cs="Times"/>
          <w:szCs w:val="20"/>
        </w:rPr>
        <w:t xml:space="preserve">Il corso affronterà in chiave evolutiva i principali costrutti legati alla psicologia delle relazioni interpersonali, integrando i contributi della psicologia dello sviluppo, della psicologia </w:t>
      </w:r>
      <w:r>
        <w:rPr>
          <w:rFonts w:ascii="Times" w:hAnsi="Times" w:cs="Times"/>
          <w:szCs w:val="20"/>
        </w:rPr>
        <w:t xml:space="preserve">della competenza </w:t>
      </w:r>
      <w:r w:rsidRPr="008061E2">
        <w:rPr>
          <w:rFonts w:ascii="Times" w:hAnsi="Times" w:cs="Times"/>
          <w:szCs w:val="20"/>
        </w:rPr>
        <w:t>sociale e della psicologia culturale.</w:t>
      </w:r>
    </w:p>
    <w:p w14:paraId="76B6D1F2" w14:textId="77777777" w:rsidR="008061E2" w:rsidRPr="008061E2" w:rsidRDefault="008061E2" w:rsidP="008061E2">
      <w:pPr>
        <w:spacing w:before="120" w:line="240" w:lineRule="exact"/>
        <w:contextualSpacing/>
        <w:rPr>
          <w:rFonts w:ascii="Times" w:hAnsi="Times" w:cs="Times"/>
          <w:szCs w:val="20"/>
        </w:rPr>
      </w:pPr>
      <w:r w:rsidRPr="008061E2">
        <w:rPr>
          <w:rFonts w:ascii="Times" w:hAnsi="Times" w:cs="Times"/>
          <w:szCs w:val="20"/>
        </w:rPr>
        <w:t>Tra i temi che saranno trattati:</w:t>
      </w:r>
    </w:p>
    <w:p w14:paraId="5EA1194A" w14:textId="77777777" w:rsidR="008061E2" w:rsidRPr="008061E2" w:rsidRDefault="008061E2" w:rsidP="008061E2">
      <w:pPr>
        <w:numPr>
          <w:ilvl w:val="0"/>
          <w:numId w:val="3"/>
        </w:numPr>
        <w:spacing w:before="120" w:line="240" w:lineRule="exact"/>
        <w:contextualSpacing/>
        <w:rPr>
          <w:rFonts w:ascii="Times" w:hAnsi="Times" w:cs="Times"/>
          <w:szCs w:val="20"/>
        </w:rPr>
      </w:pPr>
      <w:r w:rsidRPr="008061E2">
        <w:rPr>
          <w:rFonts w:ascii="Times" w:hAnsi="Times" w:cs="Times"/>
          <w:szCs w:val="20"/>
        </w:rPr>
        <w:t>Lo sviluppo della competenza sociale e le sue dimensioni costitutive: empatia, regolazione emotiva, comportamento prosociale, cooperazione.</w:t>
      </w:r>
    </w:p>
    <w:p w14:paraId="655406C5" w14:textId="77777777" w:rsidR="008061E2" w:rsidRPr="008061E2" w:rsidRDefault="008061E2" w:rsidP="008061E2">
      <w:pPr>
        <w:numPr>
          <w:ilvl w:val="0"/>
          <w:numId w:val="3"/>
        </w:numPr>
        <w:spacing w:before="120" w:line="240" w:lineRule="exact"/>
        <w:contextualSpacing/>
        <w:rPr>
          <w:rFonts w:ascii="Times" w:hAnsi="Times" w:cs="Times"/>
          <w:szCs w:val="20"/>
        </w:rPr>
      </w:pPr>
      <w:r w:rsidRPr="008061E2">
        <w:rPr>
          <w:rFonts w:ascii="Times" w:hAnsi="Times" w:cs="Times"/>
          <w:szCs w:val="20"/>
        </w:rPr>
        <w:t>La Teoria della Mente e la comprensione degli stati mentali propri e altrui.</w:t>
      </w:r>
    </w:p>
    <w:p w14:paraId="63949A11" w14:textId="77777777" w:rsidR="008061E2" w:rsidRPr="008061E2" w:rsidRDefault="008061E2" w:rsidP="008061E2">
      <w:pPr>
        <w:numPr>
          <w:ilvl w:val="0"/>
          <w:numId w:val="3"/>
        </w:numPr>
        <w:spacing w:before="120" w:line="240" w:lineRule="exact"/>
        <w:contextualSpacing/>
        <w:rPr>
          <w:rFonts w:ascii="Times" w:hAnsi="Times" w:cs="Times"/>
          <w:szCs w:val="20"/>
        </w:rPr>
      </w:pPr>
      <w:r w:rsidRPr="008061E2">
        <w:rPr>
          <w:rFonts w:ascii="Times" w:hAnsi="Times" w:cs="Times"/>
          <w:szCs w:val="20"/>
        </w:rPr>
        <w:t>L’evoluzione delle relazioni significative (con genitori, pari, educatori e figure adulte) nei diversi stadi dello sviluppo.</w:t>
      </w:r>
    </w:p>
    <w:p w14:paraId="56E76A99" w14:textId="77777777" w:rsidR="008061E2" w:rsidRPr="008061E2" w:rsidRDefault="008061E2" w:rsidP="008061E2">
      <w:pPr>
        <w:numPr>
          <w:ilvl w:val="0"/>
          <w:numId w:val="3"/>
        </w:numPr>
        <w:spacing w:before="120" w:line="240" w:lineRule="exact"/>
        <w:contextualSpacing/>
        <w:rPr>
          <w:rFonts w:ascii="Times" w:hAnsi="Times" w:cs="Times"/>
          <w:szCs w:val="20"/>
        </w:rPr>
      </w:pPr>
      <w:r w:rsidRPr="008061E2">
        <w:rPr>
          <w:rFonts w:ascii="Times" w:hAnsi="Times" w:cs="Times"/>
          <w:szCs w:val="20"/>
        </w:rPr>
        <w:t>Le traiettorie tipiche e atipiche delle competenze sociali.</w:t>
      </w:r>
    </w:p>
    <w:p w14:paraId="06F1430E" w14:textId="77777777" w:rsidR="008061E2" w:rsidRPr="008061E2" w:rsidRDefault="008061E2" w:rsidP="008061E2">
      <w:pPr>
        <w:numPr>
          <w:ilvl w:val="0"/>
          <w:numId w:val="3"/>
        </w:numPr>
        <w:spacing w:before="120" w:line="240" w:lineRule="exact"/>
        <w:contextualSpacing/>
        <w:rPr>
          <w:rFonts w:ascii="Times" w:hAnsi="Times" w:cs="Times"/>
          <w:szCs w:val="20"/>
        </w:rPr>
      </w:pPr>
      <w:r w:rsidRPr="008061E2">
        <w:rPr>
          <w:rFonts w:ascii="Times" w:hAnsi="Times" w:cs="Times"/>
          <w:szCs w:val="20"/>
        </w:rPr>
        <w:t>Le competenze sociali nei contesti educativi, scolastici e familiari.</w:t>
      </w:r>
    </w:p>
    <w:p w14:paraId="70A630E5" w14:textId="5823CE54" w:rsidR="008061E2" w:rsidRPr="008061E2" w:rsidRDefault="008061E2" w:rsidP="008061E2">
      <w:pPr>
        <w:numPr>
          <w:ilvl w:val="0"/>
          <w:numId w:val="3"/>
        </w:numPr>
        <w:spacing w:before="120" w:line="240" w:lineRule="exact"/>
        <w:contextualSpacing/>
        <w:rPr>
          <w:rFonts w:ascii="Times" w:hAnsi="Times" w:cs="Times"/>
          <w:szCs w:val="20"/>
        </w:rPr>
      </w:pPr>
      <w:r w:rsidRPr="008061E2">
        <w:rPr>
          <w:rFonts w:ascii="Times" w:hAnsi="Times" w:cs="Times"/>
          <w:szCs w:val="20"/>
        </w:rPr>
        <w:t>La dimensione digitale e tecnologica della relazione: interazioni sociali mediate da intelligenz</w:t>
      </w:r>
      <w:r>
        <w:rPr>
          <w:rFonts w:ascii="Times" w:hAnsi="Times" w:cs="Times"/>
          <w:szCs w:val="20"/>
        </w:rPr>
        <w:t>a</w:t>
      </w:r>
      <w:r w:rsidRPr="008061E2">
        <w:rPr>
          <w:rFonts w:ascii="Times" w:hAnsi="Times" w:cs="Times"/>
          <w:szCs w:val="20"/>
        </w:rPr>
        <w:t xml:space="preserve"> artificial</w:t>
      </w:r>
      <w:r>
        <w:rPr>
          <w:rFonts w:ascii="Times" w:hAnsi="Times" w:cs="Times"/>
          <w:szCs w:val="20"/>
        </w:rPr>
        <w:t>e</w:t>
      </w:r>
      <w:r w:rsidRPr="008061E2">
        <w:rPr>
          <w:rFonts w:ascii="Times" w:hAnsi="Times" w:cs="Times"/>
          <w:szCs w:val="20"/>
        </w:rPr>
        <w:t xml:space="preserve"> e robot sociali.</w:t>
      </w:r>
    </w:p>
    <w:p w14:paraId="32AEC5F7" w14:textId="29E743B6" w:rsidR="008061E2" w:rsidRPr="008061E2" w:rsidRDefault="008061E2" w:rsidP="008061E2">
      <w:pPr>
        <w:numPr>
          <w:ilvl w:val="0"/>
          <w:numId w:val="3"/>
        </w:numPr>
        <w:spacing w:before="120" w:line="240" w:lineRule="exact"/>
        <w:contextualSpacing/>
        <w:rPr>
          <w:rFonts w:ascii="Times" w:hAnsi="Times" w:cs="Times"/>
          <w:szCs w:val="20"/>
        </w:rPr>
      </w:pPr>
      <w:r w:rsidRPr="008061E2">
        <w:rPr>
          <w:rFonts w:ascii="Times" w:hAnsi="Times" w:cs="Times"/>
          <w:szCs w:val="20"/>
        </w:rPr>
        <w:t>L’utilizzo dei robot sociali per la promozione delle competenze socio-cognitive</w:t>
      </w:r>
      <w:r>
        <w:rPr>
          <w:rFonts w:ascii="Times" w:hAnsi="Times" w:cs="Times"/>
          <w:szCs w:val="20"/>
        </w:rPr>
        <w:t>.</w:t>
      </w:r>
    </w:p>
    <w:p w14:paraId="6D28DE9F" w14:textId="279839AB" w:rsidR="00CB5B8D" w:rsidRPr="00CB304D" w:rsidRDefault="00CB5B8D" w:rsidP="00610513">
      <w:pPr>
        <w:spacing w:before="240" w:after="120"/>
        <w:rPr>
          <w:b/>
          <w:i/>
          <w:sz w:val="18"/>
        </w:rPr>
      </w:pPr>
      <w:r w:rsidRPr="00CB304D">
        <w:rPr>
          <w:b/>
          <w:i/>
          <w:sz w:val="18"/>
        </w:rPr>
        <w:lastRenderedPageBreak/>
        <w:t>BIBLIOGRAFIA</w:t>
      </w:r>
      <w:r w:rsidR="006F1B4F">
        <w:rPr>
          <w:rStyle w:val="Rimandonotaapidipagina"/>
          <w:b/>
          <w:i/>
          <w:sz w:val="18"/>
        </w:rPr>
        <w:footnoteReference w:id="1"/>
      </w:r>
    </w:p>
    <w:p w14:paraId="330BF77B" w14:textId="77777777" w:rsidR="00AE23FA" w:rsidRPr="00AE23FA" w:rsidRDefault="00AE23FA" w:rsidP="00956B0C">
      <w:pPr>
        <w:rPr>
          <w:rFonts w:ascii="Times" w:hAnsi="Times"/>
          <w:noProof/>
          <w:sz w:val="18"/>
          <w:szCs w:val="20"/>
        </w:rPr>
      </w:pPr>
      <w:r w:rsidRPr="00AE23FA">
        <w:rPr>
          <w:rFonts w:ascii="Times" w:hAnsi="Times"/>
          <w:noProof/>
          <w:sz w:val="18"/>
          <w:szCs w:val="20"/>
        </w:rPr>
        <w:t>Oggetto d’esame saranno i seguenti testi:</w:t>
      </w:r>
    </w:p>
    <w:p w14:paraId="6D21F3EF" w14:textId="05845D40" w:rsidR="00AE23FA" w:rsidRPr="00AE23FA" w:rsidRDefault="00AE23FA" w:rsidP="00956B0C">
      <w:pPr>
        <w:tabs>
          <w:tab w:val="clear" w:pos="284"/>
        </w:tabs>
        <w:rPr>
          <w:rFonts w:ascii="Times" w:hAnsi="Times"/>
          <w:noProof/>
          <w:sz w:val="18"/>
          <w:szCs w:val="20"/>
        </w:rPr>
      </w:pPr>
      <w:r w:rsidRPr="00956B0C">
        <w:rPr>
          <w:rFonts w:ascii="Times" w:hAnsi="Times"/>
          <w:noProof/>
          <w:sz w:val="18"/>
          <w:szCs w:val="20"/>
        </w:rPr>
        <w:t>P.L. Harris (</w:t>
      </w:r>
      <w:r w:rsidRPr="00AE23FA">
        <w:rPr>
          <w:rFonts w:ascii="Times" w:hAnsi="Times"/>
          <w:noProof/>
          <w:sz w:val="18"/>
          <w:szCs w:val="20"/>
        </w:rPr>
        <w:t xml:space="preserve">2023), </w:t>
      </w:r>
      <w:r w:rsidRPr="00956B0C">
        <w:rPr>
          <w:rFonts w:ascii="Times" w:hAnsi="Times"/>
          <w:noProof/>
          <w:sz w:val="18"/>
          <w:szCs w:val="20"/>
        </w:rPr>
        <w:t>Psicologia del bambino. Le dodici grandi domande</w:t>
      </w:r>
      <w:r w:rsidRPr="00AE23FA">
        <w:rPr>
          <w:rFonts w:ascii="Times" w:hAnsi="Times"/>
          <w:noProof/>
          <w:sz w:val="18"/>
          <w:szCs w:val="20"/>
        </w:rPr>
        <w:t>, Raffaello Cortina Editore, Milano.</w:t>
      </w:r>
      <w:r w:rsidR="006F1B4F" w:rsidRPr="006F1B4F">
        <w:t xml:space="preserve"> </w:t>
      </w:r>
      <w:hyperlink r:id="rId8" w:history="1">
        <w:r w:rsidR="006F1B4F" w:rsidRPr="006F1B4F">
          <w:rPr>
            <w:rStyle w:val="Collegamentoipertestuale"/>
            <w:rFonts w:ascii="Times" w:hAnsi="Times"/>
            <w:noProof/>
            <w:sz w:val="18"/>
            <w:szCs w:val="20"/>
          </w:rPr>
          <w:t>Acquista da VP</w:t>
        </w:r>
      </w:hyperlink>
    </w:p>
    <w:p w14:paraId="4A981840" w14:textId="6ACE5C04" w:rsidR="00AE23FA" w:rsidRPr="00AE23FA" w:rsidRDefault="00AE23FA" w:rsidP="00956B0C">
      <w:pPr>
        <w:tabs>
          <w:tab w:val="clear" w:pos="284"/>
        </w:tabs>
        <w:rPr>
          <w:rFonts w:ascii="Times" w:hAnsi="Times"/>
          <w:noProof/>
          <w:sz w:val="18"/>
          <w:szCs w:val="20"/>
        </w:rPr>
      </w:pPr>
      <w:r w:rsidRPr="00956B0C">
        <w:rPr>
          <w:rFonts w:ascii="Times" w:hAnsi="Times"/>
          <w:noProof/>
          <w:sz w:val="18"/>
          <w:szCs w:val="20"/>
        </w:rPr>
        <w:t>Castelli, I., Marchetti, A., Massaro, D. (</w:t>
      </w:r>
      <w:r w:rsidRPr="00AE23FA">
        <w:rPr>
          <w:rFonts w:ascii="Times" w:hAnsi="Times"/>
          <w:noProof/>
          <w:sz w:val="18"/>
          <w:szCs w:val="20"/>
        </w:rPr>
        <w:t xml:space="preserve">a cura di) (2022), </w:t>
      </w:r>
      <w:r w:rsidRPr="00956B0C">
        <w:rPr>
          <w:rFonts w:ascii="Times" w:hAnsi="Times"/>
          <w:noProof/>
          <w:sz w:val="18"/>
          <w:szCs w:val="20"/>
        </w:rPr>
        <w:t>La competenza sociale nei bambini. Valutare e promuovere la Teoria della Mente in età prescolare e scolare</w:t>
      </w:r>
      <w:r w:rsidRPr="00AE23FA">
        <w:rPr>
          <w:rFonts w:ascii="Times" w:hAnsi="Times"/>
          <w:noProof/>
          <w:sz w:val="18"/>
          <w:szCs w:val="20"/>
        </w:rPr>
        <w:t>, Edizioni Junior, Parma.</w:t>
      </w:r>
      <w:r w:rsidR="006F1B4F" w:rsidRPr="006F1B4F">
        <w:t xml:space="preserve"> </w:t>
      </w:r>
      <w:hyperlink r:id="rId9" w:history="1">
        <w:r w:rsidR="006F1B4F" w:rsidRPr="006F1B4F">
          <w:rPr>
            <w:rStyle w:val="Collegamentoipertestuale"/>
            <w:rFonts w:ascii="Times" w:hAnsi="Times"/>
            <w:noProof/>
            <w:sz w:val="18"/>
            <w:szCs w:val="20"/>
          </w:rPr>
          <w:t>Acquista da VP</w:t>
        </w:r>
      </w:hyperlink>
    </w:p>
    <w:p w14:paraId="47E735D4" w14:textId="4FE6956F" w:rsidR="00AE23FA" w:rsidRPr="00AE23FA" w:rsidRDefault="00AE23FA" w:rsidP="00956B0C">
      <w:pPr>
        <w:tabs>
          <w:tab w:val="clear" w:pos="284"/>
        </w:tabs>
        <w:rPr>
          <w:rFonts w:ascii="Times" w:hAnsi="Times"/>
          <w:noProof/>
          <w:sz w:val="18"/>
          <w:szCs w:val="20"/>
        </w:rPr>
      </w:pPr>
      <w:r w:rsidRPr="00956B0C">
        <w:rPr>
          <w:rFonts w:ascii="Times" w:hAnsi="Times"/>
          <w:noProof/>
          <w:sz w:val="18"/>
          <w:szCs w:val="20"/>
        </w:rPr>
        <w:t>Marchetti, A., Massaro, D.</w:t>
      </w:r>
      <w:r w:rsidRPr="00AE23FA">
        <w:rPr>
          <w:rFonts w:ascii="Times" w:hAnsi="Times"/>
          <w:noProof/>
          <w:sz w:val="18"/>
          <w:szCs w:val="20"/>
        </w:rPr>
        <w:t xml:space="preserve"> (a cura di) (2024), </w:t>
      </w:r>
      <w:r w:rsidRPr="00956B0C">
        <w:rPr>
          <w:rFonts w:ascii="Times" w:hAnsi="Times"/>
          <w:noProof/>
          <w:sz w:val="18"/>
          <w:szCs w:val="20"/>
        </w:rPr>
        <w:t>Robot sociali ed educazione. Interazioni, applicazioni e nuove frontiere</w:t>
      </w:r>
      <w:r w:rsidRPr="00AE23FA">
        <w:rPr>
          <w:rFonts w:ascii="Times" w:hAnsi="Times"/>
          <w:noProof/>
          <w:sz w:val="18"/>
          <w:szCs w:val="20"/>
        </w:rPr>
        <w:t>, Raffaello Cortina, Milano.</w:t>
      </w:r>
      <w:r w:rsidR="006F1B4F" w:rsidRPr="006F1B4F">
        <w:t xml:space="preserve"> </w:t>
      </w:r>
      <w:hyperlink r:id="rId10" w:history="1">
        <w:r w:rsidR="006F1B4F" w:rsidRPr="006F1B4F">
          <w:rPr>
            <w:rStyle w:val="Collegamentoipertestuale"/>
            <w:rFonts w:ascii="Times" w:hAnsi="Times"/>
            <w:noProof/>
            <w:sz w:val="18"/>
            <w:szCs w:val="20"/>
          </w:rPr>
          <w:t>Acquista da VP</w:t>
        </w:r>
      </w:hyperlink>
    </w:p>
    <w:p w14:paraId="0C08D30C" w14:textId="77777777" w:rsidR="00AE23FA" w:rsidRPr="00AE23FA" w:rsidRDefault="00AE23FA" w:rsidP="00956B0C">
      <w:pPr>
        <w:tabs>
          <w:tab w:val="clear" w:pos="284"/>
        </w:tabs>
        <w:rPr>
          <w:rFonts w:ascii="Times" w:hAnsi="Times"/>
          <w:noProof/>
          <w:sz w:val="18"/>
          <w:szCs w:val="20"/>
        </w:rPr>
      </w:pPr>
      <w:r w:rsidRPr="00AE23FA">
        <w:rPr>
          <w:rFonts w:ascii="Times" w:hAnsi="Times"/>
          <w:noProof/>
          <w:sz w:val="18"/>
          <w:szCs w:val="20"/>
        </w:rPr>
        <w:t>Slide del corso ed eventuali materiali messi a disposizione sulla piattaforma Blackboard.</w:t>
      </w:r>
    </w:p>
    <w:p w14:paraId="7B5898FD" w14:textId="77777777" w:rsidR="00CB5B8D" w:rsidRPr="00CB304D" w:rsidRDefault="00CB5B8D" w:rsidP="00CB5B8D">
      <w:pPr>
        <w:spacing w:before="240" w:after="120"/>
        <w:rPr>
          <w:b/>
          <w:i/>
          <w:sz w:val="18"/>
        </w:rPr>
      </w:pPr>
      <w:r w:rsidRPr="00CB304D">
        <w:rPr>
          <w:b/>
          <w:i/>
          <w:sz w:val="18"/>
        </w:rPr>
        <w:t>DIDATTICA DEL CORSO</w:t>
      </w:r>
    </w:p>
    <w:p w14:paraId="65376C24" w14:textId="4556DCC3" w:rsidR="00EC189E" w:rsidRPr="00CB304D" w:rsidRDefault="00EC189E" w:rsidP="00EC189E">
      <w:pPr>
        <w:pStyle w:val="Testo2"/>
      </w:pPr>
      <w:r w:rsidRPr="00CB304D">
        <w:t>l’insegnamento prevede principalmente una didattica frontale, integrata da alcune esercitazioni individuali o in piccolo gruppo su materiale applicativo preparato dalle docenti.</w:t>
      </w:r>
    </w:p>
    <w:p w14:paraId="354FB60F" w14:textId="77777777" w:rsidR="00CB5B8D" w:rsidRPr="00CB304D" w:rsidRDefault="00CB5B8D" w:rsidP="00CB5B8D">
      <w:pPr>
        <w:spacing w:before="240" w:after="120"/>
        <w:rPr>
          <w:b/>
          <w:i/>
          <w:sz w:val="18"/>
        </w:rPr>
      </w:pPr>
      <w:r w:rsidRPr="00CB304D">
        <w:rPr>
          <w:b/>
          <w:i/>
          <w:sz w:val="18"/>
        </w:rPr>
        <w:t>METODO E CRITERI DI VALUTAZIONE</w:t>
      </w:r>
    </w:p>
    <w:p w14:paraId="28866E5D" w14:textId="7370EB10" w:rsidR="00CB5B8D" w:rsidRPr="00454586" w:rsidRDefault="00EC189E" w:rsidP="00AE23FA">
      <w:pPr>
        <w:pStyle w:val="Testo2"/>
      </w:pPr>
      <w:r w:rsidRPr="00454586">
        <w:t xml:space="preserve">L’esame verterà su tutti i materiali indicati nella bibliografia del corso: particolare attenzione sarà posta alle definizioni dei costrutti, alle teorie esplicative e alle tappe di sviluppo proprie di ciascuna teoria proposta. L’esame sarà orale – preceduto da una prova scritta </w:t>
      </w:r>
      <w:r w:rsidR="005C7B6C" w:rsidRPr="00454586">
        <w:t>con domande chiuse e risposte a scelta multipla</w:t>
      </w:r>
      <w:r w:rsidRPr="00454586">
        <w:t xml:space="preserve"> - e valuterà: le conoscenze teoriche, la capacità di individuare i metodi di ricerca utilizzati nelle ricerche, l’utilizzo di un corretto lessico specialistico, la capacità di elaborare criticamente eventuali applicazioni di concetti psicologici all’ambito educativo e formativo. </w:t>
      </w:r>
      <w:r w:rsidR="005C7B6C" w:rsidRPr="00454586">
        <w:t>La prova scritta e l’esame orale dovranno essere svolti nel</w:t>
      </w:r>
      <w:r w:rsidR="00C22EE8" w:rsidRPr="00454586">
        <w:t xml:space="preserve"> medesimo </w:t>
      </w:r>
      <w:r w:rsidR="005C7B6C" w:rsidRPr="00454586">
        <w:t>appello</w:t>
      </w:r>
      <w:r w:rsidR="00673F63" w:rsidRPr="00454586">
        <w:t>.</w:t>
      </w:r>
    </w:p>
    <w:p w14:paraId="4844AE2A" w14:textId="77777777" w:rsidR="00CB5B8D" w:rsidRPr="00454586" w:rsidRDefault="00CB5B8D" w:rsidP="00CB5B8D">
      <w:pPr>
        <w:spacing w:before="240" w:after="120" w:line="240" w:lineRule="exact"/>
        <w:rPr>
          <w:b/>
          <w:i/>
          <w:sz w:val="18"/>
        </w:rPr>
      </w:pPr>
      <w:r w:rsidRPr="00454586">
        <w:rPr>
          <w:b/>
          <w:i/>
          <w:sz w:val="18"/>
        </w:rPr>
        <w:t>AVVERTENZE E PREREQUISITI</w:t>
      </w:r>
    </w:p>
    <w:p w14:paraId="471E7F76" w14:textId="77777777" w:rsidR="00D42032" w:rsidRPr="00454586" w:rsidRDefault="00D42032" w:rsidP="00D42032">
      <w:pPr>
        <w:pStyle w:val="Testo2"/>
      </w:pPr>
      <w:r w:rsidRPr="00454586">
        <w:t>Il corso ha carattere introduttivo e non necessita di prerequisiti relativi ai contenuti.</w:t>
      </w:r>
    </w:p>
    <w:p w14:paraId="780CB6A5" w14:textId="77777777" w:rsidR="00D42032" w:rsidRPr="00454586" w:rsidRDefault="00D42032" w:rsidP="00D42032">
      <w:pPr>
        <w:pStyle w:val="Testo2"/>
        <w:spacing w:before="120"/>
        <w:rPr>
          <w:i/>
        </w:rPr>
      </w:pPr>
      <w:r w:rsidRPr="00454586">
        <w:rPr>
          <w:i/>
        </w:rPr>
        <w:t>Orario e luogo di ricevimento degli studenti</w:t>
      </w:r>
    </w:p>
    <w:p w14:paraId="1AC7BD8C" w14:textId="77777777" w:rsidR="00D42032" w:rsidRPr="00454586" w:rsidRDefault="00D42032" w:rsidP="00D42032">
      <w:pPr>
        <w:pStyle w:val="Testo2"/>
      </w:pPr>
      <w:r w:rsidRPr="00454586">
        <w:t xml:space="preserve">Il Prof. Davide Massaro riceve su appuntamento presso il Dipartimento di Psicologia (davide.massaro@unicatt.it). </w:t>
      </w:r>
    </w:p>
    <w:sectPr w:rsidR="00D42032" w:rsidRPr="00454586" w:rsidSect="00956B0C">
      <w:pgSz w:w="11906" w:h="16838" w:code="9"/>
      <w:pgMar w:top="3515" w:right="2608" w:bottom="3402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AC0E0" w14:textId="77777777" w:rsidR="00C82235" w:rsidRDefault="00C82235" w:rsidP="00832DCA">
      <w:pPr>
        <w:spacing w:line="240" w:lineRule="auto"/>
      </w:pPr>
      <w:r>
        <w:separator/>
      </w:r>
    </w:p>
  </w:endnote>
  <w:endnote w:type="continuationSeparator" w:id="0">
    <w:p w14:paraId="17DAF0ED" w14:textId="77777777" w:rsidR="00C82235" w:rsidRDefault="00C82235" w:rsidP="00832D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A92EE" w14:textId="77777777" w:rsidR="00C82235" w:rsidRDefault="00C82235" w:rsidP="00832DCA">
      <w:pPr>
        <w:spacing w:line="240" w:lineRule="auto"/>
      </w:pPr>
      <w:r>
        <w:separator/>
      </w:r>
    </w:p>
  </w:footnote>
  <w:footnote w:type="continuationSeparator" w:id="0">
    <w:p w14:paraId="4397CB32" w14:textId="77777777" w:rsidR="00C82235" w:rsidRDefault="00C82235" w:rsidP="00832DCA">
      <w:pPr>
        <w:spacing w:line="240" w:lineRule="auto"/>
      </w:pPr>
      <w:r>
        <w:continuationSeparator/>
      </w:r>
    </w:p>
  </w:footnote>
  <w:footnote w:id="1">
    <w:p w14:paraId="1CBE1377" w14:textId="77777777" w:rsidR="006F1B4F" w:rsidRDefault="006F1B4F" w:rsidP="006F1B4F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15E90A66" w14:textId="42FD8C67" w:rsidR="006F1B4F" w:rsidRDefault="006F1B4F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168EE"/>
    <w:multiLevelType w:val="multilevel"/>
    <w:tmpl w:val="A4E45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505554"/>
    <w:multiLevelType w:val="hybridMultilevel"/>
    <w:tmpl w:val="59F469BA"/>
    <w:lvl w:ilvl="0" w:tplc="997EF40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CB5E5B"/>
    <w:multiLevelType w:val="multilevel"/>
    <w:tmpl w:val="1FEAB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194188"/>
    <w:multiLevelType w:val="multilevel"/>
    <w:tmpl w:val="95D0B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8027409">
    <w:abstractNumId w:val="1"/>
  </w:num>
  <w:num w:numId="2" w16cid:durableId="877473801">
    <w:abstractNumId w:val="2"/>
  </w:num>
  <w:num w:numId="3" w16cid:durableId="1927031454">
    <w:abstractNumId w:val="0"/>
  </w:num>
  <w:num w:numId="4" w16cid:durableId="4057650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3E"/>
    <w:rsid w:val="0001600D"/>
    <w:rsid w:val="000517E5"/>
    <w:rsid w:val="0013754D"/>
    <w:rsid w:val="001450B6"/>
    <w:rsid w:val="00187B99"/>
    <w:rsid w:val="001F2E03"/>
    <w:rsid w:val="002014DD"/>
    <w:rsid w:val="00207D63"/>
    <w:rsid w:val="00237D31"/>
    <w:rsid w:val="002820A9"/>
    <w:rsid w:val="002D5E17"/>
    <w:rsid w:val="00316F64"/>
    <w:rsid w:val="003622F4"/>
    <w:rsid w:val="003721CB"/>
    <w:rsid w:val="00382B11"/>
    <w:rsid w:val="00393407"/>
    <w:rsid w:val="003D2F9D"/>
    <w:rsid w:val="00411D8A"/>
    <w:rsid w:val="004438E0"/>
    <w:rsid w:val="00454586"/>
    <w:rsid w:val="0047222F"/>
    <w:rsid w:val="004D1217"/>
    <w:rsid w:val="004D27D0"/>
    <w:rsid w:val="004D6008"/>
    <w:rsid w:val="004E64E2"/>
    <w:rsid w:val="005C19F2"/>
    <w:rsid w:val="005C7B6C"/>
    <w:rsid w:val="005D303E"/>
    <w:rsid w:val="00600680"/>
    <w:rsid w:val="00610513"/>
    <w:rsid w:val="006213C6"/>
    <w:rsid w:val="00625CF6"/>
    <w:rsid w:val="00640794"/>
    <w:rsid w:val="00673F63"/>
    <w:rsid w:val="006A36A3"/>
    <w:rsid w:val="006F1772"/>
    <w:rsid w:val="006F1B4F"/>
    <w:rsid w:val="007133FA"/>
    <w:rsid w:val="007144FE"/>
    <w:rsid w:val="007332D8"/>
    <w:rsid w:val="007375CB"/>
    <w:rsid w:val="00743C9E"/>
    <w:rsid w:val="00746E90"/>
    <w:rsid w:val="007E39C0"/>
    <w:rsid w:val="008061E2"/>
    <w:rsid w:val="00832DCA"/>
    <w:rsid w:val="00840CF8"/>
    <w:rsid w:val="00864161"/>
    <w:rsid w:val="0086492F"/>
    <w:rsid w:val="008721F7"/>
    <w:rsid w:val="008942E7"/>
    <w:rsid w:val="008A09E1"/>
    <w:rsid w:val="008A1204"/>
    <w:rsid w:val="008E5444"/>
    <w:rsid w:val="00900CCA"/>
    <w:rsid w:val="00904657"/>
    <w:rsid w:val="00924B77"/>
    <w:rsid w:val="00937B5F"/>
    <w:rsid w:val="00940DA2"/>
    <w:rsid w:val="00955874"/>
    <w:rsid w:val="00956B0C"/>
    <w:rsid w:val="00956B78"/>
    <w:rsid w:val="009845D9"/>
    <w:rsid w:val="00995B5C"/>
    <w:rsid w:val="009B6E6F"/>
    <w:rsid w:val="009E055C"/>
    <w:rsid w:val="009E4E64"/>
    <w:rsid w:val="00A02D00"/>
    <w:rsid w:val="00A11531"/>
    <w:rsid w:val="00A74F6F"/>
    <w:rsid w:val="00AD7557"/>
    <w:rsid w:val="00AE23FA"/>
    <w:rsid w:val="00B076D1"/>
    <w:rsid w:val="00B452E1"/>
    <w:rsid w:val="00B50C5D"/>
    <w:rsid w:val="00B51253"/>
    <w:rsid w:val="00B525CC"/>
    <w:rsid w:val="00B92533"/>
    <w:rsid w:val="00C13E91"/>
    <w:rsid w:val="00C22EE8"/>
    <w:rsid w:val="00C70062"/>
    <w:rsid w:val="00C82235"/>
    <w:rsid w:val="00CB304D"/>
    <w:rsid w:val="00CB5B8D"/>
    <w:rsid w:val="00D404F2"/>
    <w:rsid w:val="00D42032"/>
    <w:rsid w:val="00D425FB"/>
    <w:rsid w:val="00D873C6"/>
    <w:rsid w:val="00D95FF6"/>
    <w:rsid w:val="00DE5D26"/>
    <w:rsid w:val="00E0396D"/>
    <w:rsid w:val="00E607E6"/>
    <w:rsid w:val="00EC189E"/>
    <w:rsid w:val="00FB3761"/>
    <w:rsid w:val="00FD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9CB08"/>
  <w15:docId w15:val="{EF740DED-7CEA-4ED2-8CFB-FAC2C23F2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NormaleWeb">
    <w:name w:val="Normal (Web)"/>
    <w:basedOn w:val="Normale"/>
    <w:uiPriority w:val="99"/>
    <w:unhideWhenUsed/>
    <w:rsid w:val="00CB5B8D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character" w:styleId="Collegamentoipertestuale">
    <w:name w:val="Hyperlink"/>
    <w:basedOn w:val="Carpredefinitoparagrafo"/>
    <w:uiPriority w:val="99"/>
    <w:unhideWhenUsed/>
    <w:rsid w:val="00CB5B8D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rsid w:val="001F2E03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F2E03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F2E03"/>
  </w:style>
  <w:style w:type="paragraph" w:styleId="Soggettocommento">
    <w:name w:val="annotation subject"/>
    <w:basedOn w:val="Testocommento"/>
    <w:next w:val="Testocommento"/>
    <w:link w:val="SoggettocommentoCarattere"/>
    <w:rsid w:val="001F2E0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1F2E03"/>
    <w:rPr>
      <w:b/>
      <w:bCs/>
    </w:rPr>
  </w:style>
  <w:style w:type="paragraph" w:styleId="Testofumetto">
    <w:name w:val="Balloon Text"/>
    <w:basedOn w:val="Normale"/>
    <w:link w:val="TestofumettoCarattere"/>
    <w:rsid w:val="001F2E03"/>
    <w:pPr>
      <w:spacing w:line="240" w:lineRule="auto"/>
    </w:pPr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1F2E03"/>
    <w:rPr>
      <w:sz w:val="18"/>
      <w:szCs w:val="18"/>
    </w:rPr>
  </w:style>
  <w:style w:type="paragraph" w:styleId="Testonotaapidipagina">
    <w:name w:val="footnote text"/>
    <w:basedOn w:val="Normale"/>
    <w:link w:val="TestonotaapidipaginaCarattere"/>
    <w:rsid w:val="00832DCA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32DCA"/>
  </w:style>
  <w:style w:type="character" w:styleId="Rimandonotaapidipagina">
    <w:name w:val="footnote reference"/>
    <w:basedOn w:val="Carpredefinitoparagrafo"/>
    <w:rsid w:val="00832DCA"/>
    <w:rPr>
      <w:vertAlign w:val="superscript"/>
    </w:rPr>
  </w:style>
  <w:style w:type="paragraph" w:styleId="Revisione">
    <w:name w:val="Revision"/>
    <w:hidden/>
    <w:uiPriority w:val="99"/>
    <w:semiHidden/>
    <w:rsid w:val="00937B5F"/>
    <w:rPr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6A36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paul-l-harris/psicologia-del-bambino-le-dodici-grandi-domande-9788832855869-725199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antonella-marchetti-davide-massaro/robot-sociali-e-educazione-interazioni-applicazioni-e-nuove-frontiere-9788832855579-72486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la-competenza-sociale-nei-bambini-valutare-e-promuovere-la-teoria-della-mente-in-eta-prescolare-e-scolare-9788884349361-713142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713B0-B866-7442-B10B-AEBD637E5E8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4</TotalTime>
  <Pages>2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5</cp:revision>
  <cp:lastPrinted>2003-03-27T10:42:00Z</cp:lastPrinted>
  <dcterms:created xsi:type="dcterms:W3CDTF">2025-06-22T15:08:00Z</dcterms:created>
  <dcterms:modified xsi:type="dcterms:W3CDTF">2026-07-20T07:52:00Z</dcterms:modified>
</cp:coreProperties>
</file>