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6A12" w14:textId="18863A32" w:rsidR="002D4F9F" w:rsidRDefault="002D4F9F" w:rsidP="007A62D8">
      <w:pPr>
        <w:pStyle w:val="Titolo1"/>
        <w:rPr>
          <w:noProof w:val="0"/>
        </w:rPr>
      </w:pPr>
    </w:p>
    <w:p w14:paraId="76D79E35" w14:textId="77777777" w:rsidR="007A62D8" w:rsidRDefault="007A62D8" w:rsidP="00EF07D7">
      <w:pPr>
        <w:pStyle w:val="Titolo2"/>
        <w:rPr>
          <w:b/>
          <w:bCs/>
          <w:smallCaps w:val="0"/>
          <w:sz w:val="20"/>
        </w:rPr>
      </w:pPr>
      <w:r w:rsidRPr="007A62D8">
        <w:rPr>
          <w:b/>
          <w:bCs/>
          <w:smallCaps w:val="0"/>
          <w:sz w:val="20"/>
        </w:rPr>
        <w:t xml:space="preserve">ELEMENTI DI CHIMICA GENERALE </w:t>
      </w:r>
    </w:p>
    <w:p w14:paraId="47A5B785" w14:textId="1D80F22E" w:rsidR="00EF07D7" w:rsidRPr="00D3492A" w:rsidRDefault="00EF07D7" w:rsidP="00EF07D7">
      <w:pPr>
        <w:pStyle w:val="Titolo2"/>
      </w:pPr>
      <w:r>
        <w:t>Prof. Lucrezia Lamastra</w:t>
      </w:r>
    </w:p>
    <w:p w14:paraId="3B7E318C" w14:textId="77777777" w:rsidR="00EF07D7" w:rsidRDefault="00EF07D7" w:rsidP="00EF07D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8CCC0F9" w14:textId="77777777" w:rsidR="007A62D8" w:rsidRDefault="00EF07D7" w:rsidP="007A62D8">
      <w:r w:rsidRPr="00B7185D">
        <w:tab/>
      </w:r>
      <w:r w:rsidR="007A62D8">
        <w:t>Il corso si propone di fornire alle studentesse e agli studenti gli strumenti necessari per acquisire conoscenze e capacità di comprensione riguardanti la struttura della materia, le sue trasformazioni chimiche e chimico-fisiche, e i principi fondamentali che regolano il comportamento dei sistemi chimici.</w:t>
      </w:r>
    </w:p>
    <w:p w14:paraId="4213EB7F" w14:textId="77777777" w:rsidR="007A62D8" w:rsidRDefault="007A62D8" w:rsidP="007A62D8"/>
    <w:p w14:paraId="1FA42FB2" w14:textId="44192E8D" w:rsidR="007A62D8" w:rsidRDefault="007A62D8" w:rsidP="007A62D8">
      <w:r>
        <w:t>Al termine del corso, studentesse e studenti saranno in grado di svolgere in piena autonomia esercizi teorici e pratici relativi agli argomenti trattati, sapranno analizzare i fenomeni chimici affrontati e dimostreranno di saper applicare in modo consapevole e critico le conoscenze acquisite.</w:t>
      </w:r>
    </w:p>
    <w:p w14:paraId="78C68618" w14:textId="77777777" w:rsidR="007A62D8" w:rsidRDefault="007A62D8" w:rsidP="007A62D8"/>
    <w:p w14:paraId="6BC09AF9" w14:textId="5344BB2E" w:rsidR="007A62D8" w:rsidRDefault="007A62D8" w:rsidP="007A62D8">
      <w:r>
        <w:t>Uno degli obiettivi principali è quello di permettere a studentesse e studenti di acquisire un linguaggio scientifico chiaro e rigoroso, utile per descrivere correttamente lo svolgersi di un evento e metterlo in relazione con i concetti teorici.</w:t>
      </w:r>
    </w:p>
    <w:p w14:paraId="22CE4675" w14:textId="77777777" w:rsidR="00EF07D7" w:rsidRDefault="00EF07D7" w:rsidP="00EF07D7"/>
    <w:p w14:paraId="0670792C" w14:textId="77777777" w:rsidR="007A62D8" w:rsidRDefault="007A62D8" w:rsidP="007A62D8">
      <w:r>
        <w:t>Al termine del corso, studentesse e studenti avranno acquisito le seguenti conoscenze di base in ambito chimico:</w:t>
      </w:r>
    </w:p>
    <w:p w14:paraId="23E55046" w14:textId="77777777" w:rsidR="007A62D8" w:rsidRDefault="007A62D8" w:rsidP="007A62D8"/>
    <w:p w14:paraId="2F4553A0" w14:textId="77777777" w:rsidR="007A62D8" w:rsidRDefault="007A62D8" w:rsidP="007A62D8">
      <w:pPr>
        <w:pStyle w:val="Paragrafoelenco"/>
        <w:numPr>
          <w:ilvl w:val="0"/>
          <w:numId w:val="9"/>
        </w:numPr>
      </w:pPr>
      <w:r>
        <w:t>Terminologia chimica fondamentale, convenzioni, unità di misura e principi della nomenclatura chimica</w:t>
      </w:r>
    </w:p>
    <w:p w14:paraId="254DD1DA" w14:textId="77777777" w:rsidR="007A62D8" w:rsidRDefault="007A62D8" w:rsidP="007A62D8">
      <w:pPr>
        <w:pStyle w:val="Paragrafoelenco"/>
        <w:numPr>
          <w:ilvl w:val="0"/>
          <w:numId w:val="9"/>
        </w:numPr>
      </w:pPr>
      <w:r>
        <w:t>Principi delle reazioni chimiche</w:t>
      </w:r>
    </w:p>
    <w:p w14:paraId="659B08F5" w14:textId="77777777" w:rsidR="007A62D8" w:rsidRDefault="007A62D8" w:rsidP="007A62D8">
      <w:pPr>
        <w:pStyle w:val="Paragrafoelenco"/>
        <w:numPr>
          <w:ilvl w:val="0"/>
          <w:numId w:val="9"/>
        </w:numPr>
      </w:pPr>
      <w:r>
        <w:t>Struttura degli elementi e dei loro composti, con attenzione anche agli aspetti di stereochimica</w:t>
      </w:r>
    </w:p>
    <w:p w14:paraId="3C05EBF2" w14:textId="64C3C05C" w:rsidR="007A62D8" w:rsidRDefault="007A62D8" w:rsidP="007A62D8">
      <w:pPr>
        <w:pStyle w:val="Paragrafoelenco"/>
        <w:numPr>
          <w:ilvl w:val="0"/>
          <w:numId w:val="9"/>
        </w:numPr>
      </w:pPr>
      <w:r>
        <w:t>Equilibri chimici in soluzione acquosa</w:t>
      </w:r>
      <w:r>
        <w:t xml:space="preserve">. </w:t>
      </w:r>
    </w:p>
    <w:p w14:paraId="5038F214" w14:textId="77777777" w:rsidR="007A62D8" w:rsidRDefault="007A62D8" w:rsidP="007A62D8"/>
    <w:p w14:paraId="5E71C9AC" w14:textId="290FF14C" w:rsidR="00EF07D7" w:rsidRDefault="00EF07D7" w:rsidP="007A62D8">
      <w:r>
        <w:t xml:space="preserve">In particolar modo alla fine del corso </w:t>
      </w:r>
      <w:r w:rsidR="007A62D8">
        <w:t xml:space="preserve">studentesse e studenti avranno sviluppato </w:t>
      </w:r>
      <w:r>
        <w:t xml:space="preserve">le seguenti </w:t>
      </w:r>
      <w:r w:rsidR="007A62D8">
        <w:t>competenze</w:t>
      </w:r>
      <w:r>
        <w:t xml:space="preserve">: </w:t>
      </w:r>
    </w:p>
    <w:p w14:paraId="40D043B1" w14:textId="77777777" w:rsidR="007A62D8" w:rsidRDefault="007A62D8" w:rsidP="007A62D8"/>
    <w:p w14:paraId="10C1C408" w14:textId="77777777" w:rsidR="007A62D8" w:rsidRDefault="007A62D8" w:rsidP="007A62D8">
      <w:pPr>
        <w:pStyle w:val="Paragrafoelenco"/>
        <w:numPr>
          <w:ilvl w:val="0"/>
          <w:numId w:val="10"/>
        </w:numPr>
      </w:pPr>
      <w:r>
        <w:t>Interpretare e valutare dati sperimentali, eseguire semplici procedure di laboratorio secondo le indicazioni ricevute e condurre esperimenti in autonomia</w:t>
      </w:r>
    </w:p>
    <w:p w14:paraId="714E1155" w14:textId="77777777" w:rsidR="007A62D8" w:rsidRDefault="007A62D8" w:rsidP="007A62D8">
      <w:pPr>
        <w:pStyle w:val="Paragrafoelenco"/>
        <w:numPr>
          <w:ilvl w:val="0"/>
          <w:numId w:val="10"/>
        </w:numPr>
      </w:pPr>
      <w:r>
        <w:t>Risolvere problemi teorici ed esercizi legati ai contenuti del corso</w:t>
      </w:r>
    </w:p>
    <w:p w14:paraId="5AFBD241" w14:textId="77777777" w:rsidR="007A62D8" w:rsidRDefault="007A62D8" w:rsidP="007A62D8"/>
    <w:p w14:paraId="09BDE281" w14:textId="77777777" w:rsidR="007A62D8" w:rsidRDefault="007A62D8" w:rsidP="007A62D8">
      <w:pPr>
        <w:pStyle w:val="Paragrafoelenco"/>
        <w:numPr>
          <w:ilvl w:val="0"/>
          <w:numId w:val="10"/>
        </w:numPr>
      </w:pPr>
      <w:r>
        <w:lastRenderedPageBreak/>
        <w:t>Comunicare le proprie conoscenze in modo chiaro, ordinato e rigoroso, utilizzando un linguaggio scientifico adeguato</w:t>
      </w:r>
    </w:p>
    <w:p w14:paraId="2CC2FF6C" w14:textId="7FC8BFB2" w:rsidR="007A62D8" w:rsidRDefault="007A62D8" w:rsidP="007A62D8">
      <w:pPr>
        <w:pStyle w:val="Paragrafoelenco"/>
        <w:numPr>
          <w:ilvl w:val="0"/>
          <w:numId w:val="10"/>
        </w:numPr>
      </w:pPr>
      <w:r>
        <w:t xml:space="preserve">Collaborare efficacemente in piccoli gruppi, dimostrando autonomia e capacità di lavorare in </w:t>
      </w:r>
      <w:proofErr w:type="gramStart"/>
      <w:r>
        <w:t>team</w:t>
      </w:r>
      <w:proofErr w:type="gramEnd"/>
      <w:r>
        <w:t>.</w:t>
      </w:r>
    </w:p>
    <w:p w14:paraId="2079E812" w14:textId="77777777" w:rsidR="007A62D8" w:rsidRDefault="007A62D8" w:rsidP="00EF07D7">
      <w:pPr>
        <w:spacing w:before="240" w:after="120"/>
        <w:rPr>
          <w:b/>
          <w:i/>
          <w:sz w:val="18"/>
        </w:rPr>
      </w:pPr>
    </w:p>
    <w:p w14:paraId="3FD71D69" w14:textId="09266193" w:rsidR="00EF07D7" w:rsidRPr="004E48AF" w:rsidRDefault="00EF07D7" w:rsidP="00EF07D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576"/>
        <w:gridCol w:w="1114"/>
      </w:tblGrid>
      <w:tr w:rsidR="00EF07D7" w:rsidRPr="00E130CE" w14:paraId="324C74E7" w14:textId="77777777" w:rsidTr="007A62D8">
        <w:tc>
          <w:tcPr>
            <w:tcW w:w="5576" w:type="dxa"/>
            <w:shd w:val="clear" w:color="auto" w:fill="auto"/>
          </w:tcPr>
          <w:p w14:paraId="3A901804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</w:p>
        </w:tc>
        <w:tc>
          <w:tcPr>
            <w:tcW w:w="1114" w:type="dxa"/>
            <w:shd w:val="clear" w:color="auto" w:fill="auto"/>
          </w:tcPr>
          <w:p w14:paraId="44F6273F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CFU</w:t>
            </w:r>
          </w:p>
        </w:tc>
      </w:tr>
      <w:tr w:rsidR="00EF07D7" w:rsidRPr="00E130CE" w14:paraId="29AB6601" w14:textId="77777777" w:rsidTr="007A62D8">
        <w:tc>
          <w:tcPr>
            <w:tcW w:w="5576" w:type="dxa"/>
            <w:shd w:val="clear" w:color="auto" w:fill="auto"/>
          </w:tcPr>
          <w:p w14:paraId="3A2D93AA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b/>
                <w:szCs w:val="24"/>
              </w:rPr>
            </w:pPr>
            <w:r w:rsidRPr="00E130CE">
              <w:rPr>
                <w:b/>
                <w:szCs w:val="24"/>
              </w:rPr>
              <w:t>Concetti di chimica</w:t>
            </w:r>
          </w:p>
        </w:tc>
        <w:tc>
          <w:tcPr>
            <w:tcW w:w="1114" w:type="dxa"/>
            <w:shd w:val="clear" w:color="auto" w:fill="auto"/>
          </w:tcPr>
          <w:p w14:paraId="0186C11F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</w:p>
        </w:tc>
      </w:tr>
      <w:tr w:rsidR="00EF07D7" w:rsidRPr="00E130CE" w14:paraId="4E68A1DC" w14:textId="77777777" w:rsidTr="007A62D8">
        <w:tc>
          <w:tcPr>
            <w:tcW w:w="5576" w:type="dxa"/>
            <w:shd w:val="clear" w:color="auto" w:fill="auto"/>
          </w:tcPr>
          <w:p w14:paraId="2F75007E" w14:textId="28A3A2D0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ind w:left="180"/>
              <w:rPr>
                <w:szCs w:val="24"/>
              </w:rPr>
            </w:pPr>
            <w:r w:rsidRPr="00E130CE">
              <w:rPr>
                <w:szCs w:val="24"/>
              </w:rPr>
              <w:t xml:space="preserve">I composti inorganici. </w:t>
            </w:r>
            <w:r w:rsidR="007A62D8">
              <w:rPr>
                <w:szCs w:val="24"/>
              </w:rPr>
              <w:t>Il concetto di m</w:t>
            </w:r>
            <w:r w:rsidRPr="00E130CE">
              <w:rPr>
                <w:szCs w:val="24"/>
              </w:rPr>
              <w:t>ole. Reazioni di precipitazione, acido-base, ossidoriduttive. Stechiometria</w:t>
            </w:r>
          </w:p>
        </w:tc>
        <w:tc>
          <w:tcPr>
            <w:tcW w:w="1114" w:type="dxa"/>
            <w:shd w:val="clear" w:color="auto" w:fill="auto"/>
          </w:tcPr>
          <w:p w14:paraId="36A0B5BB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1.5</w:t>
            </w:r>
          </w:p>
        </w:tc>
      </w:tr>
      <w:tr w:rsidR="00EF07D7" w:rsidRPr="00E130CE" w14:paraId="1FB46577" w14:textId="77777777" w:rsidTr="007A62D8">
        <w:tc>
          <w:tcPr>
            <w:tcW w:w="5576" w:type="dxa"/>
            <w:shd w:val="clear" w:color="auto" w:fill="auto"/>
          </w:tcPr>
          <w:p w14:paraId="1F164BB1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b/>
                <w:szCs w:val="24"/>
              </w:rPr>
            </w:pPr>
            <w:r w:rsidRPr="00E130CE">
              <w:rPr>
                <w:b/>
                <w:szCs w:val="24"/>
              </w:rPr>
              <w:t>Struttura dell’atomo e delle molecole</w:t>
            </w:r>
          </w:p>
        </w:tc>
        <w:tc>
          <w:tcPr>
            <w:tcW w:w="1114" w:type="dxa"/>
            <w:shd w:val="clear" w:color="auto" w:fill="auto"/>
          </w:tcPr>
          <w:p w14:paraId="356285D1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</w:p>
        </w:tc>
      </w:tr>
      <w:tr w:rsidR="00EF07D7" w:rsidRPr="00E130CE" w14:paraId="7A035C5D" w14:textId="77777777" w:rsidTr="007A62D8">
        <w:tc>
          <w:tcPr>
            <w:tcW w:w="5576" w:type="dxa"/>
            <w:tcBorders>
              <w:bottom w:val="single" w:sz="4" w:space="0" w:color="auto"/>
            </w:tcBorders>
            <w:shd w:val="clear" w:color="auto" w:fill="auto"/>
          </w:tcPr>
          <w:p w14:paraId="66A54518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ind w:left="180"/>
              <w:rPr>
                <w:szCs w:val="24"/>
              </w:rPr>
            </w:pPr>
            <w:r w:rsidRPr="00E130CE">
              <w:rPr>
                <w:szCs w:val="24"/>
              </w:rPr>
              <w:t>Orbitali atomici. Configurazione elettronica degli atomi. Proprietà atomiche e tavola periodica.</w:t>
            </w:r>
          </w:p>
        </w:tc>
        <w:tc>
          <w:tcPr>
            <w:tcW w:w="1114" w:type="dxa"/>
            <w:shd w:val="clear" w:color="auto" w:fill="auto"/>
          </w:tcPr>
          <w:p w14:paraId="6D5892C4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1</w:t>
            </w:r>
          </w:p>
        </w:tc>
      </w:tr>
      <w:tr w:rsidR="00EF07D7" w:rsidRPr="00E130CE" w14:paraId="53BA512F" w14:textId="77777777" w:rsidTr="007A62D8">
        <w:tc>
          <w:tcPr>
            <w:tcW w:w="5576" w:type="dxa"/>
            <w:tcBorders>
              <w:bottom w:val="single" w:sz="4" w:space="0" w:color="auto"/>
            </w:tcBorders>
            <w:shd w:val="clear" w:color="auto" w:fill="auto"/>
          </w:tcPr>
          <w:p w14:paraId="6DFB6307" w14:textId="79CDABD5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ind w:left="180"/>
              <w:rPr>
                <w:szCs w:val="24"/>
              </w:rPr>
            </w:pPr>
            <w:r w:rsidRPr="00E130CE">
              <w:rPr>
                <w:szCs w:val="24"/>
              </w:rPr>
              <w:t>Legame e struttura molecolare. Geometria e polarità delle molecole. Teoria del legame di valenza e dell’orbitale molecolare.</w:t>
            </w:r>
            <w:r w:rsidR="007A62D8">
              <w:rPr>
                <w:szCs w:val="24"/>
              </w:rPr>
              <w:t xml:space="preserve"> Forze intermolecolari e stato fisico.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</w:tcPr>
          <w:p w14:paraId="6012FE80" w14:textId="4DC31783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0.</w:t>
            </w:r>
            <w:r w:rsidR="007A62D8">
              <w:rPr>
                <w:szCs w:val="24"/>
              </w:rPr>
              <w:t>75</w:t>
            </w:r>
          </w:p>
        </w:tc>
      </w:tr>
      <w:tr w:rsidR="00EF07D7" w:rsidRPr="00E130CE" w14:paraId="12B417A1" w14:textId="77777777" w:rsidTr="007A62D8">
        <w:tc>
          <w:tcPr>
            <w:tcW w:w="55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588D75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b/>
                <w:szCs w:val="24"/>
              </w:rPr>
            </w:pPr>
            <w:r w:rsidRPr="00E130CE">
              <w:rPr>
                <w:b/>
                <w:szCs w:val="24"/>
              </w:rPr>
              <w:t>Gli equilibri chimici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37974B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</w:p>
        </w:tc>
      </w:tr>
      <w:tr w:rsidR="00EF07D7" w:rsidRPr="00E130CE" w14:paraId="4D4D1B9E" w14:textId="77777777" w:rsidTr="007A62D8">
        <w:tc>
          <w:tcPr>
            <w:tcW w:w="55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FB26E0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ind w:left="180"/>
              <w:rPr>
                <w:szCs w:val="24"/>
              </w:rPr>
            </w:pPr>
            <w:r w:rsidRPr="00E130CE">
              <w:rPr>
                <w:szCs w:val="24"/>
              </w:rPr>
              <w:t xml:space="preserve">Costante di equilibrio. Principio di Le </w:t>
            </w:r>
            <w:proofErr w:type="spellStart"/>
            <w:r w:rsidRPr="00E130CE">
              <w:rPr>
                <w:szCs w:val="24"/>
              </w:rPr>
              <w:t>Chatelier</w:t>
            </w:r>
            <w:proofErr w:type="spellEnd"/>
            <w:r w:rsidRPr="00E130CE">
              <w:rPr>
                <w:szCs w:val="24"/>
              </w:rPr>
              <w:t xml:space="preserve">. Acidi e basi secondo </w:t>
            </w:r>
            <w:proofErr w:type="spellStart"/>
            <w:r w:rsidRPr="00E130CE">
              <w:rPr>
                <w:szCs w:val="24"/>
              </w:rPr>
              <w:t>Brønsted</w:t>
            </w:r>
            <w:proofErr w:type="spellEnd"/>
            <w:r w:rsidRPr="00E130CE">
              <w:rPr>
                <w:szCs w:val="24"/>
              </w:rPr>
              <w:t>-Lowry. Ionizzazione dell’acqua e scala del pH. Acidi e basi di Lewis.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0F195F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</w:tr>
      <w:tr w:rsidR="00EF07D7" w:rsidRPr="00E130CE" w14:paraId="612199C6" w14:textId="77777777" w:rsidTr="007A62D8">
        <w:tc>
          <w:tcPr>
            <w:tcW w:w="55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294887" w14:textId="3CFEA908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ind w:left="180"/>
              <w:rPr>
                <w:szCs w:val="24"/>
              </w:rPr>
            </w:pPr>
            <w:r w:rsidRPr="00E130CE">
              <w:rPr>
                <w:szCs w:val="24"/>
              </w:rPr>
              <w:t xml:space="preserve">pH di soluzioni saline. Soluzioni tampone. Titolazioni. </w:t>
            </w:r>
            <w:r w:rsidR="00C54FE3">
              <w:rPr>
                <w:szCs w:val="24"/>
              </w:rPr>
              <w:t>Equilibri di s</w:t>
            </w:r>
            <w:r w:rsidRPr="00E130CE">
              <w:rPr>
                <w:szCs w:val="24"/>
              </w:rPr>
              <w:t>olubilità. Proprietà colligative.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4D02B80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0.75</w:t>
            </w:r>
          </w:p>
        </w:tc>
      </w:tr>
      <w:tr w:rsidR="00EF07D7" w:rsidRPr="00E130CE" w14:paraId="4D7E201B" w14:textId="77777777" w:rsidTr="007A62D8">
        <w:tc>
          <w:tcPr>
            <w:tcW w:w="557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C17D76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Esercitazioni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5F6F0BB" w14:textId="77777777" w:rsidR="00EF07D7" w:rsidRPr="00E130CE" w:rsidRDefault="00EF07D7" w:rsidP="003F6DB9">
            <w:pPr>
              <w:tabs>
                <w:tab w:val="clear" w:pos="284"/>
              </w:tabs>
              <w:spacing w:line="240" w:lineRule="auto"/>
              <w:rPr>
                <w:szCs w:val="24"/>
              </w:rPr>
            </w:pPr>
            <w:r w:rsidRPr="00E130CE">
              <w:rPr>
                <w:szCs w:val="24"/>
              </w:rPr>
              <w:t>1.0</w:t>
            </w:r>
          </w:p>
        </w:tc>
      </w:tr>
    </w:tbl>
    <w:p w14:paraId="7AA29468" w14:textId="77777777" w:rsidR="00EF07D7" w:rsidRPr="00B7185D" w:rsidRDefault="00EF07D7" w:rsidP="00EF07D7">
      <w:pPr>
        <w:rPr>
          <w:smallCaps/>
          <w:sz w:val="18"/>
        </w:rPr>
      </w:pPr>
    </w:p>
    <w:p w14:paraId="4A244980" w14:textId="77777777" w:rsidR="00EF07D7" w:rsidRDefault="00EF07D7" w:rsidP="00EF07D7">
      <w:pPr>
        <w:keepNext/>
        <w:spacing w:line="360" w:lineRule="auto"/>
        <w:rPr>
          <w:b/>
          <w:i/>
          <w:sz w:val="18"/>
        </w:rPr>
      </w:pPr>
      <w:r>
        <w:rPr>
          <w:b/>
          <w:i/>
          <w:sz w:val="18"/>
        </w:rPr>
        <w:t>BIBLIOGRAFIA</w:t>
      </w:r>
    </w:p>
    <w:p w14:paraId="6D2486BE" w14:textId="77777777" w:rsidR="00EF07D7" w:rsidRPr="00E130CE" w:rsidRDefault="00EF07D7" w:rsidP="00EF07D7">
      <w:pPr>
        <w:tabs>
          <w:tab w:val="clear" w:pos="284"/>
        </w:tabs>
        <w:spacing w:line="276" w:lineRule="auto"/>
        <w:jc w:val="left"/>
        <w:rPr>
          <w:rFonts w:cs="Times"/>
          <w:spacing w:val="-5"/>
          <w:sz w:val="18"/>
          <w:szCs w:val="18"/>
        </w:rPr>
      </w:pPr>
      <w:proofErr w:type="spellStart"/>
      <w:r w:rsidRPr="00E130CE">
        <w:rPr>
          <w:rFonts w:cs="Times"/>
          <w:smallCaps/>
          <w:spacing w:val="-5"/>
          <w:sz w:val="16"/>
          <w:szCs w:val="18"/>
        </w:rPr>
        <w:t>Kotz</w:t>
      </w:r>
      <w:proofErr w:type="spellEnd"/>
      <w:r w:rsidRPr="00E130CE">
        <w:rPr>
          <w:rFonts w:cs="Times"/>
          <w:smallCaps/>
          <w:spacing w:val="-5"/>
          <w:sz w:val="16"/>
          <w:szCs w:val="18"/>
        </w:rPr>
        <w:t>-</w:t>
      </w:r>
      <w:proofErr w:type="spellStart"/>
      <w:r w:rsidRPr="00E130CE">
        <w:rPr>
          <w:rFonts w:cs="Times"/>
          <w:smallCaps/>
          <w:spacing w:val="-5"/>
          <w:sz w:val="16"/>
          <w:szCs w:val="18"/>
        </w:rPr>
        <w:t>Treichel</w:t>
      </w:r>
      <w:proofErr w:type="spellEnd"/>
      <w:r w:rsidRPr="00E130CE">
        <w:rPr>
          <w:rFonts w:cs="Times"/>
          <w:smallCaps/>
          <w:spacing w:val="-5"/>
          <w:sz w:val="16"/>
          <w:szCs w:val="18"/>
        </w:rPr>
        <w:t>-Townsend</w:t>
      </w:r>
      <w:r w:rsidRPr="00E130CE">
        <w:rPr>
          <w:rFonts w:cs="Times"/>
          <w:i/>
          <w:spacing w:val="-5"/>
          <w:sz w:val="18"/>
          <w:szCs w:val="18"/>
        </w:rPr>
        <w:t>, Chimica</w:t>
      </w:r>
      <w:r w:rsidRPr="00E130CE">
        <w:rPr>
          <w:rFonts w:ascii="Times New Roman" w:hAnsi="Times New Roman"/>
          <w:i/>
          <w:spacing w:val="-5"/>
          <w:sz w:val="24"/>
          <w:szCs w:val="24"/>
        </w:rPr>
        <w:t>,</w:t>
      </w:r>
      <w:r w:rsidRPr="00E130CE">
        <w:rPr>
          <w:rFonts w:cs="Times"/>
          <w:spacing w:val="-5"/>
          <w:sz w:val="18"/>
          <w:szCs w:val="18"/>
        </w:rPr>
        <w:t xml:space="preserve"> </w:t>
      </w:r>
      <w:proofErr w:type="gramStart"/>
      <w:r>
        <w:rPr>
          <w:rFonts w:cs="Times"/>
          <w:spacing w:val="-5"/>
          <w:sz w:val="18"/>
          <w:szCs w:val="18"/>
        </w:rPr>
        <w:t>7</w:t>
      </w:r>
      <w:r w:rsidRPr="00E130CE">
        <w:rPr>
          <w:rFonts w:cs="Times"/>
          <w:spacing w:val="-5"/>
          <w:sz w:val="18"/>
          <w:szCs w:val="18"/>
        </w:rPr>
        <w:t>a</w:t>
      </w:r>
      <w:proofErr w:type="gramEnd"/>
      <w:r w:rsidRPr="00E130CE">
        <w:rPr>
          <w:rFonts w:cs="Times"/>
          <w:spacing w:val="-5"/>
          <w:sz w:val="18"/>
          <w:szCs w:val="18"/>
        </w:rPr>
        <w:t xml:space="preserve"> ed.,</w:t>
      </w:r>
      <w:r>
        <w:rPr>
          <w:rFonts w:cs="Times"/>
          <w:spacing w:val="-5"/>
          <w:sz w:val="18"/>
          <w:szCs w:val="18"/>
        </w:rPr>
        <w:t xml:space="preserve"> </w:t>
      </w:r>
      <w:r w:rsidRPr="00E130CE">
        <w:rPr>
          <w:rFonts w:cs="Times"/>
          <w:spacing w:val="-5"/>
          <w:sz w:val="18"/>
          <w:szCs w:val="18"/>
        </w:rPr>
        <w:t>EdiSES, Napo</w:t>
      </w:r>
      <w:r>
        <w:rPr>
          <w:rFonts w:cs="Times"/>
          <w:spacing w:val="-5"/>
          <w:sz w:val="18"/>
          <w:szCs w:val="18"/>
        </w:rPr>
        <w:t>li, 2021</w:t>
      </w:r>
      <w:r w:rsidRPr="00E130CE">
        <w:rPr>
          <w:rFonts w:cs="Times"/>
          <w:spacing w:val="-5"/>
          <w:sz w:val="18"/>
          <w:szCs w:val="18"/>
        </w:rPr>
        <w:t>.</w:t>
      </w:r>
    </w:p>
    <w:p w14:paraId="2D521FA9" w14:textId="77777777" w:rsidR="00EF07D7" w:rsidRPr="0073782E" w:rsidRDefault="00EF07D7" w:rsidP="00EF07D7">
      <w:pPr>
        <w:tabs>
          <w:tab w:val="clear" w:pos="284"/>
        </w:tabs>
        <w:spacing w:line="276" w:lineRule="auto"/>
        <w:jc w:val="left"/>
        <w:rPr>
          <w:rFonts w:cs="Times"/>
          <w:noProof/>
          <w:spacing w:val="-5"/>
          <w:sz w:val="18"/>
        </w:rPr>
      </w:pPr>
      <w:proofErr w:type="gramStart"/>
      <w:r w:rsidRPr="0073782E">
        <w:rPr>
          <w:rFonts w:cs="Times"/>
          <w:smallCaps/>
          <w:spacing w:val="-5"/>
          <w:sz w:val="16"/>
          <w:szCs w:val="18"/>
        </w:rPr>
        <w:t>BROWN,  LEMAY,  BURSTEN</w:t>
      </w:r>
      <w:proofErr w:type="gramEnd"/>
      <w:r w:rsidRPr="0073782E">
        <w:rPr>
          <w:rFonts w:cs="Times"/>
          <w:smallCaps/>
          <w:spacing w:val="-5"/>
          <w:sz w:val="16"/>
          <w:szCs w:val="18"/>
        </w:rPr>
        <w:t>, MURPHY, WOODWARD, STOLTZFUS</w:t>
      </w:r>
      <w:r w:rsidRPr="0073782E">
        <w:rPr>
          <w:rFonts w:cs="Times"/>
          <w:noProof/>
          <w:spacing w:val="-5"/>
          <w:sz w:val="18"/>
        </w:rPr>
        <w:t xml:space="preserve">, </w:t>
      </w:r>
      <w:r w:rsidRPr="0073782E">
        <w:rPr>
          <w:rFonts w:cs="Times"/>
          <w:i/>
          <w:noProof/>
          <w:spacing w:val="-5"/>
          <w:sz w:val="18"/>
        </w:rPr>
        <w:t>Fondamenti di chimica</w:t>
      </w:r>
      <w:r w:rsidRPr="0073782E">
        <w:rPr>
          <w:rFonts w:cs="Times"/>
          <w:noProof/>
          <w:spacing w:val="-5"/>
          <w:sz w:val="18"/>
        </w:rPr>
        <w:t>, 4a ed.,</w:t>
      </w:r>
      <w:r>
        <w:rPr>
          <w:rFonts w:cs="Times"/>
          <w:noProof/>
          <w:spacing w:val="-5"/>
          <w:sz w:val="18"/>
        </w:rPr>
        <w:t xml:space="preserve"> </w:t>
      </w:r>
      <w:r w:rsidRPr="0073782E">
        <w:rPr>
          <w:rFonts w:cs="Times"/>
          <w:noProof/>
          <w:spacing w:val="-5"/>
          <w:sz w:val="18"/>
        </w:rPr>
        <w:t>Edises, Napoli, 2018</w:t>
      </w:r>
    </w:p>
    <w:p w14:paraId="42955AF4" w14:textId="39568333" w:rsidR="00EF07D7" w:rsidRPr="00EF71E8" w:rsidRDefault="00EF07D7" w:rsidP="00EF07D7">
      <w:pPr>
        <w:tabs>
          <w:tab w:val="clear" w:pos="284"/>
        </w:tabs>
        <w:spacing w:line="276" w:lineRule="auto"/>
        <w:ind w:left="284" w:hanging="284"/>
        <w:jc w:val="left"/>
        <w:rPr>
          <w:rFonts w:cs="Times"/>
          <w:noProof/>
          <w:spacing w:val="-5"/>
          <w:sz w:val="18"/>
        </w:rPr>
      </w:pPr>
      <w:r w:rsidRPr="00EF71E8">
        <w:rPr>
          <w:rFonts w:cs="Times"/>
          <w:noProof/>
          <w:spacing w:val="-5"/>
          <w:sz w:val="18"/>
        </w:rPr>
        <w:t xml:space="preserve">Slides </w:t>
      </w:r>
      <w:r>
        <w:rPr>
          <w:rFonts w:cs="Times"/>
          <w:noProof/>
          <w:spacing w:val="-5"/>
          <w:sz w:val="18"/>
        </w:rPr>
        <w:t xml:space="preserve">e altri materiali disponibili su </w:t>
      </w:r>
      <w:r w:rsidR="00C54FE3">
        <w:rPr>
          <w:rFonts w:cs="Times"/>
          <w:noProof/>
          <w:spacing w:val="-5"/>
          <w:sz w:val="18"/>
        </w:rPr>
        <w:t>Blackboard</w:t>
      </w:r>
    </w:p>
    <w:p w14:paraId="76CF2432" w14:textId="77777777" w:rsidR="00EF07D7" w:rsidRPr="00EF71E8" w:rsidRDefault="00EF07D7" w:rsidP="00EF07D7">
      <w:pPr>
        <w:tabs>
          <w:tab w:val="clear" w:pos="284"/>
        </w:tabs>
        <w:spacing w:line="276" w:lineRule="auto"/>
        <w:ind w:left="284" w:hanging="284"/>
        <w:jc w:val="left"/>
        <w:rPr>
          <w:rFonts w:cs="Times"/>
          <w:noProof/>
          <w:spacing w:val="-5"/>
          <w:sz w:val="18"/>
        </w:rPr>
      </w:pPr>
    </w:p>
    <w:p w14:paraId="03AC7F0A" w14:textId="77777777" w:rsidR="00EF07D7" w:rsidRPr="00EF71E8" w:rsidRDefault="00EF07D7" w:rsidP="00EF07D7">
      <w:pPr>
        <w:tabs>
          <w:tab w:val="clear" w:pos="284"/>
        </w:tabs>
        <w:spacing w:line="276" w:lineRule="auto"/>
        <w:ind w:left="284" w:hanging="284"/>
      </w:pPr>
      <w:r>
        <w:rPr>
          <w:b/>
          <w:i/>
          <w:sz w:val="18"/>
        </w:rPr>
        <w:t>Letture consigliate</w:t>
      </w:r>
      <w:r w:rsidRPr="00EF71E8">
        <w:t>:</w:t>
      </w:r>
    </w:p>
    <w:p w14:paraId="0B925344" w14:textId="77777777" w:rsidR="00EF07D7" w:rsidRPr="008C4E1F" w:rsidRDefault="00EF07D7" w:rsidP="00EF07D7">
      <w:pPr>
        <w:tabs>
          <w:tab w:val="clear" w:pos="284"/>
        </w:tabs>
        <w:spacing w:line="276" w:lineRule="auto"/>
        <w:ind w:left="284" w:hanging="284"/>
        <w:jc w:val="left"/>
        <w:rPr>
          <w:rFonts w:cs="Times"/>
          <w:noProof/>
          <w:spacing w:val="-5"/>
          <w:sz w:val="18"/>
        </w:rPr>
      </w:pPr>
      <w:r w:rsidRPr="00213102">
        <w:rPr>
          <w:i/>
          <w:noProof/>
          <w:spacing w:val="-5"/>
          <w:sz w:val="18"/>
        </w:rPr>
        <w:t>Tavola periodica degli elementi.</w:t>
      </w:r>
    </w:p>
    <w:p w14:paraId="61BD1D03" w14:textId="77777777" w:rsidR="00EF07D7" w:rsidRDefault="00EF07D7" w:rsidP="00EF07D7">
      <w:pPr>
        <w:spacing w:before="240" w:after="120" w:line="220" w:lineRule="exact"/>
        <w:rPr>
          <w:b/>
          <w:i/>
          <w:sz w:val="18"/>
        </w:rPr>
      </w:pPr>
      <w:r w:rsidRPr="00302F16">
        <w:rPr>
          <w:b/>
          <w:i/>
          <w:sz w:val="18"/>
        </w:rPr>
        <w:t>DIDATTICA DEL CORSO</w:t>
      </w:r>
    </w:p>
    <w:p w14:paraId="2F0EE271" w14:textId="77777777" w:rsidR="00EF07D7" w:rsidRDefault="00EF07D7" w:rsidP="00EF07D7">
      <w:pPr>
        <w:pStyle w:val="Testo2"/>
        <w:ind w:firstLine="0"/>
      </w:pPr>
      <w:r w:rsidRPr="00E130CE">
        <w:t xml:space="preserve">Il corso si sviluppa nel primo quadrimestre. </w:t>
      </w:r>
      <w:r>
        <w:t>Le modalità didattiche prevedono:</w:t>
      </w:r>
    </w:p>
    <w:p w14:paraId="6911E788" w14:textId="223C9A3C" w:rsidR="00EF07D7" w:rsidRDefault="00EF07D7" w:rsidP="00EF07D7">
      <w:pPr>
        <w:pStyle w:val="Testo2"/>
        <w:numPr>
          <w:ilvl w:val="0"/>
          <w:numId w:val="2"/>
        </w:numPr>
      </w:pPr>
      <w:r w:rsidRPr="00E130CE">
        <w:lastRenderedPageBreak/>
        <w:t xml:space="preserve">Lezioni </w:t>
      </w:r>
      <w:r>
        <w:t xml:space="preserve">di tipo teorico, corredate da esempi applicativi, in cui vengono esposti i principi teorici, le modalità di risoluzione di esercizi. Le lezioni si terranno con il supporto di slide e/o della lavagna. </w:t>
      </w:r>
    </w:p>
    <w:p w14:paraId="6EEC4E7B" w14:textId="77777777" w:rsidR="00EF07D7" w:rsidRDefault="00EF07D7" w:rsidP="00EF07D7">
      <w:pPr>
        <w:pStyle w:val="Testo2"/>
        <w:numPr>
          <w:ilvl w:val="0"/>
          <w:numId w:val="2"/>
        </w:numPr>
      </w:pPr>
      <w:r>
        <w:t xml:space="preserve">Esercitazioni frontali in classe durante le quali vengono svolti esercizi e problemi con le modalità presentate a lezione </w:t>
      </w:r>
      <w:r w:rsidRPr="00E130CE">
        <w:t>(6 ore</w:t>
      </w:r>
      <w:r>
        <w:t>; 0,5 crediti</w:t>
      </w:r>
      <w:r w:rsidRPr="00E130CE">
        <w:t>) ed esercitazioni</w:t>
      </w:r>
      <w:r>
        <w:t xml:space="preserve">. </w:t>
      </w:r>
    </w:p>
    <w:p w14:paraId="7A8BAB1B" w14:textId="77777777" w:rsidR="00EF07D7" w:rsidRDefault="00EF07D7" w:rsidP="00EF07D7">
      <w:pPr>
        <w:pStyle w:val="Testo2"/>
        <w:numPr>
          <w:ilvl w:val="0"/>
          <w:numId w:val="2"/>
        </w:numPr>
      </w:pPr>
      <w:r>
        <w:t xml:space="preserve">Esercitazioni in </w:t>
      </w:r>
      <w:r w:rsidRPr="00990D60">
        <w:t xml:space="preserve">laboratorio </w:t>
      </w:r>
      <w:r>
        <w:t xml:space="preserve">svolte in gruppi di 2-3 persone nelle quali sono proposte esperienze pratiche correlate agli aspetti teorici trattati a lezione. In particolare verranno svolte esercitazioni relative a reazioni in soluzioni acquosa, stechiometria delle reazioni e titolazioni </w:t>
      </w:r>
      <w:r w:rsidRPr="00990D60">
        <w:t>(6 ore</w:t>
      </w:r>
      <w:r>
        <w:t>; 0,5 crediti</w:t>
      </w:r>
      <w:r w:rsidRPr="00990D60">
        <w:t>).</w:t>
      </w:r>
      <w:r w:rsidRPr="00E130CE">
        <w:t xml:space="preserve"> </w:t>
      </w:r>
    </w:p>
    <w:p w14:paraId="5B3036B3" w14:textId="77777777" w:rsidR="00EF07D7" w:rsidRDefault="00EF07D7" w:rsidP="00EF07D7">
      <w:pPr>
        <w:pStyle w:val="Testo2"/>
        <w:numPr>
          <w:ilvl w:val="0"/>
          <w:numId w:val="2"/>
        </w:numPr>
      </w:pPr>
      <w:r>
        <w:t>Lezioni di sostegno durante le quali verranno ripresi in modo puntuale, dettagliato e semplificato gli argomenti trattati a lezione e nelle esercitazioni pratiche e di laboratorio (28 h).</w:t>
      </w:r>
    </w:p>
    <w:p w14:paraId="63AF4FA9" w14:textId="77777777" w:rsidR="00EF07D7" w:rsidRDefault="00EF07D7" w:rsidP="00EF07D7">
      <w:pPr>
        <w:pStyle w:val="Testo2"/>
        <w:ind w:left="720" w:firstLine="0"/>
      </w:pPr>
    </w:p>
    <w:p w14:paraId="578FF00B" w14:textId="77777777" w:rsidR="00EF07D7" w:rsidRDefault="00EF07D7" w:rsidP="00EF07D7">
      <w:pPr>
        <w:pStyle w:val="Testo2"/>
        <w:ind w:firstLine="0"/>
        <w:rPr>
          <w:b/>
          <w:i/>
          <w:noProof w:val="0"/>
        </w:rPr>
      </w:pPr>
      <w:r w:rsidRPr="00213102">
        <w:rPr>
          <w:b/>
          <w:i/>
          <w:noProof w:val="0"/>
        </w:rPr>
        <w:t xml:space="preserve">AVVERTENZE </w:t>
      </w:r>
    </w:p>
    <w:p w14:paraId="47F8B42E" w14:textId="77777777" w:rsidR="00EF07D7" w:rsidRPr="00572C96" w:rsidRDefault="00EF07D7" w:rsidP="00EF07D7">
      <w:pPr>
        <w:pStyle w:val="Testo2"/>
      </w:pPr>
      <w:r w:rsidRPr="00572C96">
        <w:t xml:space="preserve">In settembre verrà svolto un precorso di </w:t>
      </w:r>
      <w:r>
        <w:t>8</w:t>
      </w:r>
      <w:r w:rsidRPr="00572C96">
        <w:t xml:space="preserve"> ore, a frequenza obbligatoria. Scopo del precorso è richiamare le nozioni e le abilità di base indispen</w:t>
      </w:r>
      <w:r>
        <w:t>sabili per affrontare il corso.</w:t>
      </w:r>
    </w:p>
    <w:p w14:paraId="4C85978E" w14:textId="77777777" w:rsidR="00EF07D7" w:rsidRPr="00E130CE" w:rsidRDefault="00EF07D7" w:rsidP="00EF07D7">
      <w:pPr>
        <w:pStyle w:val="Testo2"/>
        <w:ind w:left="720" w:firstLine="0"/>
      </w:pPr>
    </w:p>
    <w:p w14:paraId="3C14068A" w14:textId="77777777" w:rsidR="00EF07D7" w:rsidRDefault="00EF07D7" w:rsidP="00EF07D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74BC1CF" w14:textId="77777777" w:rsidR="00EF07D7" w:rsidRPr="00E130CE" w:rsidRDefault="00EF07D7" w:rsidP="00EF07D7">
      <w:pPr>
        <w:pStyle w:val="Testo2"/>
        <w:ind w:firstLine="0"/>
      </w:pPr>
      <w:r w:rsidRPr="00E130CE">
        <w:t>FREQUENTANTI</w:t>
      </w:r>
    </w:p>
    <w:p w14:paraId="0DE00984" w14:textId="2D0A5FEA" w:rsidR="00C54FE3" w:rsidRDefault="00C54FE3" w:rsidP="00C54FE3">
      <w:pPr>
        <w:pStyle w:val="Testo2"/>
      </w:pPr>
      <w:r>
        <w:t>La valutazione del corso prevede una prova scritta in itinere</w:t>
      </w:r>
      <w:r>
        <w:t xml:space="preserve"> (prima metà del programma) </w:t>
      </w:r>
      <w:r>
        <w:t xml:space="preserve"> e una prova scritta finale</w:t>
      </w:r>
      <w:r>
        <w:t xml:space="preserve"> (seconda metà del programma)</w:t>
      </w:r>
      <w:r>
        <w:t>, entrambe composte da 30 domande a risposta multipla, con quesiti teorici e pratici relativi a parti selezionate del programma. Ogni domanda ha lo stesso peso e le prove hanno una durata di 1 ora.</w:t>
      </w:r>
    </w:p>
    <w:p w14:paraId="4BCC0138" w14:textId="77777777" w:rsidR="00C54FE3" w:rsidRDefault="00C54FE3" w:rsidP="00C54FE3">
      <w:pPr>
        <w:pStyle w:val="Testo2"/>
      </w:pPr>
      <w:r>
        <w:t>Le prove sono considerate sufficienti con un punteggio superiore a 15/30. Gli esiti saranno comunicati tramite la piattaforma Blackboard.</w:t>
      </w:r>
    </w:p>
    <w:p w14:paraId="760C0136" w14:textId="77777777" w:rsidR="00C54FE3" w:rsidRDefault="00C54FE3" w:rsidP="00C54FE3">
      <w:pPr>
        <w:pStyle w:val="Testo2"/>
      </w:pPr>
      <w:r>
        <w:t>Le studentesse e gli studenti che superano entrambe le prove scritte (itinere e finale) con punteggio sufficiente potranno accedere a una prova orale, composta da 3 domande su tutto il programma del corso.</w:t>
      </w:r>
    </w:p>
    <w:p w14:paraId="60570EB2" w14:textId="64E33A8A" w:rsidR="00EF07D7" w:rsidRDefault="00C54FE3" w:rsidP="00C54FE3">
      <w:pPr>
        <w:pStyle w:val="Testo2"/>
      </w:pPr>
      <w:r>
        <w:t>Il voto finale sarà calcolato come media ponderata dei tre voti (prova in itinere, prova finale e prova orale), con un peso</w:t>
      </w:r>
      <w:r>
        <w:t xml:space="preserve"> uguale (</w:t>
      </w:r>
      <w:r>
        <w:t>pari a 11</w:t>
      </w:r>
      <w:r>
        <w:t>)</w:t>
      </w:r>
      <w:r>
        <w:t xml:space="preserve"> per ciascuna delle tre prove.</w:t>
      </w:r>
      <w:r w:rsidR="00EF07D7">
        <w:t xml:space="preserve"> </w:t>
      </w:r>
    </w:p>
    <w:p w14:paraId="06DB9D1B" w14:textId="77777777" w:rsidR="00EF07D7" w:rsidRDefault="00EF07D7" w:rsidP="00EF07D7">
      <w:pPr>
        <w:pStyle w:val="Testo2"/>
      </w:pPr>
    </w:p>
    <w:p w14:paraId="3226D180" w14:textId="77777777" w:rsidR="00EF07D7" w:rsidRPr="00E130CE" w:rsidRDefault="00EF07D7" w:rsidP="00EF07D7">
      <w:pPr>
        <w:pStyle w:val="Testo2"/>
        <w:ind w:firstLine="0"/>
      </w:pPr>
      <w:r w:rsidRPr="00E130CE">
        <w:t>NON FREQUENTANTI</w:t>
      </w:r>
    </w:p>
    <w:p w14:paraId="2620C30A" w14:textId="3B72A002" w:rsidR="00C54FE3" w:rsidRDefault="00C54FE3" w:rsidP="00C54FE3">
      <w:pPr>
        <w:pStyle w:val="Testo2"/>
      </w:pPr>
      <w:r>
        <w:t>La valutazione prevede una prova scritta preliminare della durata di 1 ora, composta da 30 domande a risposta multipla, di carattere sia pratico che teorico. A ciascuna domanda è attribuito lo stesso peso e la prova copre l’intero programma del corso.</w:t>
      </w:r>
    </w:p>
    <w:p w14:paraId="295BB03F" w14:textId="3771522E" w:rsidR="00C54FE3" w:rsidRDefault="00C54FE3" w:rsidP="00C54FE3">
      <w:pPr>
        <w:pStyle w:val="Testo2"/>
      </w:pPr>
      <w:r>
        <w:t>Il superamento della prova scritta con un punteggio pari o superiore a 18/30 consente l’accesso alla prova orale, che verterà su tutti gli argomenti trattati.</w:t>
      </w:r>
    </w:p>
    <w:p w14:paraId="163FFA4A" w14:textId="116A864E" w:rsidR="00EF07D7" w:rsidRDefault="00C54FE3" w:rsidP="00C54FE3">
      <w:pPr>
        <w:pStyle w:val="Testo2"/>
      </w:pPr>
      <w:r>
        <w:t>Il voto finale sarà calcolato come media aritmetica tra il punteggio della prova scritta e quello della prova orale.</w:t>
      </w:r>
    </w:p>
    <w:p w14:paraId="5F3C73DC" w14:textId="77777777" w:rsidR="00C54FE3" w:rsidRDefault="00C54FE3" w:rsidP="00C54FE3">
      <w:pPr>
        <w:pStyle w:val="Testo2"/>
      </w:pPr>
    </w:p>
    <w:p w14:paraId="617AABAE" w14:textId="1B925101" w:rsidR="00EF07D7" w:rsidRPr="00575449" w:rsidRDefault="00C54FE3" w:rsidP="00EF07D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ORA</w:t>
      </w:r>
      <w:r w:rsidR="00EF07D7">
        <w:rPr>
          <w:b/>
          <w:i/>
          <w:sz w:val="18"/>
        </w:rPr>
        <w:t>RIO E LUOGO DI RICEVIMENTO STUDENTI</w:t>
      </w:r>
    </w:p>
    <w:p w14:paraId="3A192214" w14:textId="63FD49E8" w:rsidR="00EF07D7" w:rsidRPr="00E130CE" w:rsidRDefault="00EF07D7" w:rsidP="00C54FE3">
      <w:pPr>
        <w:pStyle w:val="Testo2"/>
        <w:ind w:firstLine="0"/>
        <w:rPr>
          <w:noProof w:val="0"/>
          <w:sz w:val="20"/>
        </w:rPr>
      </w:pPr>
      <w:r w:rsidRPr="00E130CE">
        <w:rPr>
          <w:noProof w:val="0"/>
          <w:sz w:val="20"/>
        </w:rPr>
        <w:lastRenderedPageBreak/>
        <w:t xml:space="preserve">La Prof. Lucrezia Lamastra riceverà </w:t>
      </w:r>
      <w:r w:rsidR="00C54FE3">
        <w:rPr>
          <w:noProof w:val="0"/>
          <w:sz w:val="20"/>
        </w:rPr>
        <w:t>le studentesse e gli</w:t>
      </w:r>
      <w:r w:rsidRPr="00E130CE">
        <w:rPr>
          <w:noProof w:val="0"/>
          <w:sz w:val="20"/>
        </w:rPr>
        <w:t xml:space="preserve"> studenti dopo le ore di lezione, e il</w:t>
      </w:r>
      <w:r w:rsidR="00C54FE3">
        <w:rPr>
          <w:noProof w:val="0"/>
          <w:sz w:val="20"/>
        </w:rPr>
        <w:t xml:space="preserve"> martedì </w:t>
      </w:r>
      <w:r w:rsidRPr="00E130CE">
        <w:rPr>
          <w:noProof w:val="0"/>
          <w:sz w:val="20"/>
        </w:rPr>
        <w:t>pomeriggio dalle 15 alle 16 previo appuntamento.</w:t>
      </w:r>
    </w:p>
    <w:p w14:paraId="713D3A5F" w14:textId="77777777" w:rsidR="00EF07D7" w:rsidRPr="00E130CE" w:rsidRDefault="00EF07D7" w:rsidP="00EF07D7">
      <w:pPr>
        <w:pStyle w:val="Titolo1"/>
        <w:spacing w:before="240"/>
        <w:rPr>
          <w:b w:val="0"/>
          <w:noProof w:val="0"/>
        </w:rPr>
      </w:pPr>
    </w:p>
    <w:p w14:paraId="613E2F05" w14:textId="77777777" w:rsidR="008C4E1F" w:rsidRPr="00E130CE" w:rsidRDefault="008C4E1F" w:rsidP="00A73AB3">
      <w:pPr>
        <w:pStyle w:val="Titolo1"/>
        <w:spacing w:before="240"/>
        <w:rPr>
          <w:b w:val="0"/>
          <w:noProof w:val="0"/>
        </w:rPr>
      </w:pPr>
    </w:p>
    <w:sectPr w:rsidR="008C4E1F" w:rsidRPr="00E130CE" w:rsidSect="00A97BA7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6A6F"/>
    <w:multiLevelType w:val="hybridMultilevel"/>
    <w:tmpl w:val="38C8A4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2648"/>
    <w:multiLevelType w:val="hybridMultilevel"/>
    <w:tmpl w:val="903A7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76DC1"/>
    <w:multiLevelType w:val="hybridMultilevel"/>
    <w:tmpl w:val="38C8A4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3650C"/>
    <w:multiLevelType w:val="hybridMultilevel"/>
    <w:tmpl w:val="7A604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A6943"/>
    <w:multiLevelType w:val="hybridMultilevel"/>
    <w:tmpl w:val="C4D6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333F9"/>
    <w:multiLevelType w:val="hybridMultilevel"/>
    <w:tmpl w:val="12F242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722A6"/>
    <w:multiLevelType w:val="hybridMultilevel"/>
    <w:tmpl w:val="38C8A4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C16CE3"/>
    <w:multiLevelType w:val="hybridMultilevel"/>
    <w:tmpl w:val="38C8A4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53326"/>
    <w:multiLevelType w:val="hybridMultilevel"/>
    <w:tmpl w:val="FBF8D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C76A9"/>
    <w:multiLevelType w:val="hybridMultilevel"/>
    <w:tmpl w:val="C55C0EAC"/>
    <w:lvl w:ilvl="0" w:tplc="A4364DAA">
      <w:start w:val="18"/>
      <w:numFmt w:val="bullet"/>
      <w:lvlText w:val="-"/>
      <w:lvlJc w:val="left"/>
      <w:pPr>
        <w:ind w:left="684" w:hanging="40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10793591">
    <w:abstractNumId w:val="9"/>
  </w:num>
  <w:num w:numId="2" w16cid:durableId="1799374411">
    <w:abstractNumId w:val="6"/>
  </w:num>
  <w:num w:numId="3" w16cid:durableId="1449621754">
    <w:abstractNumId w:val="4"/>
  </w:num>
  <w:num w:numId="4" w16cid:durableId="2036542604">
    <w:abstractNumId w:val="1"/>
  </w:num>
  <w:num w:numId="5" w16cid:durableId="684552222">
    <w:abstractNumId w:val="8"/>
  </w:num>
  <w:num w:numId="6" w16cid:durableId="1094015070">
    <w:abstractNumId w:val="2"/>
  </w:num>
  <w:num w:numId="7" w16cid:durableId="1240021258">
    <w:abstractNumId w:val="7"/>
  </w:num>
  <w:num w:numId="8" w16cid:durableId="435754570">
    <w:abstractNumId w:val="0"/>
  </w:num>
  <w:num w:numId="9" w16cid:durableId="1297562834">
    <w:abstractNumId w:val="3"/>
  </w:num>
  <w:num w:numId="10" w16cid:durableId="459616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G" w:val="0000"/>
  </w:docVars>
  <w:rsids>
    <w:rsidRoot w:val="00D0079D"/>
    <w:rsid w:val="00022B24"/>
    <w:rsid w:val="000278FF"/>
    <w:rsid w:val="0004489D"/>
    <w:rsid w:val="0007559E"/>
    <w:rsid w:val="0008000E"/>
    <w:rsid w:val="000B548D"/>
    <w:rsid w:val="000C00BD"/>
    <w:rsid w:val="000C531D"/>
    <w:rsid w:val="000D5128"/>
    <w:rsid w:val="000D76FA"/>
    <w:rsid w:val="00140A70"/>
    <w:rsid w:val="00144432"/>
    <w:rsid w:val="00151457"/>
    <w:rsid w:val="00162D7F"/>
    <w:rsid w:val="0016312A"/>
    <w:rsid w:val="001A020A"/>
    <w:rsid w:val="001A4613"/>
    <w:rsid w:val="001D1B08"/>
    <w:rsid w:val="00213102"/>
    <w:rsid w:val="00263128"/>
    <w:rsid w:val="002740B2"/>
    <w:rsid w:val="002B6917"/>
    <w:rsid w:val="002C0DB0"/>
    <w:rsid w:val="002C2D54"/>
    <w:rsid w:val="002C5858"/>
    <w:rsid w:val="002D4F9F"/>
    <w:rsid w:val="002F0FB8"/>
    <w:rsid w:val="00302F16"/>
    <w:rsid w:val="00313960"/>
    <w:rsid w:val="00333AEC"/>
    <w:rsid w:val="00333DF8"/>
    <w:rsid w:val="0034754E"/>
    <w:rsid w:val="003801BE"/>
    <w:rsid w:val="00390B79"/>
    <w:rsid w:val="003A37B3"/>
    <w:rsid w:val="003E0786"/>
    <w:rsid w:val="00413990"/>
    <w:rsid w:val="0042307B"/>
    <w:rsid w:val="004376EA"/>
    <w:rsid w:val="00456B21"/>
    <w:rsid w:val="004B67F5"/>
    <w:rsid w:val="004C4514"/>
    <w:rsid w:val="004E48AF"/>
    <w:rsid w:val="004E5286"/>
    <w:rsid w:val="00535834"/>
    <w:rsid w:val="00551753"/>
    <w:rsid w:val="00551CDC"/>
    <w:rsid w:val="00551D93"/>
    <w:rsid w:val="00572C96"/>
    <w:rsid w:val="00575449"/>
    <w:rsid w:val="005843F2"/>
    <w:rsid w:val="0064212C"/>
    <w:rsid w:val="00650F96"/>
    <w:rsid w:val="00660C2B"/>
    <w:rsid w:val="0066578A"/>
    <w:rsid w:val="006924AE"/>
    <w:rsid w:val="006B2B08"/>
    <w:rsid w:val="006B5395"/>
    <w:rsid w:val="006C578D"/>
    <w:rsid w:val="006D7A8D"/>
    <w:rsid w:val="006E3F43"/>
    <w:rsid w:val="006E64C0"/>
    <w:rsid w:val="00711956"/>
    <w:rsid w:val="0071317F"/>
    <w:rsid w:val="0073782E"/>
    <w:rsid w:val="0074498F"/>
    <w:rsid w:val="00780F63"/>
    <w:rsid w:val="0078678D"/>
    <w:rsid w:val="007A0A34"/>
    <w:rsid w:val="007A62D8"/>
    <w:rsid w:val="007F6AC8"/>
    <w:rsid w:val="007F6D40"/>
    <w:rsid w:val="008028C2"/>
    <w:rsid w:val="0081593C"/>
    <w:rsid w:val="00831B00"/>
    <w:rsid w:val="0083465F"/>
    <w:rsid w:val="008446E8"/>
    <w:rsid w:val="00863964"/>
    <w:rsid w:val="008B797F"/>
    <w:rsid w:val="008C4E1F"/>
    <w:rsid w:val="00911307"/>
    <w:rsid w:val="009174D3"/>
    <w:rsid w:val="009636A1"/>
    <w:rsid w:val="00972F4D"/>
    <w:rsid w:val="00976BC4"/>
    <w:rsid w:val="0098312E"/>
    <w:rsid w:val="00990D60"/>
    <w:rsid w:val="0099100E"/>
    <w:rsid w:val="00A514B3"/>
    <w:rsid w:val="00A66AE6"/>
    <w:rsid w:val="00A73AB3"/>
    <w:rsid w:val="00A97BA7"/>
    <w:rsid w:val="00AA4B09"/>
    <w:rsid w:val="00B00469"/>
    <w:rsid w:val="00B65B0D"/>
    <w:rsid w:val="00B7185D"/>
    <w:rsid w:val="00B7236D"/>
    <w:rsid w:val="00B84568"/>
    <w:rsid w:val="00B97736"/>
    <w:rsid w:val="00BA30CF"/>
    <w:rsid w:val="00BD5F0D"/>
    <w:rsid w:val="00BD683B"/>
    <w:rsid w:val="00BF7106"/>
    <w:rsid w:val="00C0029E"/>
    <w:rsid w:val="00C10434"/>
    <w:rsid w:val="00C11878"/>
    <w:rsid w:val="00C14CEB"/>
    <w:rsid w:val="00C16F7B"/>
    <w:rsid w:val="00C17432"/>
    <w:rsid w:val="00C22F17"/>
    <w:rsid w:val="00C344BB"/>
    <w:rsid w:val="00C54FE3"/>
    <w:rsid w:val="00C828FD"/>
    <w:rsid w:val="00C93E96"/>
    <w:rsid w:val="00CC6D6F"/>
    <w:rsid w:val="00CD1E72"/>
    <w:rsid w:val="00CE505D"/>
    <w:rsid w:val="00CE790E"/>
    <w:rsid w:val="00D0079D"/>
    <w:rsid w:val="00D26FB0"/>
    <w:rsid w:val="00D3492A"/>
    <w:rsid w:val="00D37B9B"/>
    <w:rsid w:val="00D568ED"/>
    <w:rsid w:val="00D62BB8"/>
    <w:rsid w:val="00D76E60"/>
    <w:rsid w:val="00D87CB2"/>
    <w:rsid w:val="00D87D16"/>
    <w:rsid w:val="00DA6BC6"/>
    <w:rsid w:val="00DC0404"/>
    <w:rsid w:val="00DC068D"/>
    <w:rsid w:val="00E130CE"/>
    <w:rsid w:val="00E42711"/>
    <w:rsid w:val="00E45F2D"/>
    <w:rsid w:val="00E47590"/>
    <w:rsid w:val="00E50203"/>
    <w:rsid w:val="00E67099"/>
    <w:rsid w:val="00EE424E"/>
    <w:rsid w:val="00EE773F"/>
    <w:rsid w:val="00EF07D7"/>
    <w:rsid w:val="00EF71E8"/>
    <w:rsid w:val="00F00CEB"/>
    <w:rsid w:val="00F45D52"/>
    <w:rsid w:val="00FA7137"/>
    <w:rsid w:val="00FB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51D51"/>
  <w15:docId w15:val="{13A14F78-0E56-43E9-BF6F-8A709A7D5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302F16"/>
    <w:pPr>
      <w:tabs>
        <w:tab w:val="clear" w:pos="284"/>
      </w:tabs>
      <w:spacing w:line="240" w:lineRule="auto"/>
    </w:pPr>
    <w:rPr>
      <w:rFonts w:ascii="Times New Roman" w:hAnsi="Times New Roman"/>
      <w:sz w:val="26"/>
      <w:szCs w:val="26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Corpodeltesto1">
    <w:name w:val="Corpo del testo1"/>
    <w:basedOn w:val="Normale"/>
    <w:rsid w:val="00302F16"/>
    <w:pPr>
      <w:spacing w:after="120"/>
    </w:pPr>
  </w:style>
  <w:style w:type="paragraph" w:styleId="Testofumetto">
    <w:name w:val="Balloon Text"/>
    <w:basedOn w:val="Normale"/>
    <w:link w:val="TestofumettoCarattere"/>
    <w:rsid w:val="006B53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6B5395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rsid w:val="005843F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843F2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5843F2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rsid w:val="005843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843F2"/>
    <w:rPr>
      <w:rFonts w:ascii="Times" w:hAnsi="Times"/>
      <w:b/>
      <w:bCs/>
    </w:rPr>
  </w:style>
  <w:style w:type="paragraph" w:styleId="Paragrafoelenco">
    <w:name w:val="List Paragraph"/>
    <w:basedOn w:val="Normale"/>
    <w:uiPriority w:val="34"/>
    <w:qFormat/>
    <w:rsid w:val="00CD1E7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6924AE"/>
    <w:rPr>
      <w:rFonts w:ascii="Times" w:hAnsi="Times"/>
      <w:b/>
      <w:noProof/>
    </w:rPr>
  </w:style>
  <w:style w:type="character" w:customStyle="1" w:styleId="Titolo2Carattere">
    <w:name w:val="Titolo 2 Carattere"/>
    <w:basedOn w:val="Carpredefinitoparagrafo"/>
    <w:link w:val="Titolo2"/>
    <w:rsid w:val="00EF07D7"/>
    <w:rPr>
      <w:rFonts w:ascii="Times" w:hAnsi="Times"/>
      <w:smallCaps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ta.arata\Dati%20applicazioni\Microsoft\Modelli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0</TotalTime>
  <Pages>4</Pages>
  <Words>838</Words>
  <Characters>4917</Characters>
  <Application>Microsoft Office Word</Application>
  <DocSecurity>0</DocSecurity>
  <Lines>124</Lines>
  <Paragraphs>59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Direzione</dc:creator>
  <cp:lastModifiedBy>Lamastra Lucrezia (lucrezia.lamastra)</cp:lastModifiedBy>
  <cp:revision>2</cp:revision>
  <cp:lastPrinted>2016-04-07T12:54:00Z</cp:lastPrinted>
  <dcterms:created xsi:type="dcterms:W3CDTF">2025-06-05T07:38:00Z</dcterms:created>
  <dcterms:modified xsi:type="dcterms:W3CDTF">2025-06-05T07:38:00Z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cc4999b7-24e8-4a2c-bee8-da6a0825f2db</vt:lpwstr>
  </property>
</Properties>
</file>