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E64CE" w14:textId="576D6610" w:rsidR="00E30264" w:rsidRPr="00DD2325" w:rsidRDefault="005C4939" w:rsidP="00EB769C">
      <w:pPr>
        <w:pStyle w:val="Titolo1"/>
        <w:spacing w:before="0" w:after="120" w:line="240" w:lineRule="auto"/>
      </w:pPr>
      <w:r>
        <w:t>Istituzioni di</w:t>
      </w:r>
      <w:r w:rsidR="005B56BB" w:rsidRPr="00DD2325">
        <w:t xml:space="preserve"> diritto privato</w:t>
      </w:r>
    </w:p>
    <w:p w14:paraId="6F6DF4FF" w14:textId="77777777" w:rsidR="00600D63" w:rsidRPr="00DD2325" w:rsidRDefault="00D371DC" w:rsidP="00EB769C">
      <w:pPr>
        <w:pStyle w:val="Titolo2"/>
        <w:spacing w:after="120" w:line="240" w:lineRule="auto"/>
        <w:rPr>
          <w:rFonts w:cs="Times"/>
          <w:szCs w:val="18"/>
        </w:rPr>
      </w:pPr>
      <w:r w:rsidRPr="00DD2325">
        <w:rPr>
          <w:rFonts w:cs="Times"/>
          <w:szCs w:val="18"/>
        </w:rPr>
        <w:t>Prof.</w:t>
      </w:r>
      <w:r w:rsidR="00600D63" w:rsidRPr="00DD2325">
        <w:rPr>
          <w:rFonts w:cs="Times"/>
          <w:szCs w:val="18"/>
        </w:rPr>
        <w:t xml:space="preserve"> </w:t>
      </w:r>
      <w:r w:rsidR="004A544E" w:rsidRPr="00DD2325">
        <w:rPr>
          <w:rFonts w:cs="Times"/>
          <w:szCs w:val="18"/>
        </w:rPr>
        <w:t>Francesco Zecchin</w:t>
      </w:r>
    </w:p>
    <w:p w14:paraId="685CC362" w14:textId="77777777" w:rsidR="00E30264" w:rsidRPr="00DD2325" w:rsidRDefault="00E30264" w:rsidP="00EB769C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>OBIETTIVO DEL CORSO</w:t>
      </w:r>
      <w:r w:rsidR="00FC531A" w:rsidRPr="00DD2325">
        <w:rPr>
          <w:b/>
          <w:bCs/>
          <w:szCs w:val="18"/>
        </w:rPr>
        <w:t xml:space="preserve"> E RISULTATI DI APPRENDIMENTO</w:t>
      </w:r>
      <w:r w:rsidR="00B46151" w:rsidRPr="00DD2325">
        <w:rPr>
          <w:b/>
          <w:bCs/>
          <w:szCs w:val="18"/>
        </w:rPr>
        <w:t xml:space="preserve"> ATTESI</w:t>
      </w:r>
    </w:p>
    <w:p w14:paraId="49C08468" w14:textId="7D63BD52" w:rsidR="00DD2325" w:rsidRDefault="00FC14EF" w:rsidP="00615B3D">
      <w:pPr>
        <w:tabs>
          <w:tab w:val="clear" w:pos="284"/>
        </w:tabs>
        <w:autoSpaceDE w:val="0"/>
        <w:autoSpaceDN w:val="0"/>
        <w:adjustRightInd w:val="0"/>
        <w:spacing w:after="120" w:line="240" w:lineRule="auto"/>
        <w:ind w:firstLine="284"/>
        <w:rPr>
          <w:sz w:val="18"/>
          <w:szCs w:val="18"/>
        </w:rPr>
      </w:pPr>
      <w:r w:rsidRPr="00DD2325">
        <w:rPr>
          <w:sz w:val="18"/>
          <w:szCs w:val="18"/>
        </w:rPr>
        <w:t xml:space="preserve">Scopo dell’insegnamento è fornire agli studenti gli strumenti metodologici e le nozioni fondamentali </w:t>
      </w:r>
      <w:r w:rsidR="00FD2C66" w:rsidRPr="00DD2325">
        <w:rPr>
          <w:sz w:val="18"/>
          <w:szCs w:val="18"/>
        </w:rPr>
        <w:t>del</w:t>
      </w:r>
      <w:r w:rsidRPr="00DD2325">
        <w:rPr>
          <w:sz w:val="18"/>
          <w:szCs w:val="18"/>
        </w:rPr>
        <w:t xml:space="preserve"> diritto privato</w:t>
      </w:r>
      <w:r w:rsidR="004C5FCE">
        <w:rPr>
          <w:sz w:val="18"/>
          <w:szCs w:val="18"/>
        </w:rPr>
        <w:t xml:space="preserve">, approfondendo </w:t>
      </w:r>
      <w:r w:rsidR="00F709D2">
        <w:rPr>
          <w:sz w:val="18"/>
          <w:szCs w:val="18"/>
        </w:rPr>
        <w:t xml:space="preserve">poi </w:t>
      </w:r>
      <w:r w:rsidR="00C22D35">
        <w:rPr>
          <w:sz w:val="18"/>
          <w:szCs w:val="18"/>
        </w:rPr>
        <w:t xml:space="preserve">quegli istituti </w:t>
      </w:r>
      <w:r w:rsidR="00350704">
        <w:rPr>
          <w:sz w:val="18"/>
          <w:szCs w:val="18"/>
        </w:rPr>
        <w:t xml:space="preserve">che in particolar modo </w:t>
      </w:r>
      <w:r w:rsidR="00615B3D">
        <w:rPr>
          <w:sz w:val="18"/>
          <w:szCs w:val="18"/>
        </w:rPr>
        <w:t xml:space="preserve">possono contribuire a raggiungere </w:t>
      </w:r>
      <w:r w:rsidR="006034A2" w:rsidRPr="00DD2325">
        <w:rPr>
          <w:sz w:val="18"/>
          <w:szCs w:val="18"/>
        </w:rPr>
        <w:t xml:space="preserve">una migliore </w:t>
      </w:r>
      <w:r w:rsidR="00C73D85" w:rsidRPr="00DD2325">
        <w:rPr>
          <w:sz w:val="18"/>
          <w:szCs w:val="18"/>
        </w:rPr>
        <w:t xml:space="preserve">qualità della vita, </w:t>
      </w:r>
      <w:r w:rsidR="00854338">
        <w:rPr>
          <w:sz w:val="18"/>
          <w:szCs w:val="18"/>
        </w:rPr>
        <w:t xml:space="preserve">a preservare un </w:t>
      </w:r>
      <w:r w:rsidR="00C73D85" w:rsidRPr="00DD2325">
        <w:rPr>
          <w:sz w:val="18"/>
          <w:szCs w:val="18"/>
        </w:rPr>
        <w:t xml:space="preserve">ecosistema equilibrato e </w:t>
      </w:r>
      <w:r w:rsidR="00854338">
        <w:rPr>
          <w:sz w:val="18"/>
          <w:szCs w:val="18"/>
        </w:rPr>
        <w:t xml:space="preserve">realizzare </w:t>
      </w:r>
      <w:r w:rsidR="00C73D85" w:rsidRPr="00DD2325">
        <w:rPr>
          <w:sz w:val="18"/>
          <w:szCs w:val="18"/>
        </w:rPr>
        <w:t xml:space="preserve">uno sviluppo economico efficiente. </w:t>
      </w:r>
    </w:p>
    <w:p w14:paraId="79A462A5" w14:textId="77777777" w:rsidR="00DD2325" w:rsidRDefault="00FC14EF" w:rsidP="006008CA">
      <w:pPr>
        <w:tabs>
          <w:tab w:val="clear" w:pos="284"/>
        </w:tabs>
        <w:autoSpaceDE w:val="0"/>
        <w:autoSpaceDN w:val="0"/>
        <w:adjustRightInd w:val="0"/>
        <w:spacing w:after="120" w:line="240" w:lineRule="auto"/>
        <w:ind w:firstLine="284"/>
        <w:rPr>
          <w:sz w:val="18"/>
          <w:szCs w:val="18"/>
        </w:rPr>
      </w:pPr>
      <w:r w:rsidRPr="00DD2325">
        <w:rPr>
          <w:sz w:val="18"/>
          <w:szCs w:val="18"/>
        </w:rPr>
        <w:t xml:space="preserve">Al termine del corso lo studente </w:t>
      </w:r>
      <w:r w:rsidR="00FD2C66" w:rsidRPr="00DD2325">
        <w:rPr>
          <w:sz w:val="18"/>
          <w:szCs w:val="18"/>
        </w:rPr>
        <w:t xml:space="preserve">conoscerà e </w:t>
      </w:r>
      <w:r w:rsidR="008916A8" w:rsidRPr="00DD2325">
        <w:rPr>
          <w:sz w:val="18"/>
          <w:szCs w:val="18"/>
        </w:rPr>
        <w:t>sarà in grado di</w:t>
      </w:r>
      <w:r w:rsidR="00DD2325">
        <w:rPr>
          <w:sz w:val="18"/>
          <w:szCs w:val="18"/>
        </w:rPr>
        <w:t>:</w:t>
      </w:r>
    </w:p>
    <w:p w14:paraId="32693E1E" w14:textId="7662FBFB" w:rsidR="00DD2325" w:rsidRDefault="0045639D" w:rsidP="00DD2325">
      <w:pPr>
        <w:pStyle w:val="Paragrafoelenco"/>
        <w:numPr>
          <w:ilvl w:val="0"/>
          <w:numId w:val="39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rPr>
          <w:sz w:val="18"/>
          <w:szCs w:val="18"/>
        </w:rPr>
      </w:pPr>
      <w:r>
        <w:rPr>
          <w:sz w:val="18"/>
          <w:szCs w:val="18"/>
        </w:rPr>
        <w:t>a</w:t>
      </w:r>
      <w:r w:rsidR="008916A8" w:rsidRPr="00DD2325">
        <w:rPr>
          <w:sz w:val="18"/>
          <w:szCs w:val="18"/>
        </w:rPr>
        <w:t>pplicare</w:t>
      </w:r>
      <w:r w:rsidR="00FC14EF" w:rsidRPr="00DD2325">
        <w:rPr>
          <w:sz w:val="18"/>
          <w:szCs w:val="18"/>
        </w:rPr>
        <w:t xml:space="preserve"> gli </w:t>
      </w:r>
      <w:r w:rsidR="005526FC" w:rsidRPr="00DD2325">
        <w:rPr>
          <w:sz w:val="18"/>
          <w:szCs w:val="18"/>
        </w:rPr>
        <w:t xml:space="preserve">istituti giuridici </w:t>
      </w:r>
      <w:r w:rsidR="00FC14EF" w:rsidRPr="00DD2325">
        <w:rPr>
          <w:sz w:val="18"/>
          <w:szCs w:val="18"/>
        </w:rPr>
        <w:t xml:space="preserve">essenziali del diritto privato </w:t>
      </w:r>
      <w:r w:rsidR="008916A8" w:rsidRPr="00DD2325">
        <w:rPr>
          <w:sz w:val="18"/>
          <w:szCs w:val="18"/>
        </w:rPr>
        <w:t xml:space="preserve">nella loro specifica valenza di strumenti </w:t>
      </w:r>
      <w:r w:rsidR="00F44EE9" w:rsidRPr="00DD2325">
        <w:rPr>
          <w:sz w:val="18"/>
          <w:szCs w:val="18"/>
        </w:rPr>
        <w:t>funzionali al un più elevato livello di sostenibilità sociale, ambientale ed economic</w:t>
      </w:r>
      <w:r w:rsidR="006034A2" w:rsidRPr="00DD2325">
        <w:rPr>
          <w:sz w:val="18"/>
          <w:szCs w:val="18"/>
        </w:rPr>
        <w:t>a</w:t>
      </w:r>
      <w:r w:rsidR="0078242E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14:paraId="3AAC9A6D" w14:textId="68AE7F07" w:rsidR="0045639D" w:rsidRPr="0045639D" w:rsidRDefault="0045639D" w:rsidP="00651B98">
      <w:pPr>
        <w:pStyle w:val="Paragrafoelenco"/>
        <w:numPr>
          <w:ilvl w:val="0"/>
          <w:numId w:val="39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rPr>
          <w:sz w:val="18"/>
          <w:szCs w:val="18"/>
        </w:rPr>
      </w:pPr>
      <w:r w:rsidRPr="0045639D">
        <w:rPr>
          <w:sz w:val="18"/>
          <w:szCs w:val="18"/>
        </w:rPr>
        <w:t>sarà in grado di ipotizzare soluzioni per problemi non complessi della vita di un’azienda</w:t>
      </w:r>
      <w:r>
        <w:rPr>
          <w:sz w:val="18"/>
          <w:szCs w:val="18"/>
        </w:rPr>
        <w:t xml:space="preserve"> </w:t>
      </w:r>
      <w:r w:rsidRPr="0045639D">
        <w:rPr>
          <w:sz w:val="18"/>
          <w:szCs w:val="18"/>
        </w:rPr>
        <w:t>che coinvolgono il diritto privato</w:t>
      </w:r>
      <w:r>
        <w:rPr>
          <w:sz w:val="18"/>
          <w:szCs w:val="18"/>
        </w:rPr>
        <w:t xml:space="preserve">, </w:t>
      </w:r>
      <w:r w:rsidR="008D4896">
        <w:rPr>
          <w:sz w:val="18"/>
          <w:szCs w:val="18"/>
        </w:rPr>
        <w:t>in particolare</w:t>
      </w:r>
      <w:r>
        <w:rPr>
          <w:sz w:val="18"/>
          <w:szCs w:val="18"/>
        </w:rPr>
        <w:t xml:space="preserve"> nella chiave della sostenibilità</w:t>
      </w:r>
      <w:r w:rsidR="008D4896">
        <w:rPr>
          <w:sz w:val="18"/>
          <w:szCs w:val="18"/>
        </w:rPr>
        <w:t xml:space="preserve"> sociale, ambientale ed economica</w:t>
      </w:r>
      <w:r>
        <w:rPr>
          <w:sz w:val="18"/>
          <w:szCs w:val="18"/>
        </w:rPr>
        <w:t>;</w:t>
      </w:r>
    </w:p>
    <w:p w14:paraId="0A80C737" w14:textId="74EB1776" w:rsidR="00600D63" w:rsidRPr="00DD2325" w:rsidRDefault="0045639D" w:rsidP="00DD2325">
      <w:pPr>
        <w:pStyle w:val="Paragrafoelenco"/>
        <w:numPr>
          <w:ilvl w:val="0"/>
          <w:numId w:val="39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rPr>
          <w:sz w:val="18"/>
          <w:szCs w:val="18"/>
        </w:rPr>
      </w:pPr>
      <w:r>
        <w:rPr>
          <w:sz w:val="18"/>
          <w:szCs w:val="18"/>
        </w:rPr>
        <w:t>f</w:t>
      </w:r>
      <w:r w:rsidR="00FC14EF" w:rsidRPr="00DD2325">
        <w:rPr>
          <w:sz w:val="18"/>
          <w:szCs w:val="18"/>
        </w:rPr>
        <w:t xml:space="preserve">ormulare </w:t>
      </w:r>
      <w:r w:rsidR="007844F4" w:rsidRPr="00DD2325">
        <w:rPr>
          <w:sz w:val="18"/>
          <w:szCs w:val="18"/>
        </w:rPr>
        <w:t xml:space="preserve">proposte e </w:t>
      </w:r>
      <w:r w:rsidR="00FC14EF" w:rsidRPr="00DD2325">
        <w:rPr>
          <w:sz w:val="18"/>
          <w:szCs w:val="18"/>
        </w:rPr>
        <w:t xml:space="preserve">giudizi di base </w:t>
      </w:r>
      <w:r w:rsidR="007844F4" w:rsidRPr="00DD2325">
        <w:rPr>
          <w:sz w:val="18"/>
          <w:szCs w:val="18"/>
        </w:rPr>
        <w:t xml:space="preserve">essenzialmente </w:t>
      </w:r>
      <w:r w:rsidR="00FC14EF" w:rsidRPr="00DD2325">
        <w:rPr>
          <w:sz w:val="18"/>
          <w:szCs w:val="18"/>
        </w:rPr>
        <w:t xml:space="preserve">autonomi, interloquire </w:t>
      </w:r>
      <w:r w:rsidR="007844F4" w:rsidRPr="00DD2325">
        <w:rPr>
          <w:sz w:val="18"/>
          <w:szCs w:val="18"/>
        </w:rPr>
        <w:t xml:space="preserve">con i </w:t>
      </w:r>
      <w:r w:rsidR="007844F4" w:rsidRPr="00662787">
        <w:rPr>
          <w:sz w:val="18"/>
          <w:szCs w:val="18"/>
        </w:rPr>
        <w:t xml:space="preserve">consulenti legali </w:t>
      </w:r>
      <w:r w:rsidR="00FC14EF" w:rsidRPr="00662787">
        <w:rPr>
          <w:sz w:val="18"/>
          <w:szCs w:val="18"/>
        </w:rPr>
        <w:t>e valutare le</w:t>
      </w:r>
      <w:r w:rsidR="00EF59F1" w:rsidRPr="00662787">
        <w:rPr>
          <w:sz w:val="18"/>
          <w:szCs w:val="18"/>
        </w:rPr>
        <w:t xml:space="preserve"> linee di base delle</w:t>
      </w:r>
      <w:r w:rsidR="00FC14EF" w:rsidRPr="00662787">
        <w:rPr>
          <w:sz w:val="18"/>
          <w:szCs w:val="18"/>
        </w:rPr>
        <w:t xml:space="preserve"> soluzioni </w:t>
      </w:r>
      <w:r w:rsidR="007844F4" w:rsidRPr="00662787">
        <w:rPr>
          <w:sz w:val="18"/>
          <w:szCs w:val="18"/>
        </w:rPr>
        <w:t xml:space="preserve">più complesse </w:t>
      </w:r>
      <w:r w:rsidR="00FC14EF" w:rsidRPr="00662787">
        <w:rPr>
          <w:sz w:val="18"/>
          <w:szCs w:val="18"/>
        </w:rPr>
        <w:t xml:space="preserve">da </w:t>
      </w:r>
      <w:r w:rsidR="007844F4" w:rsidRPr="00662787">
        <w:rPr>
          <w:sz w:val="18"/>
          <w:szCs w:val="18"/>
        </w:rPr>
        <w:t>essi proposte</w:t>
      </w:r>
      <w:r w:rsidR="00651B98" w:rsidRPr="00662787">
        <w:rPr>
          <w:sz w:val="18"/>
          <w:szCs w:val="18"/>
        </w:rPr>
        <w:t xml:space="preserve"> nell’ambito del diritto privato e anche con specifico riferimento allo sviluppo sostenibile.</w:t>
      </w:r>
      <w:r w:rsidR="00651B98">
        <w:rPr>
          <w:sz w:val="18"/>
          <w:szCs w:val="18"/>
        </w:rPr>
        <w:t xml:space="preserve"> </w:t>
      </w:r>
    </w:p>
    <w:p w14:paraId="096732F2" w14:textId="77777777" w:rsidR="00E30264" w:rsidRPr="00DD2325" w:rsidRDefault="00E30264" w:rsidP="00EB769C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>PROGRAMMA DEL CORSO</w:t>
      </w:r>
    </w:p>
    <w:p w14:paraId="2AAD6105" w14:textId="3E298748" w:rsidR="00651B98" w:rsidRP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A cosa serve il diritto privato? Introduzione. Fonti del diritto, diritto e tempo.  </w:t>
      </w:r>
    </w:p>
    <w:p w14:paraId="513DCE3C" w14:textId="50278A5D" w:rsidR="00651B98" w:rsidRP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Interpretazione della legge e analogia. Rapporto giuridico e situazioni giuridiche soggettive. </w:t>
      </w:r>
    </w:p>
    <w:p w14:paraId="4D5BAF39" w14:textId="69BF4B77" w:rsidR="00651B98" w:rsidRP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Persona fisica. Enti e c.d. Terzo settore. </w:t>
      </w:r>
    </w:p>
    <w:p w14:paraId="6DB87B59" w14:textId="77777777" w:rsidR="001C6C64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Beni e diritti reali. Proprietà, diritti reali di godimento, possesso. </w:t>
      </w:r>
    </w:p>
    <w:p w14:paraId="1BBAF55F" w14:textId="39E5C473" w:rsidR="00651B98" w:rsidRPr="00651B98" w:rsidRDefault="00C577A1" w:rsidP="00C577A1">
      <w:p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7D7C04">
        <w:rPr>
          <w:rFonts w:ascii="Times New Roman" w:hAnsi="Times New Roman"/>
          <w:sz w:val="18"/>
          <w:szCs w:val="18"/>
        </w:rPr>
        <w:t xml:space="preserve">4-bis </w:t>
      </w:r>
      <w:r w:rsidRPr="007D7C04">
        <w:rPr>
          <w:rFonts w:ascii="Times New Roman" w:hAnsi="Times New Roman"/>
          <w:sz w:val="18"/>
          <w:szCs w:val="18"/>
        </w:rPr>
        <w:tab/>
      </w:r>
      <w:r w:rsidR="00651B98" w:rsidRPr="007D7C04">
        <w:rPr>
          <w:rFonts w:ascii="Times New Roman" w:hAnsi="Times New Roman"/>
          <w:sz w:val="18"/>
          <w:szCs w:val="18"/>
        </w:rPr>
        <w:t>Forme di utilizzo sostenibile dei beni.</w:t>
      </w:r>
      <w:r w:rsidR="00651B98">
        <w:rPr>
          <w:rFonts w:ascii="Times New Roman" w:hAnsi="Times New Roman"/>
          <w:sz w:val="18"/>
          <w:szCs w:val="18"/>
        </w:rPr>
        <w:t xml:space="preserve"> </w:t>
      </w:r>
    </w:p>
    <w:p w14:paraId="0DE6EBA4" w14:textId="3C82C9CD" w:rsidR="00651B98" w:rsidRPr="00651B98" w:rsidRDefault="00E8240B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</w:t>
      </w:r>
      <w:r w:rsidR="00651B98" w:rsidRPr="00651B98">
        <w:rPr>
          <w:rFonts w:ascii="Times New Roman" w:hAnsi="Times New Roman"/>
          <w:sz w:val="18"/>
          <w:szCs w:val="18"/>
        </w:rPr>
        <w:t xml:space="preserve">orma degli atti giuridici e pubblicità. </w:t>
      </w:r>
      <w:r w:rsidR="007D7C04">
        <w:rPr>
          <w:rFonts w:ascii="Times New Roman" w:hAnsi="Times New Roman"/>
          <w:sz w:val="18"/>
          <w:szCs w:val="18"/>
        </w:rPr>
        <w:t xml:space="preserve">Obbligazioni in generale. </w:t>
      </w:r>
      <w:r w:rsidR="00651B98" w:rsidRPr="00651B98">
        <w:rPr>
          <w:rFonts w:ascii="Times New Roman" w:hAnsi="Times New Roman"/>
          <w:sz w:val="18"/>
          <w:szCs w:val="18"/>
        </w:rPr>
        <w:t xml:space="preserve">Fonti dell’obbligazione, adempimento, mora del creditore e modi di estinzione dell’obbligazione diversi dall'adempimento. </w:t>
      </w:r>
    </w:p>
    <w:p w14:paraId="3D91DA7F" w14:textId="7FB74BB0" w:rsidR="00651B98" w:rsidRP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Modificazioni soggettive del rapporto obbligatorio</w:t>
      </w:r>
      <w:r w:rsidR="007D7C04">
        <w:rPr>
          <w:rFonts w:ascii="Times New Roman" w:hAnsi="Times New Roman"/>
          <w:sz w:val="18"/>
          <w:szCs w:val="18"/>
        </w:rPr>
        <w:t>. R</w:t>
      </w:r>
      <w:r w:rsidRPr="00651B98">
        <w:rPr>
          <w:rFonts w:ascii="Times New Roman" w:hAnsi="Times New Roman"/>
          <w:sz w:val="18"/>
          <w:szCs w:val="18"/>
        </w:rPr>
        <w:t>esponsabilità da inadempimento</w:t>
      </w:r>
      <w:r w:rsidR="007D7C04">
        <w:rPr>
          <w:rFonts w:ascii="Times New Roman" w:hAnsi="Times New Roman"/>
          <w:sz w:val="18"/>
          <w:szCs w:val="18"/>
        </w:rPr>
        <w:t xml:space="preserve"> e risarcimento del danno.</w:t>
      </w:r>
      <w:r w:rsidRPr="00651B98">
        <w:rPr>
          <w:rFonts w:ascii="Times New Roman" w:hAnsi="Times New Roman"/>
          <w:sz w:val="18"/>
          <w:szCs w:val="18"/>
        </w:rPr>
        <w:t xml:space="preserve"> Mora del debitore. Responsabilità patrimoniale, diritti reali di garanzia e strumenti di tutela per il creditore. </w:t>
      </w:r>
    </w:p>
    <w:p w14:paraId="3106D962" w14:textId="77777777" w:rsid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Nozione di contratto, elementi essenziali e tipologie contrattuali. Conclusione del contratto. </w:t>
      </w:r>
    </w:p>
    <w:p w14:paraId="77872012" w14:textId="53412D96" w:rsidR="00651B98" w:rsidRPr="00651B98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Annullabilità e nullità del contratto. Rappresentanza. Effetti </w:t>
      </w:r>
      <w:r w:rsidR="009D2478">
        <w:rPr>
          <w:rFonts w:ascii="Times New Roman" w:hAnsi="Times New Roman"/>
          <w:sz w:val="18"/>
          <w:szCs w:val="18"/>
        </w:rPr>
        <w:t xml:space="preserve">del contratto. </w:t>
      </w:r>
    </w:p>
    <w:p w14:paraId="77D3C4E5" w14:textId="6432B6CA" w:rsidR="001C6C64" w:rsidRPr="003D3ACA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Condizion</w:t>
      </w:r>
      <w:r w:rsidR="009D2478">
        <w:rPr>
          <w:rFonts w:ascii="Times New Roman" w:hAnsi="Times New Roman"/>
          <w:sz w:val="18"/>
          <w:szCs w:val="18"/>
        </w:rPr>
        <w:t xml:space="preserve">e e </w:t>
      </w:r>
      <w:r w:rsidRPr="00651B98">
        <w:rPr>
          <w:rFonts w:ascii="Times New Roman" w:hAnsi="Times New Roman"/>
          <w:sz w:val="18"/>
          <w:szCs w:val="18"/>
        </w:rPr>
        <w:t xml:space="preserve"> termine</w:t>
      </w:r>
      <w:r w:rsidR="00140593">
        <w:rPr>
          <w:rFonts w:ascii="Times New Roman" w:hAnsi="Times New Roman"/>
          <w:sz w:val="18"/>
          <w:szCs w:val="18"/>
        </w:rPr>
        <w:t>. C</w:t>
      </w:r>
      <w:r w:rsidRPr="00651B98">
        <w:rPr>
          <w:rFonts w:ascii="Times New Roman" w:hAnsi="Times New Roman"/>
          <w:sz w:val="18"/>
          <w:szCs w:val="18"/>
        </w:rPr>
        <w:t xml:space="preserve">ontratto preliminare. Rescissione </w:t>
      </w:r>
      <w:r>
        <w:rPr>
          <w:rFonts w:ascii="Times New Roman" w:hAnsi="Times New Roman"/>
          <w:sz w:val="18"/>
          <w:szCs w:val="18"/>
        </w:rPr>
        <w:t>e r</w:t>
      </w:r>
      <w:r w:rsidRPr="00651B98">
        <w:rPr>
          <w:rFonts w:ascii="Times New Roman" w:hAnsi="Times New Roman"/>
          <w:sz w:val="18"/>
          <w:szCs w:val="18"/>
        </w:rPr>
        <w:t xml:space="preserve">isoluzione del </w:t>
      </w:r>
      <w:r w:rsidRPr="003D3ACA">
        <w:rPr>
          <w:rFonts w:ascii="Times New Roman" w:hAnsi="Times New Roman"/>
          <w:sz w:val="18"/>
          <w:szCs w:val="18"/>
        </w:rPr>
        <w:t xml:space="preserve">contratto. Contratti tipici e atipici, contratti delle aziende. </w:t>
      </w:r>
    </w:p>
    <w:p w14:paraId="5D83EFCA" w14:textId="5A5C499F" w:rsidR="00651B98" w:rsidRPr="00651B98" w:rsidRDefault="00C577A1" w:rsidP="00C577A1">
      <w:pPr>
        <w:tabs>
          <w:tab w:val="clear" w:pos="284"/>
        </w:tabs>
        <w:spacing w:line="240" w:lineRule="auto"/>
        <w:ind w:left="360"/>
        <w:rPr>
          <w:rFonts w:ascii="Times New Roman" w:hAnsi="Times New Roman"/>
          <w:sz w:val="18"/>
          <w:szCs w:val="18"/>
        </w:rPr>
      </w:pPr>
      <w:r w:rsidRPr="003D3ACA">
        <w:rPr>
          <w:rFonts w:ascii="Times New Roman" w:hAnsi="Times New Roman"/>
          <w:sz w:val="18"/>
          <w:szCs w:val="18"/>
        </w:rPr>
        <w:t xml:space="preserve">9-bis      </w:t>
      </w:r>
      <w:r w:rsidR="00651B98" w:rsidRPr="003D3ACA">
        <w:rPr>
          <w:rFonts w:ascii="Times New Roman" w:hAnsi="Times New Roman"/>
          <w:sz w:val="18"/>
          <w:szCs w:val="18"/>
        </w:rPr>
        <w:t>Obbligazioni, contratto e sostenibilità.</w:t>
      </w:r>
      <w:r w:rsidR="00651B98">
        <w:rPr>
          <w:rFonts w:ascii="Times New Roman" w:hAnsi="Times New Roman"/>
          <w:sz w:val="18"/>
          <w:szCs w:val="18"/>
        </w:rPr>
        <w:t xml:space="preserve"> </w:t>
      </w:r>
    </w:p>
    <w:p w14:paraId="2AC6DFF4" w14:textId="54D1105B" w:rsidR="001C6C64" w:rsidRDefault="00651B98" w:rsidP="00C577A1">
      <w:pPr>
        <w:numPr>
          <w:ilvl w:val="0"/>
          <w:numId w:val="37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Fatto illecito</w:t>
      </w:r>
      <w:r w:rsidR="001C6C64">
        <w:rPr>
          <w:rFonts w:ascii="Times New Roman" w:hAnsi="Times New Roman"/>
          <w:sz w:val="18"/>
          <w:szCs w:val="18"/>
        </w:rPr>
        <w:t>.</w:t>
      </w:r>
    </w:p>
    <w:p w14:paraId="29930AA6" w14:textId="4E83F074" w:rsidR="00651B98" w:rsidRPr="00651B98" w:rsidRDefault="00C577A1" w:rsidP="00C577A1">
      <w:p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3D3ACA">
        <w:rPr>
          <w:rFonts w:ascii="Times New Roman" w:hAnsi="Times New Roman"/>
          <w:sz w:val="18"/>
          <w:szCs w:val="18"/>
        </w:rPr>
        <w:t xml:space="preserve">10-bis   </w:t>
      </w:r>
      <w:r w:rsidR="00651B98" w:rsidRPr="003D3ACA">
        <w:rPr>
          <w:rFonts w:ascii="Times New Roman" w:hAnsi="Times New Roman"/>
          <w:sz w:val="18"/>
          <w:szCs w:val="18"/>
        </w:rPr>
        <w:t xml:space="preserve">Ipotesi di responsabilità extracontrattuale legate a comportamenti contrari alla sostenibilità sociale, ambientale </w:t>
      </w:r>
      <w:r w:rsidR="004F2E87" w:rsidRPr="003D3ACA">
        <w:rPr>
          <w:rFonts w:ascii="Times New Roman" w:hAnsi="Times New Roman"/>
          <w:sz w:val="18"/>
          <w:szCs w:val="18"/>
        </w:rPr>
        <w:t>o</w:t>
      </w:r>
      <w:r w:rsidR="00651B98" w:rsidRPr="003D3ACA">
        <w:rPr>
          <w:rFonts w:ascii="Times New Roman" w:hAnsi="Times New Roman"/>
          <w:sz w:val="18"/>
          <w:szCs w:val="18"/>
        </w:rPr>
        <w:t xml:space="preserve"> economica.</w:t>
      </w:r>
    </w:p>
    <w:p w14:paraId="268AD7F8" w14:textId="77777777" w:rsidR="00E30264" w:rsidRPr="00DD2325" w:rsidRDefault="00E30264" w:rsidP="00EB769C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>BIBLIOGRAFIA</w:t>
      </w:r>
    </w:p>
    <w:p w14:paraId="378C151E" w14:textId="01EE5219" w:rsidR="006008CA" w:rsidRPr="00651B98" w:rsidRDefault="00651B98" w:rsidP="006008CA">
      <w:pPr>
        <w:pStyle w:val="Testo1"/>
        <w:spacing w:line="240" w:lineRule="exact"/>
        <w:ind w:left="0" w:firstLine="284"/>
        <w:rPr>
          <w:spacing w:val="-5"/>
          <w:szCs w:val="18"/>
        </w:rPr>
      </w:pPr>
      <w:r w:rsidRPr="003D3ACA">
        <w:rPr>
          <w:smallCaps/>
          <w:spacing w:val="-5"/>
          <w:szCs w:val="18"/>
        </w:rPr>
        <w:t xml:space="preserve">L. Nivarra-V. Ricciuto-C. Scognamiglio, </w:t>
      </w:r>
      <w:r w:rsidRPr="003D3ACA">
        <w:rPr>
          <w:i/>
          <w:spacing w:val="-5"/>
          <w:szCs w:val="18"/>
        </w:rPr>
        <w:t>Istituzioni di diritto privato</w:t>
      </w:r>
      <w:r w:rsidR="00FA04F8" w:rsidRPr="003D3ACA">
        <w:rPr>
          <w:i/>
          <w:spacing w:val="-5"/>
          <w:szCs w:val="18"/>
        </w:rPr>
        <w:t>,</w:t>
      </w:r>
      <w:r w:rsidR="00FA04F8" w:rsidRPr="003D3ACA">
        <w:rPr>
          <w:spacing w:val="-5"/>
          <w:szCs w:val="18"/>
        </w:rPr>
        <w:t xml:space="preserve"> </w:t>
      </w:r>
      <w:r w:rsidR="0052224D">
        <w:rPr>
          <w:spacing w:val="-5"/>
          <w:szCs w:val="18"/>
        </w:rPr>
        <w:t xml:space="preserve">XII ed., </w:t>
      </w:r>
      <w:r w:rsidRPr="003D3ACA">
        <w:rPr>
          <w:spacing w:val="-5"/>
          <w:szCs w:val="18"/>
        </w:rPr>
        <w:t>Giappichelli</w:t>
      </w:r>
      <w:r w:rsidR="00FA04F8" w:rsidRPr="003D3ACA">
        <w:rPr>
          <w:spacing w:val="-5"/>
          <w:szCs w:val="18"/>
        </w:rPr>
        <w:t xml:space="preserve">, </w:t>
      </w:r>
      <w:r w:rsidRPr="003D3ACA">
        <w:rPr>
          <w:spacing w:val="-5"/>
          <w:szCs w:val="18"/>
        </w:rPr>
        <w:t>2023</w:t>
      </w:r>
      <w:r w:rsidR="00FA04F8" w:rsidRPr="003D3ACA">
        <w:rPr>
          <w:spacing w:val="-5"/>
          <w:szCs w:val="18"/>
        </w:rPr>
        <w:t>,</w:t>
      </w:r>
      <w:r w:rsidRPr="003D3ACA">
        <w:rPr>
          <w:spacing w:val="-5"/>
          <w:szCs w:val="18"/>
        </w:rPr>
        <w:t xml:space="preserve"> capp. I, II, III, </w:t>
      </w:r>
      <w:r w:rsidR="0052224D">
        <w:rPr>
          <w:spacing w:val="-5"/>
          <w:szCs w:val="18"/>
        </w:rPr>
        <w:t xml:space="preserve">IV, </w:t>
      </w:r>
      <w:r w:rsidRPr="003D3ACA">
        <w:rPr>
          <w:spacing w:val="-5"/>
          <w:szCs w:val="18"/>
        </w:rPr>
        <w:t>V (tranne Sezione III), VI, VII, VIII, IX, XI, XII,</w:t>
      </w:r>
      <w:r w:rsidR="00184929" w:rsidRPr="003D3ACA">
        <w:rPr>
          <w:spacing w:val="-5"/>
          <w:szCs w:val="18"/>
        </w:rPr>
        <w:t xml:space="preserve"> e </w:t>
      </w:r>
      <w:r w:rsidR="00184929" w:rsidRPr="003D3ACA">
        <w:rPr>
          <w:smallCaps/>
          <w:spacing w:val="-5"/>
          <w:szCs w:val="18"/>
        </w:rPr>
        <w:t>B.</w:t>
      </w:r>
      <w:r w:rsidR="003252C0" w:rsidRPr="003D3ACA">
        <w:rPr>
          <w:smallCaps/>
          <w:spacing w:val="-5"/>
          <w:szCs w:val="18"/>
        </w:rPr>
        <w:t xml:space="preserve"> </w:t>
      </w:r>
      <w:r w:rsidR="00184929" w:rsidRPr="003D3ACA">
        <w:rPr>
          <w:smallCaps/>
          <w:spacing w:val="-5"/>
          <w:szCs w:val="18"/>
        </w:rPr>
        <w:t>Akkermans</w:t>
      </w:r>
      <w:r w:rsidR="00184929" w:rsidRPr="003D3ACA">
        <w:rPr>
          <w:spacing w:val="-5"/>
          <w:szCs w:val="18"/>
        </w:rPr>
        <w:t xml:space="preserve">- G. </w:t>
      </w:r>
      <w:r w:rsidR="00184929" w:rsidRPr="003D3ACA">
        <w:rPr>
          <w:smallCaps/>
          <w:spacing w:val="-5"/>
          <w:szCs w:val="18"/>
        </w:rPr>
        <w:t>Van Dijck</w:t>
      </w:r>
      <w:r w:rsidR="00184929" w:rsidRPr="003D3ACA">
        <w:rPr>
          <w:spacing w:val="-5"/>
          <w:szCs w:val="18"/>
        </w:rPr>
        <w:t xml:space="preserve"> (eds</w:t>
      </w:r>
      <w:r w:rsidR="003252C0" w:rsidRPr="003D3ACA">
        <w:rPr>
          <w:spacing w:val="-5"/>
          <w:szCs w:val="18"/>
        </w:rPr>
        <w:t>.</w:t>
      </w:r>
      <w:r w:rsidR="00184929" w:rsidRPr="003D3ACA">
        <w:rPr>
          <w:spacing w:val="-5"/>
          <w:szCs w:val="18"/>
        </w:rPr>
        <w:t xml:space="preserve">), </w:t>
      </w:r>
      <w:r w:rsidR="00184929" w:rsidRPr="003D3ACA">
        <w:rPr>
          <w:i/>
          <w:iCs/>
          <w:spacing w:val="-5"/>
          <w:szCs w:val="18"/>
        </w:rPr>
        <w:t>Sustainability and Private Law</w:t>
      </w:r>
      <w:r w:rsidR="00184929" w:rsidRPr="003D3ACA">
        <w:rPr>
          <w:spacing w:val="-5"/>
          <w:szCs w:val="18"/>
        </w:rPr>
        <w:t xml:space="preserve">, Eleven, 2019, </w:t>
      </w:r>
      <w:r w:rsidRPr="003D3ACA">
        <w:rPr>
          <w:spacing w:val="-5"/>
          <w:szCs w:val="18"/>
        </w:rPr>
        <w:t>pp. 1-16 e pp. 177-182</w:t>
      </w:r>
      <w:r w:rsidR="00904A40" w:rsidRPr="003D3ACA">
        <w:rPr>
          <w:spacing w:val="-5"/>
          <w:szCs w:val="18"/>
        </w:rPr>
        <w:t>.</w:t>
      </w:r>
      <w:r w:rsidR="00904A40">
        <w:rPr>
          <w:spacing w:val="-5"/>
          <w:szCs w:val="18"/>
        </w:rPr>
        <w:t xml:space="preserve"> </w:t>
      </w:r>
    </w:p>
    <w:p w14:paraId="4FD11136" w14:textId="77777777" w:rsidR="00904A40" w:rsidRPr="009843E1" w:rsidRDefault="00904A40" w:rsidP="00904A40">
      <w:pPr>
        <w:pStyle w:val="Testo1"/>
        <w:spacing w:before="120" w:line="240" w:lineRule="exact"/>
        <w:ind w:left="0" w:firstLine="284"/>
        <w:rPr>
          <w:spacing w:val="-5"/>
          <w:szCs w:val="18"/>
        </w:rPr>
      </w:pPr>
      <w:r w:rsidRPr="003D3ACA">
        <w:rPr>
          <w:rFonts w:cs="Times"/>
          <w:noProof w:val="0"/>
          <w:szCs w:val="18"/>
        </w:rPr>
        <w:lastRenderedPageBreak/>
        <w:t>Durante lo svolgimento del corso saranno messe a disposizione su Blackboard le slide utilizzate e indicati una serie di articoli e forum on line per l’approfondimento dei temi affrontati.</w:t>
      </w:r>
      <w:r>
        <w:rPr>
          <w:rFonts w:cs="Times"/>
          <w:noProof w:val="0"/>
          <w:szCs w:val="18"/>
        </w:rPr>
        <w:t xml:space="preserve"> </w:t>
      </w:r>
    </w:p>
    <w:p w14:paraId="36F819DA" w14:textId="77777777" w:rsidR="00E30264" w:rsidRPr="00DD2325" w:rsidRDefault="00E30264" w:rsidP="00EB769C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>DIDATTICA DEL CORSO</w:t>
      </w:r>
    </w:p>
    <w:p w14:paraId="670483B4" w14:textId="0359180A" w:rsidR="002B5EA6" w:rsidRPr="00DD2325" w:rsidRDefault="0004462A" w:rsidP="006008CA">
      <w:pPr>
        <w:pStyle w:val="Testo2"/>
        <w:spacing w:after="120" w:line="240" w:lineRule="auto"/>
        <w:rPr>
          <w:rFonts w:cs="Times"/>
          <w:szCs w:val="18"/>
        </w:rPr>
      </w:pPr>
      <w:r w:rsidRPr="003D3ACA">
        <w:rPr>
          <w:rFonts w:cs="Times"/>
          <w:szCs w:val="18"/>
        </w:rPr>
        <w:t>Lezioni frontali in aula di approfondimento teorico</w:t>
      </w:r>
      <w:r w:rsidR="00651B98" w:rsidRPr="003D3ACA">
        <w:rPr>
          <w:rFonts w:cs="Times"/>
          <w:szCs w:val="18"/>
        </w:rPr>
        <w:t xml:space="preserve"> e pratico</w:t>
      </w:r>
      <w:r w:rsidRPr="003D3ACA">
        <w:rPr>
          <w:rFonts w:cs="Times"/>
          <w:szCs w:val="18"/>
        </w:rPr>
        <w:t xml:space="preserve"> col supporto di slides, discussioni su tematiche specifiche</w:t>
      </w:r>
      <w:r w:rsidR="00651B98" w:rsidRPr="003D3ACA">
        <w:rPr>
          <w:rFonts w:cs="Times"/>
          <w:szCs w:val="18"/>
        </w:rPr>
        <w:t xml:space="preserve"> dedicate al rapporto fra diritto priva</w:t>
      </w:r>
      <w:r w:rsidR="003D3ACA" w:rsidRPr="003D3ACA">
        <w:rPr>
          <w:rFonts w:cs="Times"/>
          <w:szCs w:val="18"/>
        </w:rPr>
        <w:t>t</w:t>
      </w:r>
      <w:r w:rsidR="00651B98" w:rsidRPr="003D3ACA">
        <w:rPr>
          <w:rFonts w:cs="Times"/>
          <w:szCs w:val="18"/>
        </w:rPr>
        <w:t>o e sostenibilità, nonché</w:t>
      </w:r>
      <w:r w:rsidRPr="003D3ACA">
        <w:rPr>
          <w:rFonts w:cs="Times"/>
          <w:szCs w:val="18"/>
        </w:rPr>
        <w:t xml:space="preserve"> eventuali interventi di esperti.</w:t>
      </w:r>
      <w:r w:rsidR="00651B98">
        <w:rPr>
          <w:rFonts w:cs="Times"/>
          <w:szCs w:val="18"/>
        </w:rPr>
        <w:t xml:space="preserve"> </w:t>
      </w:r>
    </w:p>
    <w:p w14:paraId="333D837B" w14:textId="77777777" w:rsidR="006008CA" w:rsidRDefault="00E30264" w:rsidP="006008CA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 xml:space="preserve">METODO </w:t>
      </w:r>
      <w:r w:rsidR="00FC531A" w:rsidRPr="00DD2325">
        <w:rPr>
          <w:b/>
          <w:bCs/>
          <w:szCs w:val="18"/>
        </w:rPr>
        <w:t xml:space="preserve">E CRITERI </w:t>
      </w:r>
      <w:r w:rsidRPr="00DD2325">
        <w:rPr>
          <w:b/>
          <w:bCs/>
          <w:szCs w:val="18"/>
        </w:rPr>
        <w:t>DI VALUTAZIONE</w:t>
      </w:r>
    </w:p>
    <w:p w14:paraId="60411502" w14:textId="77777777" w:rsidR="0004462A" w:rsidRDefault="006008CA" w:rsidP="00D07826">
      <w:pPr>
        <w:pStyle w:val="Titolo3"/>
        <w:spacing w:before="120" w:after="0" w:line="220" w:lineRule="exact"/>
        <w:ind w:firstLine="284"/>
        <w:jc w:val="both"/>
        <w:rPr>
          <w:i w:val="0"/>
          <w:caps w:val="0"/>
          <w:szCs w:val="18"/>
        </w:rPr>
      </w:pPr>
      <w:r w:rsidRPr="006008CA">
        <w:rPr>
          <w:i w:val="0"/>
          <w:caps w:val="0"/>
          <w:szCs w:val="18"/>
        </w:rPr>
        <w:t>L’intera valutazione del corso si realizzerà attraverso una prova scritta della durata di 90 minuti, composta da 10 domande aperte sui contenuti del corso</w:t>
      </w:r>
      <w:r w:rsidR="003109FF">
        <w:rPr>
          <w:i w:val="0"/>
          <w:caps w:val="0"/>
          <w:szCs w:val="18"/>
        </w:rPr>
        <w:t>.</w:t>
      </w:r>
      <w:r w:rsidRPr="006008CA">
        <w:rPr>
          <w:i w:val="0"/>
          <w:caps w:val="0"/>
          <w:szCs w:val="18"/>
        </w:rPr>
        <w:t xml:space="preserve"> Ad ogni risposta verrà attributo un punteggio da 0 a 3 paramentrato sulla correttezza e sulla completezza del contenuto</w:t>
      </w:r>
      <w:r w:rsidR="003109FF">
        <w:rPr>
          <w:i w:val="0"/>
          <w:caps w:val="0"/>
          <w:szCs w:val="18"/>
        </w:rPr>
        <w:t>, per i frequentanti tenendo in considerazione quanto affrontato a lezione, per i non frequentanti i contenuti indicati nella bibliografia</w:t>
      </w:r>
      <w:r w:rsidRPr="006008CA">
        <w:rPr>
          <w:i w:val="0"/>
          <w:caps w:val="0"/>
          <w:szCs w:val="18"/>
        </w:rPr>
        <w:t>. La somma dei punteggi ottenuti per ogni  risposta  rappresenterà il voto finale.</w:t>
      </w:r>
      <w:r w:rsidR="00D07826">
        <w:rPr>
          <w:i w:val="0"/>
          <w:caps w:val="0"/>
          <w:szCs w:val="18"/>
        </w:rPr>
        <w:t xml:space="preserve"> </w:t>
      </w:r>
    </w:p>
    <w:p w14:paraId="59E9DF85" w14:textId="309B9AB2" w:rsidR="006008CA" w:rsidRDefault="0004462A" w:rsidP="00D07826">
      <w:pPr>
        <w:pStyle w:val="Titolo3"/>
        <w:spacing w:before="120" w:after="0" w:line="220" w:lineRule="exact"/>
        <w:ind w:firstLine="284"/>
        <w:jc w:val="both"/>
        <w:rPr>
          <w:i w:val="0"/>
          <w:caps w:val="0"/>
          <w:szCs w:val="18"/>
        </w:rPr>
      </w:pPr>
      <w:r w:rsidRPr="0004462A">
        <w:rPr>
          <w:i w:val="0"/>
          <w:caps w:val="0"/>
          <w:szCs w:val="18"/>
        </w:rPr>
        <w:t xml:space="preserve">L’esame ha lo scopo di valutare il livello di conoscenza e comprensione maturate dal candidato. Le studentesse e gli studenti dovranno dimostrare di conoscere e padroneggiare concetti chiave del diritto </w:t>
      </w:r>
      <w:r w:rsidRPr="003D3ACA">
        <w:rPr>
          <w:i w:val="0"/>
          <w:caps w:val="0"/>
          <w:szCs w:val="18"/>
        </w:rPr>
        <w:t>privato</w:t>
      </w:r>
      <w:r w:rsidR="00BB2CEF" w:rsidRPr="003D3ACA">
        <w:rPr>
          <w:i w:val="0"/>
          <w:caps w:val="0"/>
          <w:szCs w:val="18"/>
        </w:rPr>
        <w:t xml:space="preserve">, </w:t>
      </w:r>
      <w:r w:rsidR="00651B98" w:rsidRPr="003D3ACA">
        <w:rPr>
          <w:i w:val="0"/>
          <w:caps w:val="0"/>
          <w:szCs w:val="18"/>
        </w:rPr>
        <w:t>anche</w:t>
      </w:r>
      <w:r w:rsidR="00BB2CEF">
        <w:rPr>
          <w:i w:val="0"/>
          <w:caps w:val="0"/>
          <w:szCs w:val="18"/>
        </w:rPr>
        <w:t xml:space="preserve"> nella logica della sostenibilità</w:t>
      </w:r>
      <w:r w:rsidRPr="0004462A">
        <w:rPr>
          <w:i w:val="0"/>
          <w:caps w:val="0"/>
          <w:szCs w:val="18"/>
        </w:rPr>
        <w:t>. Ai fini della valutazione concorreranno la pertinenza delle risposte, l’uso appropriato della terminologia specifica, la strutturazione argomentata e coerente del discorso, la capacità di individuare nessi concettuali e questioni aperte.</w:t>
      </w:r>
    </w:p>
    <w:p w14:paraId="7C30E959" w14:textId="77777777" w:rsidR="00FC531A" w:rsidRPr="00DD2325" w:rsidRDefault="00FC531A" w:rsidP="00D07826">
      <w:pPr>
        <w:pStyle w:val="Titolo3"/>
        <w:spacing w:line="276" w:lineRule="auto"/>
        <w:jc w:val="both"/>
        <w:rPr>
          <w:b/>
          <w:bCs/>
          <w:szCs w:val="18"/>
        </w:rPr>
      </w:pPr>
      <w:r w:rsidRPr="00DD2325">
        <w:rPr>
          <w:b/>
          <w:bCs/>
          <w:szCs w:val="18"/>
        </w:rPr>
        <w:t>AVVERTENZE E PREREQUISITI</w:t>
      </w:r>
    </w:p>
    <w:p w14:paraId="21813223" w14:textId="7E059D80" w:rsidR="0004462A" w:rsidRPr="0004462A" w:rsidRDefault="0004462A" w:rsidP="0004462A">
      <w:pPr>
        <w:pStyle w:val="Testo2"/>
        <w:rPr>
          <w:szCs w:val="18"/>
        </w:rPr>
      </w:pPr>
      <w:r w:rsidRPr="0004462A">
        <w:rPr>
          <w:szCs w:val="18"/>
        </w:rPr>
        <w:t>La frequenza al corso, sebbene non obbligatoria, è fortemente consigliata. Il materiale didattico prodotto durante il corso ed eventuale materiale utile alla preparazione dell’esame sarà reso disponibile on-line.</w:t>
      </w:r>
    </w:p>
    <w:p w14:paraId="746D1E23" w14:textId="77777777" w:rsidR="0004462A" w:rsidRPr="0004462A" w:rsidRDefault="0004462A" w:rsidP="0004462A">
      <w:pPr>
        <w:pStyle w:val="Testo2"/>
        <w:rPr>
          <w:szCs w:val="18"/>
        </w:rPr>
      </w:pPr>
    </w:p>
    <w:p w14:paraId="7B74FB15" w14:textId="35DA395E" w:rsidR="005A3258" w:rsidRPr="00DD2325" w:rsidRDefault="0004462A" w:rsidP="0004462A">
      <w:pPr>
        <w:pStyle w:val="Testo2"/>
        <w:rPr>
          <w:szCs w:val="18"/>
        </w:rPr>
      </w:pPr>
      <w:r w:rsidRPr="0004462A">
        <w:rPr>
          <w:szCs w:val="18"/>
        </w:rPr>
        <w:t xml:space="preserve">Avendo carattere introduttivo, l’insegnamento non necessita di prerequisiti relativi ai contenuti. Si presuppone comunque interesse e curiosità rispetto alla rilevanza del diritto privato nella </w:t>
      </w:r>
      <w:r>
        <w:rPr>
          <w:szCs w:val="18"/>
        </w:rPr>
        <w:t xml:space="preserve">chiave della sostenibilità ambientale, sociale ed economica. </w:t>
      </w:r>
    </w:p>
    <w:p w14:paraId="51D1494B" w14:textId="77777777" w:rsidR="005A3258" w:rsidRPr="00DD2325" w:rsidRDefault="005A3258" w:rsidP="00EB769C">
      <w:pPr>
        <w:tabs>
          <w:tab w:val="left" w:pos="6663"/>
          <w:tab w:val="left" w:pos="9072"/>
        </w:tabs>
        <w:spacing w:after="120" w:line="240" w:lineRule="auto"/>
        <w:ind w:right="-114"/>
        <w:rPr>
          <w:rFonts w:cs="Times"/>
          <w:sz w:val="18"/>
          <w:szCs w:val="18"/>
        </w:rPr>
      </w:pPr>
    </w:p>
    <w:p w14:paraId="64F5950A" w14:textId="77777777" w:rsidR="00E30264" w:rsidRPr="00DD2325" w:rsidRDefault="00E30264" w:rsidP="00D07826">
      <w:pPr>
        <w:pStyle w:val="Titolo3"/>
        <w:tabs>
          <w:tab w:val="left" w:pos="284"/>
        </w:tabs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t>ORARIO E LUOGO DI RICEVIMENTO DEGLI STUDENTI</w:t>
      </w:r>
    </w:p>
    <w:p w14:paraId="3C6395D2" w14:textId="77777777" w:rsidR="00E30264" w:rsidRPr="00DD2325" w:rsidRDefault="00E30264" w:rsidP="00D07826">
      <w:pPr>
        <w:tabs>
          <w:tab w:val="clear" w:pos="284"/>
          <w:tab w:val="left" w:pos="708"/>
          <w:tab w:val="left" w:pos="6663"/>
          <w:tab w:val="left" w:pos="9072"/>
        </w:tabs>
        <w:spacing w:after="120" w:line="240" w:lineRule="auto"/>
        <w:ind w:right="27" w:firstLine="284"/>
        <w:rPr>
          <w:rFonts w:cs="Times"/>
          <w:noProof/>
          <w:sz w:val="18"/>
          <w:szCs w:val="18"/>
        </w:rPr>
      </w:pPr>
      <w:r w:rsidRPr="00DD2325">
        <w:rPr>
          <w:rFonts w:cs="Times"/>
          <w:noProof/>
          <w:sz w:val="18"/>
          <w:szCs w:val="18"/>
        </w:rPr>
        <w:t xml:space="preserve">Gli orari di ricevimento sono disponibili on line nella pagina personale del docente, consultabile al sito </w:t>
      </w:r>
      <w:hyperlink r:id="rId5" w:history="1">
        <w:r w:rsidRPr="00DD2325">
          <w:rPr>
            <w:rStyle w:val="Collegamentoipertestuale"/>
            <w:rFonts w:eastAsiaTheme="majorEastAsia" w:cs="Times"/>
            <w:sz w:val="18"/>
            <w:szCs w:val="18"/>
          </w:rPr>
          <w:t>http://docenti.unicatt.it/</w:t>
        </w:r>
      </w:hyperlink>
    </w:p>
    <w:p w14:paraId="5377766D" w14:textId="77777777" w:rsidR="00D371DC" w:rsidRPr="00DD2325" w:rsidRDefault="00D371DC" w:rsidP="00EB769C">
      <w:pPr>
        <w:pStyle w:val="Titolo3"/>
        <w:spacing w:before="0" w:line="240" w:lineRule="auto"/>
        <w:rPr>
          <w:b/>
          <w:bCs/>
          <w:szCs w:val="18"/>
        </w:rPr>
      </w:pPr>
    </w:p>
    <w:sectPr w:rsidR="00D371DC" w:rsidRPr="00DD2325" w:rsidSect="0039444C">
      <w:pgSz w:w="11906" w:h="16838" w:code="9"/>
      <w:pgMar w:top="2268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aps w:val="0"/>
        <w:smallCaps w:val="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aps w:val="0"/>
        <w:smallCaps w:val="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aps w:val="0"/>
        <w:smallCaps w:val="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aps w:val="0"/>
        <w:smallCaps w:val="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37D08FC"/>
    <w:multiLevelType w:val="hybridMultilevel"/>
    <w:tmpl w:val="D06A0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E5301"/>
    <w:multiLevelType w:val="hybridMultilevel"/>
    <w:tmpl w:val="32CE8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E67E1"/>
    <w:multiLevelType w:val="hybridMultilevel"/>
    <w:tmpl w:val="F78C8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F65EE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6CBE"/>
    <w:multiLevelType w:val="hybridMultilevel"/>
    <w:tmpl w:val="FDECE06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C3EAA"/>
    <w:multiLevelType w:val="hybridMultilevel"/>
    <w:tmpl w:val="7E46E6B8"/>
    <w:lvl w:ilvl="0" w:tplc="19AAEF92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B2D55"/>
    <w:multiLevelType w:val="hybridMultilevel"/>
    <w:tmpl w:val="9AF056AA"/>
    <w:lvl w:ilvl="0" w:tplc="ED6C0ACC">
      <w:start w:val="1"/>
      <w:numFmt w:val="upperRoman"/>
      <w:lvlText w:val="%1 lezione:"/>
      <w:lvlJc w:val="left"/>
      <w:pPr>
        <w:tabs>
          <w:tab w:val="num" w:pos="1418"/>
        </w:tabs>
        <w:ind w:left="1418" w:hanging="105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656CE"/>
    <w:multiLevelType w:val="hybridMultilevel"/>
    <w:tmpl w:val="AD54F22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22C01"/>
    <w:multiLevelType w:val="hybridMultilevel"/>
    <w:tmpl w:val="AFFC03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9043E"/>
    <w:multiLevelType w:val="hybridMultilevel"/>
    <w:tmpl w:val="DAF0C9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0B87"/>
    <w:multiLevelType w:val="hybridMultilevel"/>
    <w:tmpl w:val="0AEEBB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61B54"/>
    <w:multiLevelType w:val="hybridMultilevel"/>
    <w:tmpl w:val="27987BFA"/>
    <w:lvl w:ilvl="0" w:tplc="4DB0DE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4B36C1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66E6"/>
    <w:multiLevelType w:val="hybridMultilevel"/>
    <w:tmpl w:val="9698B4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D3BF2"/>
    <w:multiLevelType w:val="hybridMultilevel"/>
    <w:tmpl w:val="BCF6CF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863E4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19AAEF9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" w:eastAsia="Times New Roman" w:hAnsi="Times" w:cs="Time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71752C"/>
    <w:multiLevelType w:val="hybridMultilevel"/>
    <w:tmpl w:val="B71A0B9A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71DAC"/>
    <w:multiLevelType w:val="hybridMultilevel"/>
    <w:tmpl w:val="250A4290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64CA1"/>
    <w:multiLevelType w:val="hybridMultilevel"/>
    <w:tmpl w:val="E880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C2531"/>
    <w:multiLevelType w:val="hybridMultilevel"/>
    <w:tmpl w:val="10E0B994"/>
    <w:lvl w:ilvl="0" w:tplc="4DB0DE6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" w:eastAsia="Times New Roman" w:hAnsi="Time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052FF4"/>
    <w:multiLevelType w:val="hybridMultilevel"/>
    <w:tmpl w:val="C47EA5D0"/>
    <w:lvl w:ilvl="0" w:tplc="03065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D73F6"/>
    <w:multiLevelType w:val="hybridMultilevel"/>
    <w:tmpl w:val="660C6E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64277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832E0"/>
    <w:multiLevelType w:val="hybridMultilevel"/>
    <w:tmpl w:val="6B7CFA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010D5"/>
    <w:multiLevelType w:val="hybridMultilevel"/>
    <w:tmpl w:val="DEAC122A"/>
    <w:lvl w:ilvl="0" w:tplc="813A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E3641"/>
    <w:multiLevelType w:val="hybridMultilevel"/>
    <w:tmpl w:val="37BEC7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E758F"/>
    <w:multiLevelType w:val="hybridMultilevel"/>
    <w:tmpl w:val="6D0AA2DC"/>
    <w:lvl w:ilvl="0" w:tplc="19AAEF92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32076"/>
    <w:multiLevelType w:val="hybridMultilevel"/>
    <w:tmpl w:val="141A992A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521D6D29"/>
    <w:multiLevelType w:val="multilevel"/>
    <w:tmpl w:val="E88006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B7A58"/>
    <w:multiLevelType w:val="hybridMultilevel"/>
    <w:tmpl w:val="40E4D6BE"/>
    <w:lvl w:ilvl="0" w:tplc="D37E1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7935DE"/>
    <w:multiLevelType w:val="multilevel"/>
    <w:tmpl w:val="AD54F22C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E22BBA"/>
    <w:multiLevelType w:val="hybridMultilevel"/>
    <w:tmpl w:val="DBE46FCA"/>
    <w:lvl w:ilvl="0" w:tplc="1084D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6A2925"/>
    <w:multiLevelType w:val="hybridMultilevel"/>
    <w:tmpl w:val="72E2AAA8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E42963"/>
    <w:multiLevelType w:val="hybridMultilevel"/>
    <w:tmpl w:val="DE4CA0CE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59F1A5A"/>
    <w:multiLevelType w:val="hybridMultilevel"/>
    <w:tmpl w:val="5F8602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E07DD"/>
    <w:multiLevelType w:val="hybridMultilevel"/>
    <w:tmpl w:val="99DE43BE"/>
    <w:lvl w:ilvl="0" w:tplc="8AC8938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A7404"/>
    <w:multiLevelType w:val="hybridMultilevel"/>
    <w:tmpl w:val="308CBEE8"/>
    <w:lvl w:ilvl="0" w:tplc="FFFFFFFF">
      <w:start w:val="1"/>
      <w:numFmt w:val="bullet"/>
      <w:lvlText w:val="-"/>
      <w:lvlJc w:val="left"/>
      <w:pPr>
        <w:tabs>
          <w:tab w:val="num" w:pos="717"/>
        </w:tabs>
        <w:ind w:left="1440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44D77"/>
    <w:multiLevelType w:val="hybridMultilevel"/>
    <w:tmpl w:val="0DC223A8"/>
    <w:lvl w:ilvl="0" w:tplc="19AAEF92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30907">
    <w:abstractNumId w:val="4"/>
  </w:num>
  <w:num w:numId="2" w16cid:durableId="1230111825">
    <w:abstractNumId w:val="15"/>
  </w:num>
  <w:num w:numId="3" w16cid:durableId="68893610">
    <w:abstractNumId w:val="23"/>
  </w:num>
  <w:num w:numId="4" w16cid:durableId="347607741">
    <w:abstractNumId w:val="6"/>
  </w:num>
  <w:num w:numId="5" w16cid:durableId="1371876641">
    <w:abstractNumId w:val="18"/>
  </w:num>
  <w:num w:numId="6" w16cid:durableId="2134056228">
    <w:abstractNumId w:val="24"/>
  </w:num>
  <w:num w:numId="7" w16cid:durableId="308631116">
    <w:abstractNumId w:val="3"/>
  </w:num>
  <w:num w:numId="8" w16cid:durableId="967588026">
    <w:abstractNumId w:val="28"/>
  </w:num>
  <w:num w:numId="9" w16cid:durableId="1423993953">
    <w:abstractNumId w:val="36"/>
  </w:num>
  <w:num w:numId="10" w16cid:durableId="150683814">
    <w:abstractNumId w:val="13"/>
  </w:num>
  <w:num w:numId="11" w16cid:durableId="503013112">
    <w:abstractNumId w:val="5"/>
  </w:num>
  <w:num w:numId="12" w16cid:durableId="485316362">
    <w:abstractNumId w:val="17"/>
  </w:num>
  <w:num w:numId="13" w16cid:durableId="405496376">
    <w:abstractNumId w:val="22"/>
  </w:num>
  <w:num w:numId="14" w16cid:durableId="66805266">
    <w:abstractNumId w:val="9"/>
  </w:num>
  <w:num w:numId="15" w16cid:durableId="287784208">
    <w:abstractNumId w:val="30"/>
  </w:num>
  <w:num w:numId="16" w16cid:durableId="1639727631">
    <w:abstractNumId w:val="16"/>
  </w:num>
  <w:num w:numId="17" w16cid:durableId="450367572">
    <w:abstractNumId w:val="35"/>
  </w:num>
  <w:num w:numId="18" w16cid:durableId="1584484558">
    <w:abstractNumId w:val="35"/>
  </w:num>
  <w:num w:numId="19" w16cid:durableId="148636412">
    <w:abstractNumId w:val="32"/>
  </w:num>
  <w:num w:numId="20" w16cid:durableId="1477380525">
    <w:abstractNumId w:val="19"/>
  </w:num>
  <w:num w:numId="21" w16cid:durableId="1810242097">
    <w:abstractNumId w:val="0"/>
  </w:num>
  <w:num w:numId="22" w16cid:durableId="1437018375">
    <w:abstractNumId w:val="1"/>
  </w:num>
  <w:num w:numId="23" w16cid:durableId="1845588930">
    <w:abstractNumId w:val="20"/>
  </w:num>
  <w:num w:numId="24" w16cid:durableId="1178739617">
    <w:abstractNumId w:val="13"/>
  </w:num>
  <w:num w:numId="25" w16cid:durableId="423039260">
    <w:abstractNumId w:val="14"/>
  </w:num>
  <w:num w:numId="26" w16cid:durableId="1203202638">
    <w:abstractNumId w:val="33"/>
  </w:num>
  <w:num w:numId="27" w16cid:durableId="2100979247">
    <w:abstractNumId w:val="27"/>
  </w:num>
  <w:num w:numId="28" w16cid:durableId="806237994">
    <w:abstractNumId w:val="7"/>
  </w:num>
  <w:num w:numId="29" w16cid:durableId="1652709552">
    <w:abstractNumId w:val="29"/>
  </w:num>
  <w:num w:numId="30" w16cid:durableId="136993438">
    <w:abstractNumId w:val="37"/>
  </w:num>
  <w:num w:numId="31" w16cid:durableId="182091703">
    <w:abstractNumId w:val="26"/>
  </w:num>
  <w:num w:numId="32" w16cid:durableId="1588690844">
    <w:abstractNumId w:val="11"/>
  </w:num>
  <w:num w:numId="33" w16cid:durableId="1190141861">
    <w:abstractNumId w:val="21"/>
  </w:num>
  <w:num w:numId="34" w16cid:durableId="688487795">
    <w:abstractNumId w:val="10"/>
  </w:num>
  <w:num w:numId="35" w16cid:durableId="1608583977">
    <w:abstractNumId w:val="34"/>
  </w:num>
  <w:num w:numId="36" w16cid:durableId="557207441">
    <w:abstractNumId w:val="2"/>
  </w:num>
  <w:num w:numId="37" w16cid:durableId="853299937">
    <w:abstractNumId w:val="31"/>
  </w:num>
  <w:num w:numId="38" w16cid:durableId="875653647">
    <w:abstractNumId w:val="12"/>
  </w:num>
  <w:num w:numId="39" w16cid:durableId="873268342">
    <w:abstractNumId w:val="25"/>
  </w:num>
  <w:num w:numId="40" w16cid:durableId="19680078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44E"/>
    <w:rsid w:val="00013D8C"/>
    <w:rsid w:val="00025B8B"/>
    <w:rsid w:val="00036032"/>
    <w:rsid w:val="0004462A"/>
    <w:rsid w:val="00051707"/>
    <w:rsid w:val="00055050"/>
    <w:rsid w:val="00056F46"/>
    <w:rsid w:val="000A2804"/>
    <w:rsid w:val="000B535B"/>
    <w:rsid w:val="000C5453"/>
    <w:rsid w:val="000D22D0"/>
    <w:rsid w:val="00105398"/>
    <w:rsid w:val="00140593"/>
    <w:rsid w:val="001569E1"/>
    <w:rsid w:val="00177CE0"/>
    <w:rsid w:val="00184929"/>
    <w:rsid w:val="00186B7C"/>
    <w:rsid w:val="001B6A83"/>
    <w:rsid w:val="001C6C64"/>
    <w:rsid w:val="001D4A03"/>
    <w:rsid w:val="00205F8C"/>
    <w:rsid w:val="00225A0E"/>
    <w:rsid w:val="00226520"/>
    <w:rsid w:val="00236713"/>
    <w:rsid w:val="002371FB"/>
    <w:rsid w:val="002433D8"/>
    <w:rsid w:val="00255F72"/>
    <w:rsid w:val="002B5EA6"/>
    <w:rsid w:val="002D1B8C"/>
    <w:rsid w:val="002D31FC"/>
    <w:rsid w:val="002E7203"/>
    <w:rsid w:val="003109FF"/>
    <w:rsid w:val="003129C8"/>
    <w:rsid w:val="003252C0"/>
    <w:rsid w:val="00346C00"/>
    <w:rsid w:val="00350704"/>
    <w:rsid w:val="00382940"/>
    <w:rsid w:val="00392672"/>
    <w:rsid w:val="0039444C"/>
    <w:rsid w:val="003B1877"/>
    <w:rsid w:val="003B1F9C"/>
    <w:rsid w:val="003C0DE4"/>
    <w:rsid w:val="003C12D4"/>
    <w:rsid w:val="003D0474"/>
    <w:rsid w:val="003D3ACA"/>
    <w:rsid w:val="003E478B"/>
    <w:rsid w:val="003F1689"/>
    <w:rsid w:val="003F6D47"/>
    <w:rsid w:val="003F7AE0"/>
    <w:rsid w:val="004201A8"/>
    <w:rsid w:val="004304E0"/>
    <w:rsid w:val="00431017"/>
    <w:rsid w:val="00444C98"/>
    <w:rsid w:val="004546CC"/>
    <w:rsid w:val="004550B6"/>
    <w:rsid w:val="0045639D"/>
    <w:rsid w:val="004623FE"/>
    <w:rsid w:val="0046288C"/>
    <w:rsid w:val="00465720"/>
    <w:rsid w:val="00471E02"/>
    <w:rsid w:val="00481A79"/>
    <w:rsid w:val="00495B52"/>
    <w:rsid w:val="004A544E"/>
    <w:rsid w:val="004B6C1F"/>
    <w:rsid w:val="004C0188"/>
    <w:rsid w:val="004C5FCE"/>
    <w:rsid w:val="004D60DE"/>
    <w:rsid w:val="004F2E87"/>
    <w:rsid w:val="0052224D"/>
    <w:rsid w:val="00526A87"/>
    <w:rsid w:val="005526FC"/>
    <w:rsid w:val="005709F2"/>
    <w:rsid w:val="00584CB0"/>
    <w:rsid w:val="00592BA3"/>
    <w:rsid w:val="005A3258"/>
    <w:rsid w:val="005B56BB"/>
    <w:rsid w:val="005C4605"/>
    <w:rsid w:val="005C4939"/>
    <w:rsid w:val="005D2EA3"/>
    <w:rsid w:val="005F1D66"/>
    <w:rsid w:val="005F29FB"/>
    <w:rsid w:val="005F7073"/>
    <w:rsid w:val="00600254"/>
    <w:rsid w:val="006008CA"/>
    <w:rsid w:val="00600D63"/>
    <w:rsid w:val="006034A2"/>
    <w:rsid w:val="00615B3D"/>
    <w:rsid w:val="006175AA"/>
    <w:rsid w:val="006223E7"/>
    <w:rsid w:val="00651B98"/>
    <w:rsid w:val="00662787"/>
    <w:rsid w:val="0066415A"/>
    <w:rsid w:val="00664CD1"/>
    <w:rsid w:val="00666B4D"/>
    <w:rsid w:val="0069398F"/>
    <w:rsid w:val="006975AE"/>
    <w:rsid w:val="006B6DF0"/>
    <w:rsid w:val="006C7B25"/>
    <w:rsid w:val="006D08C4"/>
    <w:rsid w:val="006F5B2E"/>
    <w:rsid w:val="0070074D"/>
    <w:rsid w:val="00703383"/>
    <w:rsid w:val="0071087B"/>
    <w:rsid w:val="00723F92"/>
    <w:rsid w:val="00731AAD"/>
    <w:rsid w:val="007379BA"/>
    <w:rsid w:val="0075012A"/>
    <w:rsid w:val="00760065"/>
    <w:rsid w:val="007700A8"/>
    <w:rsid w:val="0078242E"/>
    <w:rsid w:val="007844F4"/>
    <w:rsid w:val="007859A0"/>
    <w:rsid w:val="00797937"/>
    <w:rsid w:val="007D7C04"/>
    <w:rsid w:val="007E23BD"/>
    <w:rsid w:val="0080593C"/>
    <w:rsid w:val="00810EE2"/>
    <w:rsid w:val="0081379C"/>
    <w:rsid w:val="008221E9"/>
    <w:rsid w:val="00825BD0"/>
    <w:rsid w:val="008326B2"/>
    <w:rsid w:val="00833D15"/>
    <w:rsid w:val="00846D2E"/>
    <w:rsid w:val="00854338"/>
    <w:rsid w:val="008916A8"/>
    <w:rsid w:val="00896F8B"/>
    <w:rsid w:val="008A016C"/>
    <w:rsid w:val="008A2AA7"/>
    <w:rsid w:val="008D4896"/>
    <w:rsid w:val="00904A40"/>
    <w:rsid w:val="00914FAB"/>
    <w:rsid w:val="00937505"/>
    <w:rsid w:val="00960387"/>
    <w:rsid w:val="00973BC8"/>
    <w:rsid w:val="00995770"/>
    <w:rsid w:val="009D2478"/>
    <w:rsid w:val="009E1E05"/>
    <w:rsid w:val="009F2748"/>
    <w:rsid w:val="00A059A1"/>
    <w:rsid w:val="00A12023"/>
    <w:rsid w:val="00A20B8B"/>
    <w:rsid w:val="00A2167D"/>
    <w:rsid w:val="00A41E03"/>
    <w:rsid w:val="00A60CBF"/>
    <w:rsid w:val="00A71B9E"/>
    <w:rsid w:val="00AB12DC"/>
    <w:rsid w:val="00AC5A73"/>
    <w:rsid w:val="00AE2294"/>
    <w:rsid w:val="00B0098D"/>
    <w:rsid w:val="00B27571"/>
    <w:rsid w:val="00B34770"/>
    <w:rsid w:val="00B46151"/>
    <w:rsid w:val="00B4631B"/>
    <w:rsid w:val="00B709AE"/>
    <w:rsid w:val="00B73E97"/>
    <w:rsid w:val="00B857CC"/>
    <w:rsid w:val="00B94E68"/>
    <w:rsid w:val="00BB002D"/>
    <w:rsid w:val="00BB2CEF"/>
    <w:rsid w:val="00BC444E"/>
    <w:rsid w:val="00BE2DAA"/>
    <w:rsid w:val="00BF0B79"/>
    <w:rsid w:val="00C05385"/>
    <w:rsid w:val="00C0660E"/>
    <w:rsid w:val="00C22D35"/>
    <w:rsid w:val="00C31243"/>
    <w:rsid w:val="00C577A1"/>
    <w:rsid w:val="00C73D85"/>
    <w:rsid w:val="00C86DA8"/>
    <w:rsid w:val="00CA6B20"/>
    <w:rsid w:val="00CB3928"/>
    <w:rsid w:val="00CB3A4E"/>
    <w:rsid w:val="00CB5109"/>
    <w:rsid w:val="00CF19A6"/>
    <w:rsid w:val="00D04816"/>
    <w:rsid w:val="00D07826"/>
    <w:rsid w:val="00D25B90"/>
    <w:rsid w:val="00D371DC"/>
    <w:rsid w:val="00D501CC"/>
    <w:rsid w:val="00D656CD"/>
    <w:rsid w:val="00D75B80"/>
    <w:rsid w:val="00DA3337"/>
    <w:rsid w:val="00DA3393"/>
    <w:rsid w:val="00DA4A23"/>
    <w:rsid w:val="00DB4A44"/>
    <w:rsid w:val="00DC796A"/>
    <w:rsid w:val="00DD2325"/>
    <w:rsid w:val="00DF13CB"/>
    <w:rsid w:val="00E047AB"/>
    <w:rsid w:val="00E30264"/>
    <w:rsid w:val="00E34E21"/>
    <w:rsid w:val="00E376E9"/>
    <w:rsid w:val="00E4285D"/>
    <w:rsid w:val="00E61EA2"/>
    <w:rsid w:val="00E62A7A"/>
    <w:rsid w:val="00E7128E"/>
    <w:rsid w:val="00E8240B"/>
    <w:rsid w:val="00E82EEA"/>
    <w:rsid w:val="00EA323D"/>
    <w:rsid w:val="00EB5BA6"/>
    <w:rsid w:val="00EB769C"/>
    <w:rsid w:val="00EC1257"/>
    <w:rsid w:val="00ED4E8E"/>
    <w:rsid w:val="00EF59F1"/>
    <w:rsid w:val="00F44EE9"/>
    <w:rsid w:val="00F709D2"/>
    <w:rsid w:val="00F8037C"/>
    <w:rsid w:val="00F87D75"/>
    <w:rsid w:val="00FA04F8"/>
    <w:rsid w:val="00FB6375"/>
    <w:rsid w:val="00FC14EF"/>
    <w:rsid w:val="00FC531A"/>
    <w:rsid w:val="00FD2C66"/>
    <w:rsid w:val="00FE0D30"/>
    <w:rsid w:val="00FF08A6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681FA"/>
  <w15:docId w15:val="{F460A18B-7456-4527-84DF-DF32360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1F9C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C5A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2Carattere">
    <w:name w:val="Testo 2 Carattere"/>
    <w:link w:val="Testo2"/>
    <w:rsid w:val="003B1F9C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3B1F9C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semiHidden/>
    <w:rsid w:val="007859A0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177CE0"/>
    <w:pPr>
      <w:ind w:left="720"/>
      <w:contextualSpacing/>
    </w:pPr>
    <w:rPr>
      <w:rFonts w:eastAsia="Calibri"/>
    </w:rPr>
  </w:style>
  <w:style w:type="character" w:customStyle="1" w:styleId="Titolo1Carattere">
    <w:name w:val="Titolo 1 Carattere"/>
    <w:basedOn w:val="Carpredefinitoparagrafo"/>
    <w:link w:val="Titolo1"/>
    <w:rsid w:val="00BB002D"/>
    <w:rPr>
      <w:rFonts w:ascii="Times" w:hAnsi="Times"/>
      <w:b/>
      <w:noProof/>
    </w:rPr>
  </w:style>
  <w:style w:type="character" w:styleId="Collegamentoipertestuale">
    <w:name w:val="Hyperlink"/>
    <w:basedOn w:val="Carpredefinitoparagrafo"/>
    <w:uiPriority w:val="99"/>
    <w:unhideWhenUsed/>
    <w:rsid w:val="00BB002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201A8"/>
    <w:rPr>
      <w:rFonts w:ascii="Times" w:hAnsi="Times"/>
      <w:smallCaps/>
      <w:noProof/>
      <w:sz w:val="18"/>
    </w:rPr>
  </w:style>
  <w:style w:type="character" w:customStyle="1" w:styleId="Titolo4Carattere">
    <w:name w:val="Titolo 4 Carattere"/>
    <w:basedOn w:val="Carpredefinitoparagrafo"/>
    <w:link w:val="Titolo4"/>
    <w:semiHidden/>
    <w:rsid w:val="00AC5A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testo">
    <w:name w:val="Body Text"/>
    <w:basedOn w:val="Normale"/>
    <w:link w:val="CorpotestoCarattere"/>
    <w:semiHidden/>
    <w:unhideWhenUsed/>
    <w:rsid w:val="00E047A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E047AB"/>
    <w:rPr>
      <w:rFonts w:ascii="Times" w:hAnsi="Times"/>
    </w:rPr>
  </w:style>
  <w:style w:type="character" w:customStyle="1" w:styleId="a-size-large">
    <w:name w:val="a-size-large"/>
    <w:rsid w:val="00E047AB"/>
  </w:style>
  <w:style w:type="character" w:customStyle="1" w:styleId="apple-converted-space">
    <w:name w:val="apple-converted-space"/>
    <w:rsid w:val="00E047AB"/>
  </w:style>
  <w:style w:type="character" w:customStyle="1" w:styleId="a-size-medium">
    <w:name w:val="a-size-medium"/>
    <w:rsid w:val="00E047AB"/>
  </w:style>
  <w:style w:type="paragraph" w:styleId="Paragrafoelenco">
    <w:name w:val="List Paragraph"/>
    <w:basedOn w:val="Normale"/>
    <w:uiPriority w:val="34"/>
    <w:qFormat/>
    <w:rsid w:val="00FC531A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E34E21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semiHidden/>
    <w:unhideWhenUsed/>
    <w:rsid w:val="00600D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00D63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semiHidden/>
    <w:rsid w:val="00600D63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00D6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00D63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4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enti.unicatt.it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Settings\paola.fiori\Dati applicazioni\Microsoft\Modelli\PROG_COR_2003 (2a versione).dot</Template>
  <TotalTime>47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paola.fiori</dc:creator>
  <cp:lastModifiedBy>Zecchin Francesco (francesco.zecchin)</cp:lastModifiedBy>
  <cp:revision>27</cp:revision>
  <cp:lastPrinted>2016-05-05T11:20:00Z</cp:lastPrinted>
  <dcterms:created xsi:type="dcterms:W3CDTF">2024-05-03T08:00:00Z</dcterms:created>
  <dcterms:modified xsi:type="dcterms:W3CDTF">2026-06-08T12:40:00Z</dcterms:modified>
</cp:coreProperties>
</file>