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A6BC" w14:textId="77777777" w:rsidR="005221AF" w:rsidRPr="00381089" w:rsidRDefault="00A53143">
      <w:pPr>
        <w:pStyle w:val="Titolo1"/>
        <w:rPr>
          <w:rFonts w:ascii="Times New Roman" w:hAnsi="Times New Roman"/>
          <w:sz w:val="22"/>
          <w:szCs w:val="22"/>
        </w:rPr>
      </w:pPr>
      <w:r w:rsidRPr="00381089">
        <w:rPr>
          <w:rFonts w:ascii="Times New Roman" w:hAnsi="Times New Roman"/>
          <w:sz w:val="22"/>
          <w:szCs w:val="22"/>
        </w:rPr>
        <w:t>Matematica</w:t>
      </w:r>
      <w:r w:rsidR="00FC6F70" w:rsidRPr="00381089">
        <w:rPr>
          <w:rFonts w:ascii="Times New Roman" w:hAnsi="Times New Roman"/>
          <w:sz w:val="22"/>
          <w:szCs w:val="22"/>
        </w:rPr>
        <w:t xml:space="preserve"> per l’economia</w:t>
      </w:r>
    </w:p>
    <w:p w14:paraId="16577CFA" w14:textId="77777777" w:rsidR="00A53143" w:rsidRPr="007B3DEC" w:rsidRDefault="00141CB3" w:rsidP="00A53143">
      <w:pPr>
        <w:pStyle w:val="Titolo2"/>
        <w:rPr>
          <w:rFonts w:ascii="Times New Roman" w:hAnsi="Times New Roman"/>
          <w:sz w:val="20"/>
        </w:rPr>
      </w:pPr>
      <w:r>
        <w:rPr>
          <w:rFonts w:ascii="Times New Roman" w:hAnsi="Times New Roman"/>
          <w:sz w:val="20"/>
        </w:rPr>
        <w:t>Prof.</w:t>
      </w:r>
      <w:r w:rsidR="008E02FA">
        <w:rPr>
          <w:rFonts w:ascii="Times New Roman" w:hAnsi="Times New Roman"/>
          <w:sz w:val="20"/>
        </w:rPr>
        <w:t xml:space="preserve"> Nicolo’ Pecora </w:t>
      </w:r>
    </w:p>
    <w:p w14:paraId="35622DE8" w14:textId="77777777" w:rsidR="00A53143" w:rsidRPr="007B3DEC" w:rsidRDefault="00A53143" w:rsidP="00A53143">
      <w:pPr>
        <w:spacing w:before="240" w:after="120"/>
        <w:rPr>
          <w:rFonts w:ascii="Times New Roman" w:hAnsi="Times New Roman"/>
          <w:b/>
        </w:rPr>
      </w:pPr>
      <w:r w:rsidRPr="007B3DEC">
        <w:rPr>
          <w:rFonts w:ascii="Times New Roman" w:hAnsi="Times New Roman"/>
          <w:b/>
          <w:i/>
        </w:rPr>
        <w:t>OBIETTIVO DEL CORSO</w:t>
      </w:r>
      <w:r w:rsidR="0032097D" w:rsidRPr="007B3DEC">
        <w:rPr>
          <w:rFonts w:ascii="Times New Roman" w:hAnsi="Times New Roman"/>
          <w:b/>
          <w:i/>
        </w:rPr>
        <w:t xml:space="preserve"> E RISULTATI DI APPRENDIMENTO ATTESI</w:t>
      </w:r>
    </w:p>
    <w:p w14:paraId="1287E1C5" w14:textId="77777777" w:rsidR="00141CB3" w:rsidRDefault="00A53143" w:rsidP="00A53143">
      <w:pPr>
        <w:rPr>
          <w:rFonts w:ascii="Times New Roman" w:hAnsi="Times New Roman"/>
        </w:rPr>
      </w:pPr>
      <w:r w:rsidRPr="007B3DEC">
        <w:rPr>
          <w:rFonts w:ascii="Times New Roman" w:hAnsi="Times New Roman"/>
        </w:rPr>
        <w:t>L’insegnamento si p</w:t>
      </w:r>
      <w:r w:rsidR="00141CB3">
        <w:rPr>
          <w:rFonts w:ascii="Times New Roman" w:hAnsi="Times New Roman"/>
        </w:rPr>
        <w:t>ropone di fornire agli studenti:</w:t>
      </w:r>
    </w:p>
    <w:p w14:paraId="01ECF6CC" w14:textId="77777777" w:rsidR="00141CB3" w:rsidRDefault="00A53143" w:rsidP="00141CB3">
      <w:pPr>
        <w:pStyle w:val="Paragrafoelenco"/>
        <w:numPr>
          <w:ilvl w:val="0"/>
          <w:numId w:val="4"/>
        </w:numPr>
        <w:rPr>
          <w:rFonts w:ascii="Times New Roman" w:hAnsi="Times New Roman"/>
        </w:rPr>
      </w:pPr>
      <w:r w:rsidRPr="00141CB3">
        <w:rPr>
          <w:rFonts w:ascii="Times New Roman" w:hAnsi="Times New Roman"/>
        </w:rPr>
        <w:t>il formalismo, la terminologia e gli strumenti logici della matematica, prerequisiti indispensabili per una corretta assimilazione delle discipline a contenuto economico, statistico e f</w:t>
      </w:r>
      <w:r w:rsidR="00141CB3">
        <w:rPr>
          <w:rFonts w:ascii="Times New Roman" w:hAnsi="Times New Roman"/>
        </w:rPr>
        <w:t>inanziario del Corso di Laurea;</w:t>
      </w:r>
    </w:p>
    <w:p w14:paraId="7AC4945F" w14:textId="77777777" w:rsidR="00141CB3" w:rsidRDefault="00141CB3" w:rsidP="00141CB3">
      <w:pPr>
        <w:pStyle w:val="Paragrafoelenco"/>
        <w:numPr>
          <w:ilvl w:val="0"/>
          <w:numId w:val="4"/>
        </w:numPr>
        <w:rPr>
          <w:rFonts w:ascii="Times New Roman" w:hAnsi="Times New Roman"/>
        </w:rPr>
      </w:pPr>
      <w:r>
        <w:rPr>
          <w:rFonts w:ascii="Times New Roman" w:hAnsi="Times New Roman"/>
        </w:rPr>
        <w:t xml:space="preserve">gli </w:t>
      </w:r>
      <w:r w:rsidRPr="00141CB3">
        <w:rPr>
          <w:rFonts w:ascii="Times New Roman" w:hAnsi="Times New Roman"/>
        </w:rPr>
        <w:t>elementi di base del calcolo matematico</w:t>
      </w:r>
      <w:r>
        <w:rPr>
          <w:rFonts w:ascii="Times New Roman" w:hAnsi="Times New Roman"/>
        </w:rPr>
        <w:t>;</w:t>
      </w:r>
    </w:p>
    <w:p w14:paraId="627CFD6B" w14:textId="77777777" w:rsidR="00A53143" w:rsidRPr="00141CB3" w:rsidRDefault="00A53143" w:rsidP="00141CB3">
      <w:pPr>
        <w:pStyle w:val="Paragrafoelenco"/>
        <w:numPr>
          <w:ilvl w:val="0"/>
          <w:numId w:val="4"/>
        </w:numPr>
        <w:rPr>
          <w:rFonts w:ascii="Times New Roman" w:hAnsi="Times New Roman"/>
        </w:rPr>
      </w:pPr>
      <w:r w:rsidRPr="00141CB3">
        <w:rPr>
          <w:rFonts w:ascii="Times New Roman" w:hAnsi="Times New Roman"/>
        </w:rPr>
        <w:t>gli strumenti matematici fondamentali per la comprensione dei mercati finanziari e dei modelli elaborati dalla matematica finanziaria per la valutazione di scelte operate in condizione di certezza e/o incertezza.</w:t>
      </w:r>
    </w:p>
    <w:p w14:paraId="7012DAD8" w14:textId="77777777" w:rsidR="0032097D" w:rsidRPr="007B3DEC" w:rsidRDefault="0032097D" w:rsidP="00A53143">
      <w:pPr>
        <w:rPr>
          <w:rFonts w:ascii="Times New Roman" w:hAnsi="Times New Roman"/>
        </w:rPr>
      </w:pPr>
    </w:p>
    <w:p w14:paraId="1E627CAB" w14:textId="77777777" w:rsidR="0032097D" w:rsidRPr="007B3DEC" w:rsidRDefault="0032097D" w:rsidP="00A53143">
      <w:pPr>
        <w:rPr>
          <w:rFonts w:ascii="Times New Roman" w:hAnsi="Times New Roman"/>
        </w:rPr>
      </w:pPr>
      <w:r w:rsidRPr="007B3DEC">
        <w:rPr>
          <w:rFonts w:ascii="Times New Roman" w:hAnsi="Times New Roman"/>
        </w:rPr>
        <w:t>Al termine di questo insegnamento lo studente sarà in grado di:</w:t>
      </w:r>
    </w:p>
    <w:p w14:paraId="43556AB0" w14:textId="77777777" w:rsidR="0032097D" w:rsidRPr="00385F12" w:rsidRDefault="0032097D" w:rsidP="00385F12">
      <w:pPr>
        <w:pStyle w:val="Paragrafoelenco"/>
        <w:numPr>
          <w:ilvl w:val="0"/>
          <w:numId w:val="2"/>
        </w:numPr>
        <w:tabs>
          <w:tab w:val="clear" w:pos="284"/>
        </w:tabs>
        <w:suppressAutoHyphens/>
        <w:ind w:right="169"/>
        <w:rPr>
          <w:rFonts w:ascii="Times New Roman" w:hAnsi="Times New Roman"/>
        </w:rPr>
      </w:pPr>
      <w:r w:rsidRPr="00385F12">
        <w:rPr>
          <w:rFonts w:ascii="Times New Roman" w:hAnsi="Times New Roman"/>
        </w:rPr>
        <w:t>analizzare sia qualitativamente che quantitativamente il comportamento di variabili economiche rappresentate mediante funzioni;</w:t>
      </w:r>
    </w:p>
    <w:p w14:paraId="3EEAAF1D" w14:textId="77777777" w:rsidR="0032097D" w:rsidRPr="007B3DEC" w:rsidRDefault="0032097D" w:rsidP="0032097D">
      <w:pPr>
        <w:pStyle w:val="Paragrafoelenco"/>
        <w:numPr>
          <w:ilvl w:val="0"/>
          <w:numId w:val="2"/>
        </w:numPr>
        <w:rPr>
          <w:rFonts w:ascii="Times New Roman" w:hAnsi="Times New Roman"/>
        </w:rPr>
      </w:pPr>
      <w:r w:rsidRPr="007B3DEC">
        <w:rPr>
          <w:rFonts w:ascii="Times New Roman" w:hAnsi="Times New Roman"/>
        </w:rPr>
        <w:t>discutere e risolvere problemi di scelta espressi in termini di ottimizzazione;</w:t>
      </w:r>
    </w:p>
    <w:p w14:paraId="4C4CC8D2" w14:textId="77777777" w:rsidR="0032097D" w:rsidRPr="007B3DEC" w:rsidRDefault="00141CB3" w:rsidP="0032097D">
      <w:pPr>
        <w:numPr>
          <w:ilvl w:val="0"/>
          <w:numId w:val="2"/>
        </w:numPr>
        <w:ind w:right="169"/>
        <w:rPr>
          <w:rFonts w:ascii="Times New Roman" w:hAnsi="Times New Roman"/>
        </w:rPr>
      </w:pPr>
      <w:r>
        <w:rPr>
          <w:rFonts w:ascii="Times New Roman" w:hAnsi="Times New Roman"/>
        </w:rPr>
        <w:t>c</w:t>
      </w:r>
      <w:r w:rsidR="0032097D" w:rsidRPr="007B3DEC">
        <w:rPr>
          <w:rFonts w:ascii="Times New Roman" w:hAnsi="Times New Roman"/>
        </w:rPr>
        <w:t>onoscere argomenti rilevanti sul piano professionale, come le leggi di capitalizzazione e valutazione, piani di risparmio, ammortamenti di prestiti.</w:t>
      </w:r>
    </w:p>
    <w:p w14:paraId="38C0FF99" w14:textId="77777777" w:rsidR="0032097D" w:rsidRPr="007B3DEC" w:rsidRDefault="00141CB3" w:rsidP="0032097D">
      <w:pPr>
        <w:numPr>
          <w:ilvl w:val="0"/>
          <w:numId w:val="2"/>
        </w:numPr>
        <w:ind w:right="169"/>
        <w:rPr>
          <w:rFonts w:ascii="Times New Roman" w:hAnsi="Times New Roman"/>
        </w:rPr>
      </w:pPr>
      <w:r>
        <w:rPr>
          <w:rFonts w:ascii="Times New Roman" w:hAnsi="Times New Roman"/>
        </w:rPr>
        <w:t>c</w:t>
      </w:r>
      <w:r w:rsidR="0032097D" w:rsidRPr="007B3DEC">
        <w:rPr>
          <w:rFonts w:ascii="Times New Roman" w:hAnsi="Times New Roman"/>
        </w:rPr>
        <w:t>onoscere tecniche di grande rilevanza nella moderna finanza come la valutazione di un portafoglio titoli e l’apprendimento di strumenti di analisi per la scelta fra vari progetti finanziari.</w:t>
      </w:r>
    </w:p>
    <w:p w14:paraId="5F1A6C38" w14:textId="77777777" w:rsidR="00A53143" w:rsidRPr="007B3DEC" w:rsidRDefault="00A53143" w:rsidP="00A53143">
      <w:pPr>
        <w:spacing w:before="240" w:after="120"/>
        <w:rPr>
          <w:rFonts w:ascii="Times New Roman" w:hAnsi="Times New Roman"/>
          <w:b/>
        </w:rPr>
      </w:pPr>
      <w:r w:rsidRPr="007B3DEC">
        <w:rPr>
          <w:rFonts w:ascii="Times New Roman" w:hAnsi="Times New Roman"/>
          <w:b/>
          <w:i/>
        </w:rPr>
        <w:t>PROGRAMMA DEL CORSO</w:t>
      </w:r>
    </w:p>
    <w:p w14:paraId="13B67FCE" w14:textId="77777777" w:rsidR="00A53143" w:rsidRPr="007B3DEC" w:rsidRDefault="00A53143" w:rsidP="00A53143">
      <w:pPr>
        <w:rPr>
          <w:rFonts w:ascii="Times New Roman" w:hAnsi="Times New Roman"/>
          <w:i/>
        </w:rPr>
      </w:pPr>
      <w:r w:rsidRPr="007B3DEC">
        <w:rPr>
          <w:rFonts w:ascii="Times New Roman" w:hAnsi="Times New Roman"/>
          <w:b/>
          <w:i/>
        </w:rPr>
        <w:t>Matematica generale</w:t>
      </w:r>
      <w:r w:rsidRPr="007B3DEC">
        <w:rPr>
          <w:rFonts w:ascii="Times New Roman" w:hAnsi="Times New Roman"/>
          <w:i/>
        </w:rPr>
        <w:t xml:space="preserve"> </w:t>
      </w:r>
    </w:p>
    <w:p w14:paraId="0265A919" w14:textId="77777777" w:rsidR="001A02A3" w:rsidRPr="005E4D59" w:rsidRDefault="001A02A3" w:rsidP="001A02A3">
      <w:pPr>
        <w:pStyle w:val="Paragrafoelenco"/>
        <w:numPr>
          <w:ilvl w:val="0"/>
          <w:numId w:val="5"/>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Funzioni di una e due variabili reali: definizioni ed esempi economici, dominio, grafico, curve di livello di una funzione di due variabili reali, massimo e minimo assoluto, funzioni elementari, funzioni monotone, funzione inversa. Limiti ed esempi di calcolo.</w:t>
      </w:r>
    </w:p>
    <w:p w14:paraId="1114CD85" w14:textId="77777777" w:rsidR="001A02A3" w:rsidRDefault="001A02A3" w:rsidP="001A02A3">
      <w:pPr>
        <w:pStyle w:val="Paragrafoelenco"/>
        <w:numPr>
          <w:ilvl w:val="0"/>
          <w:numId w:val="5"/>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Funzioni continue di una sola variabile: definizione, teorema di Weierstrass, teorema degli zeri. Derivate: definizione e significato geometrico, regole di calcolo, teorema di Lagrange, monotonia di una funzione, concavità e convessità.</w:t>
      </w:r>
    </w:p>
    <w:p w14:paraId="082C08CF" w14:textId="38B079B1" w:rsidR="001A02A3" w:rsidRPr="005E4D59" w:rsidRDefault="001A02A3" w:rsidP="001A02A3">
      <w:pPr>
        <w:pStyle w:val="Paragrafoelenco"/>
        <w:numPr>
          <w:ilvl w:val="0"/>
          <w:numId w:val="5"/>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lastRenderedPageBreak/>
        <w:t>Ricerca dei massimi e minimi relativi e/o assoluti di funzion</w:t>
      </w:r>
      <w:r w:rsidR="00471067">
        <w:rPr>
          <w:rFonts w:ascii="Times New Roman" w:hAnsi="Times New Roman"/>
        </w:rPr>
        <w:t>i</w:t>
      </w:r>
      <w:r w:rsidRPr="005E4D59">
        <w:rPr>
          <w:rFonts w:ascii="Times New Roman" w:hAnsi="Times New Roman"/>
        </w:rPr>
        <w:t xml:space="preserve"> di una variabile. Programmazione lineare.</w:t>
      </w:r>
    </w:p>
    <w:p w14:paraId="1C5AA686" w14:textId="77777777" w:rsidR="001A02A3" w:rsidRPr="005E4D59" w:rsidRDefault="001A02A3" w:rsidP="001A02A3">
      <w:pPr>
        <w:pStyle w:val="Paragrafoelenco"/>
        <w:numPr>
          <w:ilvl w:val="0"/>
          <w:numId w:val="5"/>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Calcolo differenziale di funzioni di due variabili reali, teorema della funzione implicita.</w:t>
      </w:r>
    </w:p>
    <w:p w14:paraId="5CB3146E" w14:textId="77777777" w:rsidR="001A02A3" w:rsidRPr="005E4D59" w:rsidRDefault="001A02A3" w:rsidP="001A02A3">
      <w:pPr>
        <w:pStyle w:val="Paragrafoelenco"/>
        <w:numPr>
          <w:ilvl w:val="0"/>
          <w:numId w:val="5"/>
        </w:numPr>
        <w:tabs>
          <w:tab w:val="clear" w:pos="284"/>
          <w:tab w:val="left" w:pos="567"/>
          <w:tab w:val="left" w:pos="1584"/>
          <w:tab w:val="left" w:pos="2304"/>
          <w:tab w:val="left" w:pos="3024"/>
          <w:tab w:val="left" w:pos="3744"/>
          <w:tab w:val="left" w:pos="4464"/>
          <w:tab w:val="left" w:pos="5184"/>
          <w:tab w:val="left" w:pos="5904"/>
          <w:tab w:val="left" w:pos="6624"/>
        </w:tabs>
        <w:spacing w:after="120" w:line="240" w:lineRule="auto"/>
        <w:contextualSpacing w:val="0"/>
        <w:rPr>
          <w:rFonts w:ascii="Times New Roman" w:hAnsi="Times New Roman"/>
        </w:rPr>
      </w:pPr>
      <w:r w:rsidRPr="005E4D59">
        <w:rPr>
          <w:rFonts w:ascii="Times New Roman" w:hAnsi="Times New Roman"/>
        </w:rPr>
        <w:t>Ottimizzazione libera e vincolata. Funzione Lagrangiana.</w:t>
      </w:r>
    </w:p>
    <w:p w14:paraId="59F610D1" w14:textId="77777777" w:rsidR="00A53143" w:rsidRPr="007B3DEC" w:rsidRDefault="00A53143" w:rsidP="00A53143">
      <w:pPr>
        <w:rPr>
          <w:rFonts w:ascii="Times New Roman" w:hAnsi="Times New Roman"/>
          <w:b/>
          <w:i/>
        </w:rPr>
      </w:pPr>
    </w:p>
    <w:p w14:paraId="4FF0105F" w14:textId="77777777" w:rsidR="00042F52" w:rsidRDefault="00042F52" w:rsidP="008D2762">
      <w:pPr>
        <w:rPr>
          <w:rFonts w:ascii="Times New Roman" w:hAnsi="Times New Roman"/>
          <w:b/>
          <w:i/>
        </w:rPr>
      </w:pPr>
    </w:p>
    <w:p w14:paraId="47B0DC4F" w14:textId="77777777" w:rsidR="008D2762" w:rsidRDefault="00A53143" w:rsidP="008D2762">
      <w:pPr>
        <w:rPr>
          <w:rFonts w:ascii="Times New Roman" w:hAnsi="Times New Roman"/>
          <w:b/>
          <w:i/>
        </w:rPr>
      </w:pPr>
      <w:r w:rsidRPr="007B3DEC">
        <w:rPr>
          <w:rFonts w:ascii="Times New Roman" w:hAnsi="Times New Roman"/>
          <w:b/>
          <w:i/>
        </w:rPr>
        <w:t>Matematica finanziaria</w:t>
      </w:r>
    </w:p>
    <w:p w14:paraId="6700ADB2" w14:textId="4D2137CE" w:rsidR="0045027E" w:rsidRPr="001A02A3" w:rsidRDefault="000F798B" w:rsidP="001A02A3">
      <w:pPr>
        <w:pStyle w:val="Paragrafoelenco"/>
        <w:numPr>
          <w:ilvl w:val="0"/>
          <w:numId w:val="6"/>
        </w:numPr>
        <w:rPr>
          <w:iCs/>
        </w:rPr>
      </w:pPr>
      <w:r w:rsidRPr="001A02A3">
        <w:rPr>
          <w:iCs/>
        </w:rPr>
        <w:t xml:space="preserve">Regimi finanziari. </w:t>
      </w:r>
    </w:p>
    <w:p w14:paraId="7B2BEC44" w14:textId="77777777" w:rsidR="001A02A3" w:rsidRDefault="000F798B" w:rsidP="001A02A3">
      <w:pPr>
        <w:pStyle w:val="Paragrafoelenco"/>
        <w:numPr>
          <w:ilvl w:val="0"/>
          <w:numId w:val="6"/>
        </w:numPr>
        <w:rPr>
          <w:iCs/>
        </w:rPr>
      </w:pPr>
      <w:r w:rsidRPr="001A02A3">
        <w:rPr>
          <w:iCs/>
        </w:rPr>
        <w:t xml:space="preserve">Rendite e </w:t>
      </w:r>
      <w:r w:rsidR="001A02A3">
        <w:rPr>
          <w:iCs/>
        </w:rPr>
        <w:t>costituzione di capitale</w:t>
      </w:r>
      <w:r w:rsidRPr="001A02A3">
        <w:rPr>
          <w:iCs/>
        </w:rPr>
        <w:t>.</w:t>
      </w:r>
    </w:p>
    <w:p w14:paraId="20146E31" w14:textId="3A4FC552" w:rsidR="0045027E" w:rsidRPr="001A02A3" w:rsidRDefault="001A02A3" w:rsidP="001A02A3">
      <w:pPr>
        <w:pStyle w:val="Paragrafoelenco"/>
        <w:numPr>
          <w:ilvl w:val="0"/>
          <w:numId w:val="6"/>
        </w:numPr>
        <w:rPr>
          <w:iCs/>
        </w:rPr>
      </w:pPr>
      <w:r>
        <w:rPr>
          <w:iCs/>
        </w:rPr>
        <w:t>Ammortamenti di un prestito.</w:t>
      </w:r>
      <w:r w:rsidR="000F798B" w:rsidRPr="001A02A3">
        <w:rPr>
          <w:iCs/>
        </w:rPr>
        <w:t xml:space="preserve"> </w:t>
      </w:r>
    </w:p>
    <w:p w14:paraId="4AD41030" w14:textId="2368988E" w:rsidR="0045027E" w:rsidRPr="001A02A3" w:rsidRDefault="00042F52" w:rsidP="001A02A3">
      <w:pPr>
        <w:pStyle w:val="Paragrafoelenco"/>
        <w:numPr>
          <w:ilvl w:val="0"/>
          <w:numId w:val="6"/>
        </w:numPr>
        <w:rPr>
          <w:iCs/>
        </w:rPr>
      </w:pPr>
      <w:r w:rsidRPr="001A02A3">
        <w:rPr>
          <w:iCs/>
        </w:rPr>
        <w:t>Criteri di scelta tra</w:t>
      </w:r>
      <w:r w:rsidR="0045027E" w:rsidRPr="001A02A3">
        <w:rPr>
          <w:iCs/>
        </w:rPr>
        <w:t xml:space="preserve"> operazioni finanziarie.</w:t>
      </w:r>
    </w:p>
    <w:p w14:paraId="447DD8BB" w14:textId="337333C6" w:rsidR="000F798B" w:rsidRPr="001A02A3" w:rsidRDefault="001A02A3" w:rsidP="001A02A3">
      <w:pPr>
        <w:pStyle w:val="Paragrafoelenco"/>
        <w:numPr>
          <w:ilvl w:val="0"/>
          <w:numId w:val="6"/>
        </w:numPr>
        <w:rPr>
          <w:iCs/>
        </w:rPr>
      </w:pPr>
      <w:r>
        <w:rPr>
          <w:iCs/>
        </w:rPr>
        <w:t>Valutazione di t</w:t>
      </w:r>
      <w:r w:rsidR="000F798B" w:rsidRPr="001A02A3">
        <w:rPr>
          <w:iCs/>
        </w:rPr>
        <w:t>itoli obbligazionari</w:t>
      </w:r>
      <w:r w:rsidR="0045027E" w:rsidRPr="001A02A3">
        <w:rPr>
          <w:iCs/>
        </w:rPr>
        <w:t xml:space="preserve"> e struttura per scadenza dei tassi d’interesse.</w:t>
      </w:r>
    </w:p>
    <w:p w14:paraId="2AF048DD" w14:textId="77777777" w:rsidR="00A53143" w:rsidRDefault="00A53143" w:rsidP="00A53143">
      <w:pPr>
        <w:keepNext/>
        <w:spacing w:before="240" w:after="120"/>
        <w:rPr>
          <w:rFonts w:ascii="Times New Roman" w:hAnsi="Times New Roman"/>
          <w:b/>
          <w:i/>
        </w:rPr>
      </w:pPr>
      <w:r w:rsidRPr="007B3DEC">
        <w:rPr>
          <w:rFonts w:ascii="Times New Roman" w:hAnsi="Times New Roman"/>
          <w:b/>
          <w:i/>
        </w:rPr>
        <w:t>BIBLIOGRAFIA</w:t>
      </w:r>
    </w:p>
    <w:p w14:paraId="5F281256" w14:textId="77777777" w:rsidR="00042F52" w:rsidRDefault="00FB5FFF" w:rsidP="00042F52">
      <w:pPr>
        <w:keepNext/>
        <w:spacing w:before="240" w:after="120"/>
        <w:rPr>
          <w:rFonts w:ascii="Times New Roman" w:hAnsi="Times New Roman"/>
          <w:i/>
        </w:rPr>
      </w:pPr>
      <w:r>
        <w:rPr>
          <w:rFonts w:ascii="Times New Roman" w:hAnsi="Times New Roman"/>
          <w:i/>
        </w:rPr>
        <w:t>Testi di riferimento</w:t>
      </w:r>
    </w:p>
    <w:p w14:paraId="1CECF4FA" w14:textId="269E3B1F" w:rsidR="005D3553" w:rsidRPr="005D3553" w:rsidRDefault="005D3553" w:rsidP="005D3553">
      <w:pPr>
        <w:keepNext/>
        <w:spacing w:before="240" w:after="120"/>
        <w:rPr>
          <w:rFonts w:ascii="Times New Roman" w:hAnsi="Times New Roman"/>
          <w:spacing w:val="-5"/>
        </w:rPr>
      </w:pPr>
      <w:r>
        <w:rPr>
          <w:rFonts w:ascii="Times New Roman" w:hAnsi="Times New Roman"/>
          <w:smallCaps/>
          <w:spacing w:val="-5"/>
        </w:rPr>
        <w:t xml:space="preserve">A. </w:t>
      </w:r>
      <w:r w:rsidRPr="005D3553">
        <w:rPr>
          <w:rFonts w:ascii="Times New Roman" w:hAnsi="Times New Roman"/>
          <w:smallCaps/>
          <w:spacing w:val="-5"/>
        </w:rPr>
        <w:t>GUERRAGGIO</w:t>
      </w:r>
      <w:r w:rsidR="00187A5A" w:rsidRPr="005D3553">
        <w:rPr>
          <w:rFonts w:ascii="Times New Roman" w:hAnsi="Times New Roman"/>
          <w:smallCaps/>
          <w:spacing w:val="-5"/>
        </w:rPr>
        <w:t>,</w:t>
      </w:r>
      <w:r w:rsidR="00187A5A" w:rsidRPr="005D3553">
        <w:rPr>
          <w:rFonts w:ascii="Times New Roman" w:hAnsi="Times New Roman"/>
          <w:i/>
          <w:spacing w:val="-5"/>
        </w:rPr>
        <w:t xml:space="preserve"> Matematica,</w:t>
      </w:r>
      <w:r w:rsidR="00187A5A" w:rsidRPr="005D3553">
        <w:rPr>
          <w:rFonts w:ascii="Times New Roman" w:hAnsi="Times New Roman"/>
          <w:spacing w:val="-5"/>
        </w:rPr>
        <w:t xml:space="preserve"> Pearson Para</w:t>
      </w:r>
      <w:r w:rsidR="00E375DF" w:rsidRPr="005D3553">
        <w:rPr>
          <w:rFonts w:ascii="Times New Roman" w:hAnsi="Times New Roman"/>
          <w:spacing w:val="-5"/>
        </w:rPr>
        <w:t>via Bruno Mondatori S.p.A., 2023</w:t>
      </w:r>
      <w:r w:rsidR="00187A5A" w:rsidRPr="005D3553">
        <w:rPr>
          <w:rFonts w:ascii="Times New Roman" w:hAnsi="Times New Roman"/>
          <w:spacing w:val="-5"/>
        </w:rPr>
        <w:t>.</w:t>
      </w:r>
      <w:r>
        <w:rPr>
          <w:rFonts w:ascii="Times New Roman" w:hAnsi="Times New Roman"/>
          <w:spacing w:val="-5"/>
        </w:rPr>
        <w:br/>
      </w:r>
      <w:r>
        <w:rPr>
          <w:rFonts w:ascii="Times New Roman" w:hAnsi="Times New Roman"/>
          <w:smallCaps/>
          <w:spacing w:val="-5"/>
        </w:rPr>
        <w:t>F. BREGA – G. MESSINEO</w:t>
      </w:r>
      <w:r w:rsidRPr="007B3DEC">
        <w:rPr>
          <w:rFonts w:ascii="Times New Roman" w:hAnsi="Times New Roman"/>
          <w:smallCaps/>
          <w:spacing w:val="-5"/>
        </w:rPr>
        <w:t>,</w:t>
      </w:r>
      <w:r w:rsidRPr="007B3DEC">
        <w:rPr>
          <w:rFonts w:ascii="Times New Roman" w:hAnsi="Times New Roman"/>
          <w:i/>
          <w:spacing w:val="-5"/>
        </w:rPr>
        <w:t xml:space="preserve"> </w:t>
      </w:r>
      <w:r>
        <w:rPr>
          <w:rFonts w:ascii="Times New Roman" w:hAnsi="Times New Roman"/>
          <w:i/>
          <w:spacing w:val="-5"/>
        </w:rPr>
        <w:t>Note di Matematica - Esercizi</w:t>
      </w:r>
      <w:r w:rsidRPr="007B3DEC">
        <w:rPr>
          <w:rFonts w:ascii="Times New Roman" w:hAnsi="Times New Roman"/>
          <w:i/>
          <w:spacing w:val="-5"/>
        </w:rPr>
        <w:t>,</w:t>
      </w:r>
      <w:r>
        <w:rPr>
          <w:rFonts w:ascii="Times New Roman" w:hAnsi="Times New Roman"/>
          <w:spacing w:val="-5"/>
        </w:rPr>
        <w:t xml:space="preserve"> Giappichelli, Torino, 2023</w:t>
      </w:r>
      <w:r w:rsidRPr="007B3DEC">
        <w:rPr>
          <w:rFonts w:ascii="Times New Roman" w:hAnsi="Times New Roman"/>
          <w:spacing w:val="-5"/>
        </w:rPr>
        <w:t>.</w:t>
      </w:r>
    </w:p>
    <w:p w14:paraId="269536EB" w14:textId="4A9F4E1C" w:rsidR="00042F52" w:rsidRPr="007B3DEC" w:rsidRDefault="005D3553" w:rsidP="005D3553">
      <w:pPr>
        <w:pStyle w:val="Testo1"/>
        <w:spacing w:line="240" w:lineRule="atLeast"/>
        <w:rPr>
          <w:rFonts w:ascii="Times New Roman" w:hAnsi="Times New Roman"/>
          <w:spacing w:val="-5"/>
          <w:sz w:val="20"/>
        </w:rPr>
      </w:pPr>
      <w:r>
        <w:rPr>
          <w:rFonts w:ascii="Times New Roman" w:hAnsi="Times New Roman"/>
          <w:smallCaps/>
          <w:spacing w:val="-5"/>
          <w:sz w:val="20"/>
        </w:rPr>
        <w:t xml:space="preserve">G. CECCAROSSI - </w:t>
      </w:r>
      <w:r>
        <w:rPr>
          <w:rFonts w:ascii="Times New Roman" w:hAnsi="Times New Roman"/>
          <w:smallCaps/>
          <w:spacing w:val="-5"/>
          <w:sz w:val="20"/>
        </w:rPr>
        <w:t>F.TRAMONTANA</w:t>
      </w:r>
      <w:r w:rsidR="00042F52" w:rsidRPr="007B3DEC">
        <w:rPr>
          <w:rFonts w:ascii="Times New Roman" w:hAnsi="Times New Roman"/>
          <w:smallCaps/>
          <w:spacing w:val="-5"/>
          <w:sz w:val="20"/>
        </w:rPr>
        <w:t>,</w:t>
      </w:r>
      <w:r w:rsidR="00042F52" w:rsidRPr="007B3DEC">
        <w:rPr>
          <w:rFonts w:ascii="Times New Roman" w:hAnsi="Times New Roman"/>
          <w:i/>
          <w:spacing w:val="-5"/>
          <w:sz w:val="20"/>
        </w:rPr>
        <w:t xml:space="preserve"> </w:t>
      </w:r>
      <w:r>
        <w:rPr>
          <w:rFonts w:ascii="Times New Roman" w:hAnsi="Times New Roman"/>
          <w:i/>
          <w:spacing w:val="-5"/>
          <w:sz w:val="20"/>
        </w:rPr>
        <w:t>Matematica Finanziaria</w:t>
      </w:r>
      <w:r w:rsidR="00042F52" w:rsidRPr="007B3DEC">
        <w:rPr>
          <w:rFonts w:ascii="Times New Roman" w:hAnsi="Times New Roman"/>
          <w:i/>
          <w:spacing w:val="-5"/>
          <w:sz w:val="20"/>
        </w:rPr>
        <w:t>,</w:t>
      </w:r>
      <w:r w:rsidR="00042F52">
        <w:rPr>
          <w:rFonts w:ascii="Times New Roman" w:hAnsi="Times New Roman"/>
          <w:spacing w:val="-5"/>
          <w:sz w:val="20"/>
        </w:rPr>
        <w:t xml:space="preserve"> Giappichelli, 20</w:t>
      </w:r>
      <w:r>
        <w:rPr>
          <w:rFonts w:ascii="Times New Roman" w:hAnsi="Times New Roman"/>
          <w:spacing w:val="-5"/>
          <w:sz w:val="20"/>
        </w:rPr>
        <w:t>25</w:t>
      </w:r>
      <w:r w:rsidR="00042F52" w:rsidRPr="007B3DEC">
        <w:rPr>
          <w:rFonts w:ascii="Times New Roman" w:hAnsi="Times New Roman"/>
          <w:spacing w:val="-5"/>
          <w:sz w:val="20"/>
        </w:rPr>
        <w:t>.</w:t>
      </w:r>
    </w:p>
    <w:p w14:paraId="59592758" w14:textId="1584E6FD" w:rsidR="00187A5A" w:rsidRDefault="005D3553" w:rsidP="005D3553">
      <w:pPr>
        <w:pStyle w:val="Testo1"/>
        <w:spacing w:line="240" w:lineRule="atLeast"/>
        <w:jc w:val="left"/>
        <w:rPr>
          <w:rFonts w:ascii="Times New Roman" w:hAnsi="Times New Roman"/>
          <w:spacing w:val="-5"/>
          <w:sz w:val="20"/>
        </w:rPr>
      </w:pPr>
      <w:r>
        <w:rPr>
          <w:rFonts w:ascii="Times New Roman" w:hAnsi="Times New Roman"/>
          <w:smallCaps/>
          <w:spacing w:val="-5"/>
          <w:sz w:val="20"/>
        </w:rPr>
        <w:t>F. GRASSETTI - F.TRAMONTANA</w:t>
      </w:r>
      <w:r w:rsidR="00042F52" w:rsidRPr="007B3DEC">
        <w:rPr>
          <w:rFonts w:ascii="Times New Roman" w:hAnsi="Times New Roman"/>
          <w:smallCaps/>
          <w:spacing w:val="-5"/>
          <w:sz w:val="20"/>
        </w:rPr>
        <w:t>,</w:t>
      </w:r>
      <w:r w:rsidR="00042F52" w:rsidRPr="007B3DEC">
        <w:rPr>
          <w:rFonts w:ascii="Times New Roman" w:hAnsi="Times New Roman"/>
          <w:i/>
          <w:spacing w:val="-5"/>
          <w:sz w:val="20"/>
        </w:rPr>
        <w:t xml:space="preserve"> </w:t>
      </w:r>
      <w:r>
        <w:rPr>
          <w:rFonts w:ascii="Times New Roman" w:hAnsi="Times New Roman"/>
          <w:i/>
          <w:spacing w:val="-5"/>
          <w:sz w:val="20"/>
        </w:rPr>
        <w:t>Esercizi svolti di matematica finanziaria</w:t>
      </w:r>
      <w:r w:rsidR="00042F52">
        <w:rPr>
          <w:rFonts w:ascii="Times New Roman" w:hAnsi="Times New Roman"/>
          <w:spacing w:val="-5"/>
          <w:sz w:val="20"/>
        </w:rPr>
        <w:t>,</w:t>
      </w:r>
      <w:r>
        <w:rPr>
          <w:rFonts w:ascii="Times New Roman" w:hAnsi="Times New Roman"/>
          <w:spacing w:val="-5"/>
          <w:sz w:val="20"/>
        </w:rPr>
        <w:t xml:space="preserve"> </w:t>
      </w:r>
      <w:r w:rsidR="00042F52">
        <w:rPr>
          <w:rFonts w:ascii="Times New Roman" w:hAnsi="Times New Roman"/>
          <w:spacing w:val="-5"/>
          <w:sz w:val="20"/>
        </w:rPr>
        <w:t xml:space="preserve">Giappichelli, </w:t>
      </w:r>
      <w:r>
        <w:rPr>
          <w:rFonts w:ascii="Times New Roman" w:hAnsi="Times New Roman"/>
          <w:spacing w:val="-5"/>
          <w:sz w:val="20"/>
        </w:rPr>
        <w:t>2025</w:t>
      </w:r>
      <w:r w:rsidR="00042F52" w:rsidRPr="007B3DEC">
        <w:rPr>
          <w:rFonts w:ascii="Times New Roman" w:hAnsi="Times New Roman"/>
          <w:spacing w:val="-5"/>
          <w:sz w:val="20"/>
        </w:rPr>
        <w:t>.</w:t>
      </w:r>
    </w:p>
    <w:p w14:paraId="4C474B10" w14:textId="77777777" w:rsidR="005E00DB" w:rsidRDefault="005E00DB" w:rsidP="00187A5A">
      <w:pPr>
        <w:pStyle w:val="Testo1"/>
        <w:spacing w:line="240" w:lineRule="atLeast"/>
        <w:rPr>
          <w:rFonts w:ascii="Times New Roman" w:hAnsi="Times New Roman"/>
          <w:spacing w:val="-5"/>
          <w:sz w:val="20"/>
        </w:rPr>
      </w:pPr>
    </w:p>
    <w:p w14:paraId="66177476" w14:textId="77777777" w:rsidR="005E00DB" w:rsidRDefault="00FB5FFF" w:rsidP="00187A5A">
      <w:pPr>
        <w:pStyle w:val="Testo1"/>
        <w:spacing w:line="240" w:lineRule="atLeast"/>
        <w:rPr>
          <w:rFonts w:ascii="Times New Roman" w:hAnsi="Times New Roman"/>
          <w:i/>
          <w:spacing w:val="-5"/>
          <w:sz w:val="20"/>
        </w:rPr>
      </w:pPr>
      <w:r>
        <w:rPr>
          <w:rFonts w:ascii="Times New Roman" w:hAnsi="Times New Roman"/>
          <w:i/>
          <w:spacing w:val="-5"/>
          <w:sz w:val="20"/>
        </w:rPr>
        <w:t>Ulteriori testi consigliati</w:t>
      </w:r>
    </w:p>
    <w:p w14:paraId="7AF4EE81" w14:textId="215591D4" w:rsidR="00112CB3" w:rsidRPr="00112CB3" w:rsidRDefault="00112CB3" w:rsidP="00187A5A">
      <w:pPr>
        <w:pStyle w:val="Testo1"/>
        <w:spacing w:line="240" w:lineRule="atLeast"/>
        <w:rPr>
          <w:rFonts w:ascii="Times New Roman" w:hAnsi="Times New Roman"/>
          <w:iCs/>
          <w:spacing w:val="-5"/>
          <w:sz w:val="20"/>
        </w:rPr>
      </w:pPr>
      <w:r>
        <w:rPr>
          <w:rFonts w:ascii="Times New Roman" w:hAnsi="Times New Roman"/>
          <w:iCs/>
          <w:spacing w:val="-5"/>
          <w:sz w:val="20"/>
        </w:rPr>
        <w:t>A. BALLERIO et al., Note di matematica. Nozioni Preliminari, Educatt, 2024</w:t>
      </w:r>
    </w:p>
    <w:p w14:paraId="02F907DE" w14:textId="77777777" w:rsidR="00042F52" w:rsidRDefault="00A53143" w:rsidP="00A53143">
      <w:pPr>
        <w:pStyle w:val="Testo1"/>
        <w:spacing w:line="240" w:lineRule="atLeast"/>
        <w:rPr>
          <w:rFonts w:ascii="Times New Roman" w:hAnsi="Times New Roman"/>
          <w:spacing w:val="-5"/>
          <w:sz w:val="20"/>
        </w:rPr>
      </w:pPr>
      <w:r w:rsidRPr="007B3DEC">
        <w:rPr>
          <w:rFonts w:ascii="Times New Roman" w:hAnsi="Times New Roman"/>
          <w:smallCaps/>
          <w:spacing w:val="-5"/>
          <w:sz w:val="20"/>
        </w:rPr>
        <w:t>R.L. D’Ecclesia-L. Gardini,</w:t>
      </w:r>
      <w:r w:rsidRPr="007B3DEC">
        <w:rPr>
          <w:rFonts w:ascii="Times New Roman" w:hAnsi="Times New Roman"/>
          <w:i/>
          <w:spacing w:val="-5"/>
          <w:sz w:val="20"/>
        </w:rPr>
        <w:t xml:space="preserve"> Appunti di Matematica Finanziaria,</w:t>
      </w:r>
      <w:r w:rsidR="00042F52">
        <w:rPr>
          <w:rFonts w:ascii="Times New Roman" w:hAnsi="Times New Roman"/>
          <w:spacing w:val="-5"/>
          <w:sz w:val="20"/>
        </w:rPr>
        <w:t xml:space="preserve"> vol. I, Giappichelli,</w:t>
      </w:r>
    </w:p>
    <w:p w14:paraId="26AF914A" w14:textId="77777777" w:rsidR="00A53143" w:rsidRPr="007B3DEC" w:rsidRDefault="00A53143" w:rsidP="00A53143">
      <w:pPr>
        <w:pStyle w:val="Testo1"/>
        <w:spacing w:line="240" w:lineRule="atLeast"/>
        <w:rPr>
          <w:rFonts w:ascii="Times New Roman" w:hAnsi="Times New Roman"/>
          <w:spacing w:val="-5"/>
          <w:sz w:val="20"/>
        </w:rPr>
      </w:pPr>
      <w:r w:rsidRPr="007B3DEC">
        <w:rPr>
          <w:rFonts w:ascii="Times New Roman" w:hAnsi="Times New Roman"/>
          <w:spacing w:val="-5"/>
          <w:sz w:val="20"/>
        </w:rPr>
        <w:t>Torino, 2004.</w:t>
      </w:r>
    </w:p>
    <w:p w14:paraId="38657BDB" w14:textId="77777777" w:rsidR="00042F52" w:rsidRDefault="00042F52" w:rsidP="00A53143">
      <w:pPr>
        <w:pStyle w:val="Testo1"/>
        <w:spacing w:line="240" w:lineRule="atLeast"/>
        <w:rPr>
          <w:rFonts w:ascii="Times New Roman" w:hAnsi="Times New Roman"/>
          <w:spacing w:val="-5"/>
          <w:sz w:val="20"/>
        </w:rPr>
      </w:pPr>
      <w:r w:rsidRPr="007B3DEC">
        <w:rPr>
          <w:rFonts w:ascii="Times New Roman" w:hAnsi="Times New Roman"/>
          <w:smallCaps/>
          <w:spacing w:val="-5"/>
          <w:sz w:val="20"/>
        </w:rPr>
        <w:t xml:space="preserve">R. Cesari, </w:t>
      </w:r>
      <w:r w:rsidRPr="007B3DEC">
        <w:rPr>
          <w:rFonts w:ascii="Times New Roman" w:hAnsi="Times New Roman"/>
          <w:i/>
          <w:spacing w:val="-5"/>
          <w:sz w:val="20"/>
        </w:rPr>
        <w:t>Introduzione alla Finanza Matematica</w:t>
      </w:r>
      <w:r w:rsidRPr="007B3DEC">
        <w:rPr>
          <w:rFonts w:ascii="Times New Roman" w:hAnsi="Times New Roman"/>
          <w:spacing w:val="-5"/>
          <w:sz w:val="20"/>
        </w:rPr>
        <w:t>,</w:t>
      </w:r>
      <w:r>
        <w:rPr>
          <w:rFonts w:ascii="Times New Roman" w:hAnsi="Times New Roman"/>
          <w:spacing w:val="-5"/>
          <w:sz w:val="20"/>
        </w:rPr>
        <w:t xml:space="preserve"> seconda edizione, McGraw-Hill,</w:t>
      </w:r>
    </w:p>
    <w:p w14:paraId="284D6557" w14:textId="77777777" w:rsidR="00042F52" w:rsidRPr="007B3DEC" w:rsidRDefault="00042F52" w:rsidP="00A53143">
      <w:pPr>
        <w:pStyle w:val="Testo1"/>
        <w:spacing w:line="240" w:lineRule="atLeast"/>
        <w:rPr>
          <w:rFonts w:ascii="Times New Roman" w:hAnsi="Times New Roman"/>
          <w:spacing w:val="-5"/>
          <w:sz w:val="20"/>
        </w:rPr>
      </w:pPr>
      <w:r w:rsidRPr="007B3DEC">
        <w:rPr>
          <w:rFonts w:ascii="Times New Roman" w:hAnsi="Times New Roman"/>
          <w:spacing w:val="-5"/>
          <w:sz w:val="20"/>
        </w:rPr>
        <w:t>Milano, 2012.</w:t>
      </w:r>
    </w:p>
    <w:p w14:paraId="3C3579D8" w14:textId="77777777" w:rsidR="00A53143" w:rsidRPr="007B3DEC" w:rsidRDefault="00A53143" w:rsidP="00A53143">
      <w:pPr>
        <w:pStyle w:val="Testo1"/>
        <w:spacing w:line="240" w:lineRule="atLeast"/>
        <w:rPr>
          <w:rFonts w:ascii="Times New Roman" w:hAnsi="Times New Roman"/>
          <w:spacing w:val="-5"/>
          <w:sz w:val="20"/>
        </w:rPr>
      </w:pPr>
    </w:p>
    <w:p w14:paraId="6A9038FF" w14:textId="77777777" w:rsidR="00A53143" w:rsidRPr="007B3DEC" w:rsidRDefault="00A53143" w:rsidP="00A53143">
      <w:pPr>
        <w:spacing w:before="240" w:after="120" w:line="220" w:lineRule="exact"/>
        <w:rPr>
          <w:rFonts w:ascii="Times New Roman" w:hAnsi="Times New Roman"/>
          <w:b/>
          <w:i/>
        </w:rPr>
      </w:pPr>
      <w:r w:rsidRPr="007B3DEC">
        <w:rPr>
          <w:rFonts w:ascii="Times New Roman" w:hAnsi="Times New Roman"/>
          <w:b/>
          <w:i/>
        </w:rPr>
        <w:t>DIDATTICA DEL CORSO</w:t>
      </w:r>
    </w:p>
    <w:p w14:paraId="39E76D32" w14:textId="77777777" w:rsidR="00141CB3" w:rsidRDefault="00141CB3" w:rsidP="00141CB3">
      <w:pPr>
        <w:pStyle w:val="paragraph"/>
        <w:spacing w:before="0" w:beforeAutospacing="0" w:after="0" w:afterAutospacing="0"/>
        <w:ind w:left="120" w:right="165" w:hanging="120"/>
        <w:textAlignment w:val="baseline"/>
        <w:rPr>
          <w:rStyle w:val="eop"/>
          <w:rFonts w:ascii="Times" w:hAnsi="Times" w:cs="Times"/>
          <w:sz w:val="20"/>
          <w:szCs w:val="20"/>
        </w:rPr>
      </w:pPr>
      <w:r w:rsidRPr="00141CB3">
        <w:rPr>
          <w:rStyle w:val="normaltextrun"/>
          <w:rFonts w:ascii="Times" w:hAnsi="Times" w:cs="Times"/>
          <w:sz w:val="20"/>
          <w:szCs w:val="20"/>
        </w:rPr>
        <w:t>Il corso prevede l</w:t>
      </w:r>
      <w:r w:rsidR="007B3DEC" w:rsidRPr="00141CB3">
        <w:rPr>
          <w:rStyle w:val="normaltextrun"/>
          <w:rFonts w:ascii="Times" w:hAnsi="Times" w:cs="Times"/>
          <w:sz w:val="20"/>
          <w:szCs w:val="20"/>
        </w:rPr>
        <w:t>ezioni </w:t>
      </w:r>
      <w:r w:rsidRPr="00141CB3">
        <w:rPr>
          <w:rStyle w:val="normaltextrun"/>
          <w:rFonts w:ascii="Times" w:hAnsi="Times" w:cs="Times"/>
          <w:sz w:val="20"/>
          <w:szCs w:val="20"/>
        </w:rPr>
        <w:t>frontali teoriche</w:t>
      </w:r>
      <w:r w:rsidR="007B3DEC" w:rsidRPr="00141CB3">
        <w:rPr>
          <w:rStyle w:val="normaltextrun"/>
          <w:rFonts w:ascii="Times" w:hAnsi="Times" w:cs="Times"/>
          <w:sz w:val="20"/>
          <w:szCs w:val="20"/>
        </w:rPr>
        <w:t> ed esercitazioni.</w:t>
      </w:r>
      <w:r w:rsidR="007B3DEC" w:rsidRPr="00141CB3">
        <w:rPr>
          <w:rStyle w:val="eop"/>
          <w:rFonts w:ascii="Times" w:hAnsi="Times" w:cs="Times"/>
          <w:sz w:val="20"/>
          <w:szCs w:val="20"/>
        </w:rPr>
        <w:t> </w:t>
      </w:r>
    </w:p>
    <w:p w14:paraId="7E54F9D7" w14:textId="77777777" w:rsidR="007B3DEC" w:rsidRPr="00141CB3" w:rsidRDefault="00141CB3" w:rsidP="00911E1B">
      <w:pPr>
        <w:pStyle w:val="paragraph"/>
        <w:spacing w:before="0" w:beforeAutospacing="0" w:after="0" w:afterAutospacing="0"/>
        <w:ind w:right="165"/>
        <w:textAlignment w:val="baseline"/>
        <w:rPr>
          <w:rStyle w:val="eop"/>
          <w:rFonts w:ascii="Times" w:hAnsi="Times" w:cs="Times"/>
          <w:sz w:val="20"/>
          <w:szCs w:val="20"/>
        </w:rPr>
      </w:pPr>
      <w:r>
        <w:rPr>
          <w:rStyle w:val="eop"/>
          <w:rFonts w:ascii="Times" w:hAnsi="Times" w:cs="Times"/>
          <w:sz w:val="20"/>
          <w:szCs w:val="20"/>
        </w:rPr>
        <w:t>Durante le l</w:t>
      </w:r>
      <w:r>
        <w:rPr>
          <w:rFonts w:ascii="Times" w:hAnsi="Times" w:cs="Times"/>
          <w:sz w:val="20"/>
          <w:szCs w:val="20"/>
        </w:rPr>
        <w:t xml:space="preserve">ezioni in aula, il contenuto dei vari argomenti </w:t>
      </w:r>
      <w:r w:rsidRPr="00141CB3">
        <w:rPr>
          <w:rFonts w:ascii="Times" w:hAnsi="Times" w:cs="Times"/>
          <w:sz w:val="20"/>
          <w:szCs w:val="20"/>
        </w:rPr>
        <w:t>ve</w:t>
      </w:r>
      <w:r>
        <w:rPr>
          <w:rFonts w:ascii="Times" w:hAnsi="Times" w:cs="Times"/>
          <w:sz w:val="20"/>
          <w:szCs w:val="20"/>
        </w:rPr>
        <w:t>rrà introdotto sia da u</w:t>
      </w:r>
      <w:r w:rsidRPr="00141CB3">
        <w:rPr>
          <w:rFonts w:ascii="Times" w:hAnsi="Times" w:cs="Times"/>
          <w:sz w:val="20"/>
          <w:szCs w:val="20"/>
        </w:rPr>
        <w:t>n punto di vista prettamente teorico che tramite esempi.</w:t>
      </w:r>
    </w:p>
    <w:p w14:paraId="1D01B5C7" w14:textId="7B22F7FE" w:rsidR="00141CB3" w:rsidRPr="00141CB3" w:rsidRDefault="00C33573" w:rsidP="00141CB3">
      <w:pPr>
        <w:pStyle w:val="Testo2"/>
        <w:spacing w:after="120" w:line="240" w:lineRule="auto"/>
        <w:ind w:firstLine="0"/>
        <w:jc w:val="left"/>
        <w:rPr>
          <w:rFonts w:cs="Times"/>
          <w:sz w:val="20"/>
        </w:rPr>
      </w:pPr>
      <w:r w:rsidRPr="00141CB3">
        <w:rPr>
          <w:rFonts w:cs="Times"/>
          <w:sz w:val="20"/>
        </w:rPr>
        <w:lastRenderedPageBreak/>
        <w:t xml:space="preserve">Durante le lezioni e le esercitazioni è prevista una partecipazione attiva degli studenti. A questi potrà essere richiesto di discutere e risolvere, individualmente </w:t>
      </w:r>
      <w:r w:rsidR="00471067">
        <w:rPr>
          <w:rFonts w:cs="Times"/>
          <w:sz w:val="20"/>
        </w:rPr>
        <w:t xml:space="preserve">o </w:t>
      </w:r>
      <w:r w:rsidRPr="00141CB3">
        <w:rPr>
          <w:rFonts w:cs="Times"/>
          <w:sz w:val="20"/>
        </w:rPr>
        <w:t>in piccoli gruppi, alcuni problemi oggetto della lezione per poi essere condivisi e fornirne una chiave di lettura unitaria.</w:t>
      </w:r>
      <w:r w:rsidR="00141CB3" w:rsidRPr="00141CB3">
        <w:rPr>
          <w:rFonts w:cs="Times"/>
          <w:sz w:val="20"/>
        </w:rPr>
        <w:t xml:space="preserve"> </w:t>
      </w:r>
    </w:p>
    <w:p w14:paraId="5F1EB08B" w14:textId="1B20093E" w:rsidR="00141CB3" w:rsidRPr="00384F16" w:rsidRDefault="00976199" w:rsidP="00384F16">
      <w:pPr>
        <w:pStyle w:val="Testo2"/>
        <w:ind w:right="169" w:firstLine="0"/>
        <w:jc w:val="left"/>
        <w:rPr>
          <w:rFonts w:ascii="Times New Roman" w:hAnsi="Times New Roman"/>
          <w:sz w:val="20"/>
        </w:rPr>
      </w:pPr>
      <w:r w:rsidRPr="007B3DEC">
        <w:rPr>
          <w:rFonts w:ascii="Times New Roman" w:hAnsi="Times New Roman"/>
          <w:sz w:val="20"/>
        </w:rPr>
        <w:t>L’insegnamento si avvale anche della piattaforma Blackboard sulla quale sarà reso disponibile un syllabus più dettagliato del corso e ulteriore materiale didattico.</w:t>
      </w:r>
    </w:p>
    <w:p w14:paraId="3767BD0E" w14:textId="77777777" w:rsidR="00141CB3" w:rsidRDefault="00141CB3" w:rsidP="00A53143">
      <w:pPr>
        <w:spacing w:before="240" w:after="120" w:line="220" w:lineRule="exact"/>
        <w:rPr>
          <w:rFonts w:ascii="Times New Roman" w:hAnsi="Times New Roman"/>
          <w:b/>
          <w:i/>
        </w:rPr>
      </w:pPr>
    </w:p>
    <w:p w14:paraId="21CCA5E5" w14:textId="77777777" w:rsidR="00A53143" w:rsidRPr="007B3DEC" w:rsidRDefault="007B3DEC" w:rsidP="00A53143">
      <w:pPr>
        <w:spacing w:before="240" w:after="120" w:line="220" w:lineRule="exact"/>
        <w:rPr>
          <w:rFonts w:ascii="Times New Roman" w:hAnsi="Times New Roman"/>
          <w:b/>
          <w:i/>
        </w:rPr>
      </w:pPr>
      <w:r>
        <w:rPr>
          <w:rFonts w:ascii="Times New Roman" w:hAnsi="Times New Roman"/>
          <w:b/>
          <w:i/>
        </w:rPr>
        <w:t>CRITERI</w:t>
      </w:r>
      <w:r w:rsidR="00A53143" w:rsidRPr="007B3DEC">
        <w:rPr>
          <w:rFonts w:ascii="Times New Roman" w:hAnsi="Times New Roman"/>
          <w:b/>
          <w:i/>
        </w:rPr>
        <w:t xml:space="preserve"> DI VALUTAZIONE</w:t>
      </w:r>
    </w:p>
    <w:p w14:paraId="4304F392" w14:textId="77777777" w:rsidR="00686D8A" w:rsidRDefault="00106479" w:rsidP="00686D8A">
      <w:pPr>
        <w:pStyle w:val="paragraph"/>
        <w:spacing w:before="0" w:beforeAutospacing="0" w:after="0" w:afterAutospacing="0"/>
        <w:jc w:val="both"/>
        <w:textAlignment w:val="baseline"/>
        <w:rPr>
          <w:sz w:val="20"/>
          <w:szCs w:val="20"/>
        </w:rPr>
      </w:pPr>
      <w:r w:rsidRPr="007B3DEC">
        <w:rPr>
          <w:color w:val="000000"/>
          <w:sz w:val="20"/>
          <w:szCs w:val="20"/>
        </w:rPr>
        <w:t>L’obiettivo dell’esame è</w:t>
      </w:r>
      <w:r w:rsidR="00E375DF">
        <w:rPr>
          <w:rStyle w:val="normaltextrun"/>
          <w:sz w:val="20"/>
          <w:szCs w:val="20"/>
        </w:rPr>
        <w:t xml:space="preserve"> valutare </w:t>
      </w:r>
      <w:r w:rsidRPr="007B3DEC">
        <w:rPr>
          <w:rStyle w:val="normaltextrun"/>
          <w:sz w:val="20"/>
          <w:szCs w:val="20"/>
        </w:rPr>
        <w:t>anzitutto capacità di ragionamento e rigore analitico sui temi oggetto del corso. </w:t>
      </w:r>
      <w:r w:rsidRPr="007B3DEC">
        <w:rPr>
          <w:rStyle w:val="eop"/>
          <w:sz w:val="20"/>
          <w:szCs w:val="20"/>
        </w:rPr>
        <w:t> </w:t>
      </w:r>
      <w:r w:rsidRPr="007B3DEC">
        <w:rPr>
          <w:rStyle w:val="normaltextrun"/>
          <w:sz w:val="20"/>
          <w:szCs w:val="20"/>
        </w:rPr>
        <w:t>Per una valutazione sufficiente, lo studente dovrà mostrare la conoscenza e l’applicazione di concetti e teoremi, nonché una comprensione del ragionamento matematico.</w:t>
      </w:r>
      <w:r w:rsidRPr="007B3DEC">
        <w:rPr>
          <w:rStyle w:val="eop"/>
          <w:sz w:val="20"/>
          <w:szCs w:val="20"/>
        </w:rPr>
        <w:t> </w:t>
      </w:r>
      <w:r w:rsidR="008D73D7">
        <w:rPr>
          <w:rStyle w:val="eop"/>
          <w:sz w:val="20"/>
          <w:szCs w:val="20"/>
        </w:rPr>
        <w:t xml:space="preserve">Nel dettaglio, l’esame è </w:t>
      </w:r>
      <w:r w:rsidR="008D73D7">
        <w:rPr>
          <w:sz w:val="20"/>
          <w:szCs w:val="20"/>
        </w:rPr>
        <w:t>volto</w:t>
      </w:r>
      <w:r w:rsidR="008D73D7" w:rsidRPr="00686D8A">
        <w:rPr>
          <w:sz w:val="20"/>
          <w:szCs w:val="20"/>
        </w:rPr>
        <w:t xml:space="preserve"> a testare le capacità di formalizzazione di un problema</w:t>
      </w:r>
      <w:r w:rsidR="008D73D7">
        <w:rPr>
          <w:sz w:val="20"/>
          <w:szCs w:val="20"/>
        </w:rPr>
        <w:t xml:space="preserve"> matematico</w:t>
      </w:r>
      <w:r w:rsidR="008D73D7" w:rsidRPr="00686D8A">
        <w:rPr>
          <w:sz w:val="20"/>
          <w:szCs w:val="20"/>
        </w:rPr>
        <w:t>, risolverlo, valutare i risultati ottenuti e generalizzarlo</w:t>
      </w:r>
      <w:r w:rsidR="00141CB3">
        <w:rPr>
          <w:sz w:val="20"/>
          <w:szCs w:val="20"/>
        </w:rPr>
        <w:t>.</w:t>
      </w:r>
    </w:p>
    <w:p w14:paraId="3000F66A" w14:textId="77777777" w:rsidR="00141CB3" w:rsidRDefault="00141CB3" w:rsidP="00686D8A">
      <w:pPr>
        <w:pStyle w:val="paragraph"/>
        <w:spacing w:before="0" w:beforeAutospacing="0" w:after="0" w:afterAutospacing="0"/>
        <w:jc w:val="both"/>
        <w:textAlignment w:val="baseline"/>
        <w:rPr>
          <w:sz w:val="20"/>
          <w:szCs w:val="20"/>
        </w:rPr>
      </w:pPr>
    </w:p>
    <w:p w14:paraId="2FFA1A33" w14:textId="77777777" w:rsidR="00141CB3" w:rsidRPr="00141CB3" w:rsidRDefault="00141CB3" w:rsidP="00686D8A">
      <w:pPr>
        <w:pStyle w:val="paragraph"/>
        <w:spacing w:before="0" w:beforeAutospacing="0" w:after="0" w:afterAutospacing="0"/>
        <w:jc w:val="both"/>
        <w:textAlignment w:val="baseline"/>
        <w:rPr>
          <w:rStyle w:val="eop"/>
          <w:sz w:val="20"/>
          <w:szCs w:val="22"/>
        </w:rPr>
      </w:pPr>
      <w:r w:rsidRPr="00141CB3">
        <w:rPr>
          <w:b/>
          <w:i/>
          <w:sz w:val="20"/>
          <w:szCs w:val="22"/>
        </w:rPr>
        <w:t>METODO DI VALUTAZIONE</w:t>
      </w:r>
    </w:p>
    <w:p w14:paraId="28CBDA44" w14:textId="3D62697A" w:rsidR="00045483" w:rsidRDefault="00E3247F" w:rsidP="00686D8A">
      <w:pPr>
        <w:pStyle w:val="paragraph"/>
        <w:spacing w:before="0" w:beforeAutospacing="0" w:after="0" w:afterAutospacing="0"/>
        <w:jc w:val="both"/>
        <w:textAlignment w:val="baseline"/>
        <w:rPr>
          <w:sz w:val="20"/>
          <w:szCs w:val="20"/>
        </w:rPr>
      </w:pPr>
      <w:r>
        <w:rPr>
          <w:sz w:val="20"/>
          <w:szCs w:val="20"/>
        </w:rPr>
        <w:t>Al termine del modulo di Matematica Generale</w:t>
      </w:r>
      <w:r w:rsidR="00686D8A" w:rsidRPr="00686D8A">
        <w:rPr>
          <w:sz w:val="20"/>
          <w:szCs w:val="20"/>
        </w:rPr>
        <w:t xml:space="preserve"> è prevista </w:t>
      </w:r>
      <w:r>
        <w:rPr>
          <w:sz w:val="20"/>
          <w:szCs w:val="20"/>
        </w:rPr>
        <w:t>una prova intermedia</w:t>
      </w:r>
      <w:r w:rsidR="00E375DF">
        <w:rPr>
          <w:sz w:val="20"/>
          <w:szCs w:val="20"/>
        </w:rPr>
        <w:t xml:space="preserve"> costituita da </w:t>
      </w:r>
      <w:proofErr w:type="gramStart"/>
      <w:r w:rsidR="00E375DF">
        <w:rPr>
          <w:sz w:val="20"/>
          <w:szCs w:val="20"/>
        </w:rPr>
        <w:t>2</w:t>
      </w:r>
      <w:proofErr w:type="gramEnd"/>
      <w:r w:rsidR="00E375DF">
        <w:rPr>
          <w:sz w:val="20"/>
          <w:szCs w:val="20"/>
        </w:rPr>
        <w:t xml:space="preserve"> esercizi</w:t>
      </w:r>
      <w:r w:rsidR="001E65FE">
        <w:rPr>
          <w:sz w:val="20"/>
          <w:szCs w:val="20"/>
        </w:rPr>
        <w:t>,</w:t>
      </w:r>
      <w:r w:rsidR="00E375DF">
        <w:rPr>
          <w:sz w:val="20"/>
          <w:szCs w:val="20"/>
        </w:rPr>
        <w:t xml:space="preserve"> e</w:t>
      </w:r>
      <w:r>
        <w:rPr>
          <w:sz w:val="20"/>
          <w:szCs w:val="20"/>
        </w:rPr>
        <w:t xml:space="preserve"> la c</w:t>
      </w:r>
      <w:r w:rsidR="008D73D7">
        <w:rPr>
          <w:sz w:val="20"/>
          <w:szCs w:val="20"/>
        </w:rPr>
        <w:t>ui partecipazione è facoltativa</w:t>
      </w:r>
      <w:r w:rsidR="001E65FE" w:rsidRPr="00686D8A">
        <w:rPr>
          <w:sz w:val="20"/>
          <w:szCs w:val="20"/>
        </w:rPr>
        <w:t>.</w:t>
      </w:r>
      <w:r w:rsidR="001E65FE">
        <w:rPr>
          <w:sz w:val="20"/>
          <w:szCs w:val="20"/>
        </w:rPr>
        <w:t xml:space="preserve"> </w:t>
      </w:r>
      <w:r>
        <w:rPr>
          <w:sz w:val="20"/>
          <w:szCs w:val="20"/>
        </w:rPr>
        <w:t>Il punteggio massimo ottenibile con la prova intermedia è 16 punti</w:t>
      </w:r>
      <w:r w:rsidR="006B17F0">
        <w:rPr>
          <w:sz w:val="20"/>
          <w:szCs w:val="20"/>
        </w:rPr>
        <w:t>, e si ritiene superata con un punteggio d</w:t>
      </w:r>
      <w:r w:rsidR="00F11133">
        <w:rPr>
          <w:sz w:val="20"/>
          <w:szCs w:val="20"/>
        </w:rPr>
        <w:t>i 9 punti</w:t>
      </w:r>
      <w:r>
        <w:rPr>
          <w:sz w:val="20"/>
          <w:szCs w:val="20"/>
        </w:rPr>
        <w:t>.</w:t>
      </w:r>
      <w:r w:rsidR="00141CB3">
        <w:rPr>
          <w:sz w:val="20"/>
          <w:szCs w:val="20"/>
        </w:rPr>
        <w:t xml:space="preserve"> La durata della prova intermedia è di 4</w:t>
      </w:r>
      <w:r w:rsidR="00B50C95">
        <w:rPr>
          <w:sz w:val="20"/>
          <w:szCs w:val="20"/>
        </w:rPr>
        <w:t>5</w:t>
      </w:r>
      <w:r w:rsidR="00141CB3">
        <w:rPr>
          <w:sz w:val="20"/>
          <w:szCs w:val="20"/>
        </w:rPr>
        <w:t xml:space="preserve"> minuti.</w:t>
      </w:r>
    </w:p>
    <w:p w14:paraId="2F811DF9" w14:textId="77777777" w:rsidR="00686D8A" w:rsidRDefault="001E65FE" w:rsidP="00686D8A">
      <w:pPr>
        <w:pStyle w:val="paragraph"/>
        <w:spacing w:before="0" w:beforeAutospacing="0" w:after="0" w:afterAutospacing="0"/>
        <w:jc w:val="both"/>
        <w:textAlignment w:val="baseline"/>
        <w:rPr>
          <w:sz w:val="20"/>
          <w:szCs w:val="20"/>
        </w:rPr>
      </w:pPr>
      <w:r>
        <w:rPr>
          <w:sz w:val="20"/>
          <w:szCs w:val="20"/>
        </w:rPr>
        <w:t>L’esame finale</w:t>
      </w:r>
      <w:r w:rsidR="00045483">
        <w:rPr>
          <w:sz w:val="20"/>
          <w:szCs w:val="20"/>
        </w:rPr>
        <w:t>, che si svolge</w:t>
      </w:r>
      <w:r w:rsidR="00141CB3">
        <w:rPr>
          <w:sz w:val="20"/>
          <w:szCs w:val="20"/>
        </w:rPr>
        <w:t xml:space="preserve"> esclusivamente</w:t>
      </w:r>
      <w:r w:rsidR="00045483">
        <w:rPr>
          <w:sz w:val="20"/>
          <w:szCs w:val="20"/>
        </w:rPr>
        <w:t xml:space="preserve"> in forma scritta, </w:t>
      </w:r>
      <w:r>
        <w:rPr>
          <w:sz w:val="20"/>
          <w:szCs w:val="20"/>
        </w:rPr>
        <w:t>è</w:t>
      </w:r>
      <w:r w:rsidR="00686D8A" w:rsidRPr="00686D8A">
        <w:rPr>
          <w:sz w:val="20"/>
          <w:szCs w:val="20"/>
        </w:rPr>
        <w:t xml:space="preserve"> composto da </w:t>
      </w:r>
      <w:proofErr w:type="gramStart"/>
      <w:r w:rsidR="00E3247F">
        <w:rPr>
          <w:sz w:val="20"/>
          <w:szCs w:val="20"/>
        </w:rPr>
        <w:t>2</w:t>
      </w:r>
      <w:proofErr w:type="gramEnd"/>
      <w:r w:rsidR="00E3247F">
        <w:rPr>
          <w:sz w:val="20"/>
          <w:szCs w:val="20"/>
        </w:rPr>
        <w:t xml:space="preserve"> esercizi relativi al modulo di Matematica Finanziaria</w:t>
      </w:r>
      <w:r w:rsidR="00686D8A">
        <w:rPr>
          <w:sz w:val="20"/>
          <w:szCs w:val="20"/>
        </w:rPr>
        <w:t>.</w:t>
      </w:r>
      <w:r>
        <w:rPr>
          <w:sz w:val="20"/>
          <w:szCs w:val="20"/>
        </w:rPr>
        <w:t xml:space="preserve"> </w:t>
      </w:r>
      <w:r w:rsidRPr="001E65FE">
        <w:rPr>
          <w:color w:val="000000"/>
          <w:sz w:val="20"/>
          <w:szCs w:val="20"/>
        </w:rPr>
        <w:t>Le domande avranno ugual peso, valutate con un punteggio da 0 (</w:t>
      </w:r>
      <w:r w:rsidR="00045483">
        <w:rPr>
          <w:color w:val="000000"/>
          <w:sz w:val="20"/>
          <w:szCs w:val="20"/>
        </w:rPr>
        <w:t>i</w:t>
      </w:r>
      <w:r w:rsidR="00E3247F">
        <w:rPr>
          <w:color w:val="000000"/>
          <w:sz w:val="20"/>
          <w:szCs w:val="20"/>
        </w:rPr>
        <w:t>n caso di mancata risposta) a 8</w:t>
      </w:r>
      <w:r w:rsidRPr="001E65FE">
        <w:rPr>
          <w:color w:val="000000"/>
          <w:sz w:val="20"/>
          <w:szCs w:val="20"/>
        </w:rPr>
        <w:t xml:space="preserve"> (in caso di risposta ineccepibile).</w:t>
      </w:r>
      <w:r w:rsidR="00E3247F">
        <w:rPr>
          <w:color w:val="000000"/>
          <w:sz w:val="20"/>
          <w:szCs w:val="20"/>
        </w:rPr>
        <w:t xml:space="preserve"> Il punteggio ottenuto con la prova intermedia resta valido sino alla sessione d’esame invernale.</w:t>
      </w:r>
    </w:p>
    <w:p w14:paraId="0767A6F0" w14:textId="0EF79E16" w:rsidR="008D73D7" w:rsidRDefault="006123CA" w:rsidP="00686D8A">
      <w:pPr>
        <w:pStyle w:val="paragraph"/>
        <w:spacing w:before="0" w:beforeAutospacing="0" w:after="0" w:afterAutospacing="0"/>
        <w:jc w:val="both"/>
        <w:textAlignment w:val="baseline"/>
        <w:rPr>
          <w:rStyle w:val="normaltextrun"/>
          <w:sz w:val="20"/>
          <w:szCs w:val="20"/>
        </w:rPr>
      </w:pPr>
      <w:r w:rsidRPr="00686D8A">
        <w:rPr>
          <w:rStyle w:val="normaltextrun"/>
          <w:sz w:val="20"/>
          <w:szCs w:val="20"/>
        </w:rPr>
        <w:t xml:space="preserve">Per coloro che decidono di non svolgere </w:t>
      </w:r>
      <w:r w:rsidR="00E3247F">
        <w:rPr>
          <w:rStyle w:val="normaltextrun"/>
          <w:sz w:val="20"/>
          <w:szCs w:val="20"/>
        </w:rPr>
        <w:t>la prova intermedia</w:t>
      </w:r>
      <w:r w:rsidRPr="00686D8A">
        <w:rPr>
          <w:rStyle w:val="normaltextrun"/>
          <w:sz w:val="20"/>
          <w:szCs w:val="20"/>
        </w:rPr>
        <w:t>,</w:t>
      </w:r>
      <w:r w:rsidR="00686D8A">
        <w:rPr>
          <w:rStyle w:val="normaltextrun"/>
          <w:sz w:val="20"/>
          <w:szCs w:val="20"/>
        </w:rPr>
        <w:t xml:space="preserve"> la</w:t>
      </w:r>
      <w:r w:rsidR="001E65FE">
        <w:rPr>
          <w:rStyle w:val="normaltextrun"/>
          <w:sz w:val="20"/>
          <w:szCs w:val="20"/>
        </w:rPr>
        <w:t xml:space="preserve"> valutazione sarà basata esclusivamente</w:t>
      </w:r>
      <w:r w:rsidR="00686D8A">
        <w:rPr>
          <w:rStyle w:val="normaltextrun"/>
          <w:sz w:val="20"/>
          <w:szCs w:val="20"/>
        </w:rPr>
        <w:t xml:space="preserve"> sull’esame</w:t>
      </w:r>
      <w:r w:rsidR="00471067">
        <w:rPr>
          <w:rStyle w:val="normaltextrun"/>
          <w:sz w:val="20"/>
          <w:szCs w:val="20"/>
        </w:rPr>
        <w:t xml:space="preserve"> scritto</w:t>
      </w:r>
      <w:r w:rsidR="00686D8A">
        <w:rPr>
          <w:rStyle w:val="normaltextrun"/>
          <w:sz w:val="20"/>
          <w:szCs w:val="20"/>
        </w:rPr>
        <w:t xml:space="preserve"> che</w:t>
      </w:r>
      <w:r w:rsidR="00045483">
        <w:rPr>
          <w:rStyle w:val="normaltextrun"/>
          <w:sz w:val="20"/>
          <w:szCs w:val="20"/>
        </w:rPr>
        <w:t xml:space="preserve"> consisterà in </w:t>
      </w:r>
      <w:proofErr w:type="gramStart"/>
      <w:r w:rsidR="00045483">
        <w:rPr>
          <w:rStyle w:val="normaltextrun"/>
          <w:sz w:val="20"/>
          <w:szCs w:val="20"/>
        </w:rPr>
        <w:t>4</w:t>
      </w:r>
      <w:proofErr w:type="gramEnd"/>
      <w:r w:rsidRPr="00686D8A">
        <w:rPr>
          <w:rStyle w:val="normaltextrun"/>
          <w:sz w:val="20"/>
          <w:szCs w:val="20"/>
        </w:rPr>
        <w:t xml:space="preserve"> domande</w:t>
      </w:r>
      <w:r w:rsidR="00045483">
        <w:rPr>
          <w:rStyle w:val="normaltextrun"/>
          <w:sz w:val="20"/>
          <w:szCs w:val="20"/>
        </w:rPr>
        <w:t>/esercizi</w:t>
      </w:r>
      <w:r w:rsidRPr="00686D8A">
        <w:rPr>
          <w:rStyle w:val="normaltextrun"/>
          <w:sz w:val="20"/>
          <w:szCs w:val="20"/>
        </w:rPr>
        <w:t xml:space="preserve">. </w:t>
      </w:r>
    </w:p>
    <w:p w14:paraId="2E7BF19F" w14:textId="1B807E14" w:rsidR="006123CA" w:rsidRPr="00686D8A" w:rsidRDefault="006123CA" w:rsidP="00686D8A">
      <w:pPr>
        <w:pStyle w:val="paragraph"/>
        <w:spacing w:before="0" w:beforeAutospacing="0" w:after="0" w:afterAutospacing="0"/>
        <w:jc w:val="both"/>
        <w:textAlignment w:val="baseline"/>
        <w:rPr>
          <w:rStyle w:val="normaltextrun"/>
          <w:sz w:val="20"/>
          <w:szCs w:val="20"/>
        </w:rPr>
      </w:pPr>
      <w:r w:rsidRPr="00686D8A">
        <w:rPr>
          <w:rStyle w:val="normaltextrun"/>
          <w:sz w:val="20"/>
          <w:szCs w:val="20"/>
        </w:rPr>
        <w:t>Il p</w:t>
      </w:r>
      <w:r w:rsidR="00385F12">
        <w:rPr>
          <w:rStyle w:val="normaltextrun"/>
          <w:sz w:val="20"/>
          <w:szCs w:val="20"/>
        </w:rPr>
        <w:t>unteggio massimo ottenibile è 32</w:t>
      </w:r>
      <w:r w:rsidR="00045483">
        <w:rPr>
          <w:rStyle w:val="normaltextrun"/>
          <w:sz w:val="20"/>
          <w:szCs w:val="20"/>
        </w:rPr>
        <w:t xml:space="preserve"> punti e la durata complessiva dell’esame è di </w:t>
      </w:r>
      <w:r w:rsidR="00B50C95">
        <w:rPr>
          <w:rStyle w:val="normaltextrun"/>
          <w:sz w:val="20"/>
          <w:szCs w:val="20"/>
        </w:rPr>
        <w:t>9</w:t>
      </w:r>
      <w:r w:rsidR="00141CB3">
        <w:rPr>
          <w:rStyle w:val="normaltextrun"/>
          <w:sz w:val="20"/>
          <w:szCs w:val="20"/>
        </w:rPr>
        <w:t>0 minuti (4</w:t>
      </w:r>
      <w:r w:rsidR="00B50C95">
        <w:rPr>
          <w:rStyle w:val="normaltextrun"/>
          <w:sz w:val="20"/>
          <w:szCs w:val="20"/>
        </w:rPr>
        <w:t>5</w:t>
      </w:r>
      <w:r w:rsidR="00045483">
        <w:rPr>
          <w:rStyle w:val="normaltextrun"/>
          <w:sz w:val="20"/>
          <w:szCs w:val="20"/>
        </w:rPr>
        <w:t xml:space="preserve"> minuti per chi ha svolto </w:t>
      </w:r>
      <w:r w:rsidR="00E3247F">
        <w:rPr>
          <w:rStyle w:val="normaltextrun"/>
          <w:sz w:val="20"/>
          <w:szCs w:val="20"/>
        </w:rPr>
        <w:t>la prova intermedia</w:t>
      </w:r>
      <w:r w:rsidR="00B15066">
        <w:rPr>
          <w:rStyle w:val="normaltextrun"/>
          <w:sz w:val="20"/>
          <w:szCs w:val="20"/>
        </w:rPr>
        <w:t xml:space="preserve"> e svolge solo il modulo di Matematica Finanziaria</w:t>
      </w:r>
      <w:r w:rsidR="00045483">
        <w:rPr>
          <w:rStyle w:val="normaltextrun"/>
          <w:sz w:val="20"/>
          <w:szCs w:val="20"/>
        </w:rPr>
        <w:t>).</w:t>
      </w:r>
    </w:p>
    <w:p w14:paraId="63F12F96" w14:textId="77777777" w:rsidR="00976199" w:rsidRPr="007B3DEC" w:rsidRDefault="00976199" w:rsidP="00976199">
      <w:pPr>
        <w:pStyle w:val="xdefault"/>
        <w:spacing w:before="0" w:beforeAutospacing="0" w:after="0" w:afterAutospacing="0"/>
        <w:jc w:val="both"/>
        <w:rPr>
          <w:bCs/>
          <w:sz w:val="20"/>
          <w:szCs w:val="20"/>
        </w:rPr>
      </w:pPr>
    </w:p>
    <w:p w14:paraId="36BB6AA1" w14:textId="77777777" w:rsidR="00A53143" w:rsidRPr="007B3DEC" w:rsidRDefault="00A53143" w:rsidP="00976199">
      <w:pPr>
        <w:pStyle w:val="xdefault"/>
        <w:spacing w:before="0" w:beforeAutospacing="0" w:after="0" w:afterAutospacing="0"/>
        <w:jc w:val="both"/>
        <w:rPr>
          <w:b/>
          <w:bCs/>
          <w:i/>
          <w:sz w:val="20"/>
          <w:szCs w:val="20"/>
        </w:rPr>
      </w:pPr>
      <w:r w:rsidRPr="007B3DEC">
        <w:rPr>
          <w:b/>
          <w:i/>
          <w:sz w:val="20"/>
          <w:szCs w:val="20"/>
        </w:rPr>
        <w:t>AVVERTENZE</w:t>
      </w:r>
      <w:r w:rsidR="007B3DEC" w:rsidRPr="007B3DEC">
        <w:rPr>
          <w:b/>
          <w:i/>
          <w:sz w:val="20"/>
          <w:szCs w:val="20"/>
        </w:rPr>
        <w:t xml:space="preserve"> </w:t>
      </w:r>
      <w:r w:rsidR="007B3DEC" w:rsidRPr="007B3DEC">
        <w:rPr>
          <w:b/>
          <w:bCs/>
          <w:i/>
          <w:sz w:val="20"/>
          <w:szCs w:val="20"/>
        </w:rPr>
        <w:t>E PREREQUISITI</w:t>
      </w:r>
    </w:p>
    <w:p w14:paraId="4EF673DC" w14:textId="77777777" w:rsidR="007B3DEC" w:rsidRPr="007B3DEC" w:rsidRDefault="00DD3DDC" w:rsidP="007B3DEC">
      <w:pPr>
        <w:pStyle w:val="Testo2"/>
        <w:ind w:firstLine="0"/>
        <w:rPr>
          <w:rFonts w:ascii="Times New Roman" w:hAnsi="Times New Roman"/>
          <w:sz w:val="20"/>
        </w:rPr>
      </w:pPr>
      <w:r>
        <w:rPr>
          <w:rFonts w:ascii="Times New Roman" w:hAnsi="Times New Roman"/>
          <w:sz w:val="20"/>
        </w:rPr>
        <w:t>La frequenza de</w:t>
      </w:r>
      <w:r w:rsidR="007B3DEC" w:rsidRPr="007B3DEC">
        <w:rPr>
          <w:rFonts w:ascii="Times New Roman" w:hAnsi="Times New Roman"/>
          <w:sz w:val="20"/>
        </w:rPr>
        <w:t>lle lezioni, anche se non obbligatoria, è fortemente consigliata</w:t>
      </w:r>
    </w:p>
    <w:p w14:paraId="5FC7A2CD" w14:textId="77777777" w:rsidR="00A53143" w:rsidRPr="007B3DEC" w:rsidRDefault="001A2819" w:rsidP="007B3DEC">
      <w:pPr>
        <w:pStyle w:val="Testo2"/>
        <w:ind w:firstLine="0"/>
        <w:rPr>
          <w:rFonts w:ascii="Times New Roman" w:hAnsi="Times New Roman"/>
          <w:sz w:val="20"/>
        </w:rPr>
      </w:pPr>
      <w:r>
        <w:rPr>
          <w:rFonts w:ascii="Times New Roman" w:hAnsi="Times New Roman"/>
          <w:sz w:val="20"/>
        </w:rPr>
        <w:t xml:space="preserve">Il corso è corredato di 12 ore di Precorso. </w:t>
      </w:r>
      <w:r w:rsidR="00A53143" w:rsidRPr="007B3DEC">
        <w:rPr>
          <w:rFonts w:ascii="Times New Roman" w:hAnsi="Times New Roman"/>
          <w:sz w:val="20"/>
        </w:rPr>
        <w:t xml:space="preserve">Gli </w:t>
      </w:r>
      <w:r w:rsidR="00A53143" w:rsidRPr="007B3DEC">
        <w:rPr>
          <w:rFonts w:ascii="Times New Roman" w:hAnsi="Times New Roman"/>
          <w:i/>
          <w:sz w:val="20"/>
        </w:rPr>
        <w:t>Argomenti preliminari</w:t>
      </w:r>
      <w:r w:rsidR="00A53143" w:rsidRPr="007B3DEC">
        <w:rPr>
          <w:rFonts w:ascii="Times New Roman" w:hAnsi="Times New Roman"/>
          <w:sz w:val="20"/>
        </w:rPr>
        <w:t xml:space="preserve"> </w:t>
      </w:r>
      <w:r w:rsidR="007B3DEC" w:rsidRPr="007B3DEC">
        <w:rPr>
          <w:rFonts w:ascii="Times New Roman" w:hAnsi="Times New Roman"/>
          <w:sz w:val="20"/>
        </w:rPr>
        <w:t xml:space="preserve">(Insiemistica e logica. Esponenziali e logaritmi. Espressioni algebriche. Equazioni e disequazioni razionali, irrazionali, esponenziali, logaritmiche. Geometria analitica del piano: rette e coniche. Elementi di base di Trigonometria) </w:t>
      </w:r>
      <w:r w:rsidR="00A53143" w:rsidRPr="007B3DEC">
        <w:rPr>
          <w:rFonts w:ascii="Times New Roman" w:hAnsi="Times New Roman"/>
          <w:sz w:val="20"/>
        </w:rPr>
        <w:t>sono requisiti fondame</w:t>
      </w:r>
      <w:r w:rsidR="001B4419">
        <w:rPr>
          <w:rFonts w:ascii="Times New Roman" w:hAnsi="Times New Roman"/>
          <w:sz w:val="20"/>
        </w:rPr>
        <w:t>ntali per una proficua frequenza</w:t>
      </w:r>
      <w:r w:rsidR="00A53143" w:rsidRPr="007B3DEC">
        <w:rPr>
          <w:rFonts w:ascii="Times New Roman" w:hAnsi="Times New Roman"/>
          <w:sz w:val="20"/>
        </w:rPr>
        <w:t xml:space="preserve"> corso e saranno </w:t>
      </w:r>
      <w:r w:rsidR="001B4419">
        <w:rPr>
          <w:rFonts w:ascii="Times New Roman" w:hAnsi="Times New Roman"/>
          <w:sz w:val="20"/>
        </w:rPr>
        <w:t>trattati</w:t>
      </w:r>
      <w:r w:rsidR="00E375DF">
        <w:rPr>
          <w:rFonts w:ascii="Times New Roman" w:hAnsi="Times New Roman"/>
          <w:sz w:val="20"/>
        </w:rPr>
        <w:t xml:space="preserve"> </w:t>
      </w:r>
      <w:r w:rsidR="00E375DF" w:rsidRPr="00471067">
        <w:rPr>
          <w:rFonts w:ascii="Times New Roman" w:hAnsi="Times New Roman"/>
          <w:sz w:val="20"/>
          <w:u w:val="single"/>
        </w:rPr>
        <w:t>esclusivamente</w:t>
      </w:r>
      <w:r w:rsidR="00A53143" w:rsidRPr="007B3DEC">
        <w:rPr>
          <w:rFonts w:ascii="Times New Roman" w:hAnsi="Times New Roman"/>
          <w:sz w:val="20"/>
        </w:rPr>
        <w:t xml:space="preserve"> </w:t>
      </w:r>
      <w:r w:rsidR="00E375DF">
        <w:rPr>
          <w:rFonts w:ascii="Times New Roman" w:hAnsi="Times New Roman"/>
          <w:sz w:val="20"/>
        </w:rPr>
        <w:t>durante il</w:t>
      </w:r>
      <w:r w:rsidR="00A53143" w:rsidRPr="007B3DEC">
        <w:rPr>
          <w:rFonts w:ascii="Times New Roman" w:hAnsi="Times New Roman"/>
          <w:sz w:val="20"/>
        </w:rPr>
        <w:t xml:space="preserve"> </w:t>
      </w:r>
      <w:r w:rsidR="00A53143" w:rsidRPr="00BC6BF3">
        <w:rPr>
          <w:rFonts w:ascii="Times New Roman" w:hAnsi="Times New Roman"/>
          <w:b/>
          <w:sz w:val="20"/>
        </w:rPr>
        <w:t>P</w:t>
      </w:r>
      <w:r w:rsidR="00976199" w:rsidRPr="00BC6BF3">
        <w:rPr>
          <w:rFonts w:ascii="Times New Roman" w:hAnsi="Times New Roman"/>
          <w:b/>
          <w:sz w:val="20"/>
        </w:rPr>
        <w:t>recorso di Matematica Generale, del quale si raccomanda</w:t>
      </w:r>
      <w:r w:rsidR="00141CB3" w:rsidRPr="00BC6BF3">
        <w:rPr>
          <w:rFonts w:ascii="Times New Roman" w:hAnsi="Times New Roman"/>
          <w:b/>
          <w:sz w:val="20"/>
        </w:rPr>
        <w:t xml:space="preserve"> </w:t>
      </w:r>
      <w:r w:rsidR="00141CB3" w:rsidRPr="00BC6BF3">
        <w:rPr>
          <w:rFonts w:ascii="Times New Roman" w:hAnsi="Times New Roman"/>
          <w:b/>
          <w:sz w:val="20"/>
        </w:rPr>
        <w:lastRenderedPageBreak/>
        <w:t>fortemente</w:t>
      </w:r>
      <w:r w:rsidR="00976199" w:rsidRPr="00BC6BF3">
        <w:rPr>
          <w:rFonts w:ascii="Times New Roman" w:hAnsi="Times New Roman"/>
          <w:b/>
          <w:sz w:val="20"/>
        </w:rPr>
        <w:t xml:space="preserve"> la frequenza</w:t>
      </w:r>
      <w:r w:rsidR="00976199" w:rsidRPr="007B3DEC">
        <w:rPr>
          <w:rFonts w:ascii="Times New Roman" w:hAnsi="Times New Roman"/>
          <w:sz w:val="20"/>
        </w:rPr>
        <w:t>.</w:t>
      </w:r>
      <w:r w:rsidR="00141CB3">
        <w:rPr>
          <w:rFonts w:ascii="Times New Roman" w:hAnsi="Times New Roman"/>
          <w:sz w:val="20"/>
        </w:rPr>
        <w:t xml:space="preserve"> </w:t>
      </w:r>
      <w:r w:rsidR="00BC6BF3">
        <w:rPr>
          <w:rFonts w:ascii="Times New Roman" w:hAnsi="Times New Roman"/>
          <w:sz w:val="20"/>
        </w:rPr>
        <w:t>Lo studente dovrà possedere tali conoscenze all’inizio del corso poiché costituiscono gli strumenti di base per la comprensione e lo svo</w:t>
      </w:r>
      <w:r w:rsidR="001B4419">
        <w:rPr>
          <w:rFonts w:ascii="Times New Roman" w:hAnsi="Times New Roman"/>
          <w:sz w:val="20"/>
        </w:rPr>
        <w:t>lgimento delle lezioni</w:t>
      </w:r>
      <w:r w:rsidR="00BC6BF3">
        <w:rPr>
          <w:rFonts w:ascii="Times New Roman" w:hAnsi="Times New Roman"/>
          <w:sz w:val="20"/>
        </w:rPr>
        <w:t>.</w:t>
      </w:r>
    </w:p>
    <w:p w14:paraId="08BD7130" w14:textId="77777777" w:rsidR="00A53143" w:rsidRPr="007B3DEC" w:rsidRDefault="00A53143" w:rsidP="007B3DEC">
      <w:pPr>
        <w:pStyle w:val="Testo2"/>
        <w:ind w:firstLine="0"/>
        <w:rPr>
          <w:rFonts w:ascii="Times New Roman" w:hAnsi="Times New Roman"/>
          <w:sz w:val="20"/>
        </w:rPr>
      </w:pPr>
      <w:r w:rsidRPr="007B3DEC">
        <w:rPr>
          <w:rFonts w:ascii="Times New Roman" w:hAnsi="Times New Roman"/>
          <w:sz w:val="20"/>
        </w:rPr>
        <w:t>Indicazioni più dettagliate sul programma del corso, sui testi che verranno seguiti, sulle parti degli stessi di preminente interesse ed eventuale altro materiale bibliografico saranno forniti dalla docente nel corso delle lezioni.</w:t>
      </w:r>
    </w:p>
    <w:p w14:paraId="09190E92" w14:textId="77777777" w:rsidR="00B50C95" w:rsidRDefault="00B50C95" w:rsidP="008D2762">
      <w:pPr>
        <w:spacing w:before="240" w:after="120" w:line="220" w:lineRule="exact"/>
        <w:rPr>
          <w:rFonts w:ascii="Times New Roman" w:eastAsia="MS Mincho" w:hAnsi="Times New Roman"/>
          <w:b/>
          <w:i/>
        </w:rPr>
      </w:pPr>
    </w:p>
    <w:p w14:paraId="12D060C6" w14:textId="68726EFF" w:rsidR="00B50C95" w:rsidRDefault="00BB5C9D" w:rsidP="008D2762">
      <w:pPr>
        <w:spacing w:before="240" w:after="120" w:line="220" w:lineRule="exact"/>
        <w:rPr>
          <w:rFonts w:ascii="Times New Roman" w:eastAsia="MS Mincho" w:hAnsi="Times New Roman"/>
          <w:b/>
          <w:i/>
        </w:rPr>
      </w:pPr>
      <w:r w:rsidRPr="008D2762">
        <w:rPr>
          <w:rFonts w:ascii="Times New Roman" w:eastAsia="MS Mincho" w:hAnsi="Times New Roman"/>
          <w:b/>
          <w:i/>
        </w:rPr>
        <w:t>ORARIO</w:t>
      </w:r>
      <w:r w:rsidRPr="007B3DEC">
        <w:rPr>
          <w:rFonts w:ascii="Times New Roman" w:eastAsia="MS Mincho" w:hAnsi="Times New Roman"/>
          <w:b/>
          <w:i/>
        </w:rPr>
        <w:t xml:space="preserve"> E LUOGO DI RICEVIMENTO DEGLI STUDENTI</w:t>
      </w:r>
    </w:p>
    <w:p w14:paraId="6B168A94" w14:textId="45741EDA" w:rsidR="00BB5C9D" w:rsidRPr="008D2762" w:rsidRDefault="00BB5C9D" w:rsidP="008D2762">
      <w:pPr>
        <w:spacing w:before="240" w:after="120" w:line="220" w:lineRule="exact"/>
        <w:rPr>
          <w:rFonts w:ascii="Times New Roman" w:eastAsia="MS Mincho" w:hAnsi="Times New Roman"/>
          <w:b/>
          <w:i/>
        </w:rPr>
      </w:pPr>
      <w:r w:rsidRPr="007B3DEC">
        <w:rPr>
          <w:rFonts w:ascii="Times New Roman" w:hAnsi="Times New Roman"/>
          <w:noProof/>
        </w:rPr>
        <w:t>Gli orari di riceviment</w:t>
      </w:r>
      <w:r w:rsidR="00045483">
        <w:rPr>
          <w:rFonts w:ascii="Times New Roman" w:hAnsi="Times New Roman"/>
          <w:noProof/>
        </w:rPr>
        <w:t>o sono disponibili on line nelle pagine personali</w:t>
      </w:r>
      <w:r w:rsidRPr="007B3DEC">
        <w:rPr>
          <w:rFonts w:ascii="Times New Roman" w:hAnsi="Times New Roman"/>
          <w:noProof/>
        </w:rPr>
        <w:t xml:space="preserve"> de</w:t>
      </w:r>
      <w:r w:rsidR="00045483">
        <w:rPr>
          <w:rFonts w:ascii="Times New Roman" w:hAnsi="Times New Roman"/>
          <w:noProof/>
        </w:rPr>
        <w:t>i docenti</w:t>
      </w:r>
      <w:r w:rsidRPr="007B3DEC">
        <w:rPr>
          <w:rFonts w:ascii="Times New Roman" w:hAnsi="Times New Roman"/>
          <w:noProof/>
        </w:rPr>
        <w:t xml:space="preserve">, consultabile al sito </w:t>
      </w:r>
      <w:hyperlink r:id="rId8" w:history="1">
        <w:r w:rsidRPr="007B3DEC">
          <w:rPr>
            <w:rFonts w:ascii="Times New Roman" w:hAnsi="Times New Roman"/>
            <w:noProof/>
          </w:rPr>
          <w:t>http://docenti.unicatt.it/</w:t>
        </w:r>
      </w:hyperlink>
    </w:p>
    <w:p w14:paraId="5ACF3657" w14:textId="77777777" w:rsidR="00A53143" w:rsidRPr="007B3DEC" w:rsidRDefault="00A53143" w:rsidP="00A53143">
      <w:pPr>
        <w:pStyle w:val="Testo2"/>
        <w:rPr>
          <w:rFonts w:ascii="Times New Roman" w:hAnsi="Times New Roman"/>
          <w:sz w:val="20"/>
        </w:rPr>
      </w:pPr>
    </w:p>
    <w:p w14:paraId="5A649B12" w14:textId="77777777" w:rsidR="00A53143" w:rsidRPr="007B3DEC" w:rsidRDefault="00A53143" w:rsidP="00A53143">
      <w:pPr>
        <w:pStyle w:val="Testo2"/>
        <w:rPr>
          <w:rFonts w:ascii="Times New Roman" w:hAnsi="Times New Roman"/>
          <w:sz w:val="20"/>
        </w:rPr>
      </w:pPr>
    </w:p>
    <w:sectPr w:rsidR="00A53143" w:rsidRPr="007B3DEC">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04E9"/>
    <w:multiLevelType w:val="hybridMultilevel"/>
    <w:tmpl w:val="2F36B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657C75"/>
    <w:multiLevelType w:val="hybridMultilevel"/>
    <w:tmpl w:val="E8BAAC30"/>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B51988"/>
    <w:multiLevelType w:val="hybridMultilevel"/>
    <w:tmpl w:val="B2AA9124"/>
    <w:lvl w:ilvl="0" w:tplc="2C3C7B74">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9D1D05"/>
    <w:multiLevelType w:val="hybridMultilevel"/>
    <w:tmpl w:val="0C9ACC68"/>
    <w:lvl w:ilvl="0" w:tplc="4B36C1E2">
      <w:numFmt w:val="bullet"/>
      <w:lvlText w:val="-"/>
      <w:lvlJc w:val="left"/>
      <w:pPr>
        <w:tabs>
          <w:tab w:val="num" w:pos="1211"/>
        </w:tabs>
        <w:ind w:left="1211" w:hanging="360"/>
      </w:pPr>
      <w:rPr>
        <w:rFonts w:hint="default"/>
      </w:rPr>
    </w:lvl>
    <w:lvl w:ilvl="1" w:tplc="04100003" w:tentative="1">
      <w:start w:val="1"/>
      <w:numFmt w:val="bullet"/>
      <w:lvlText w:val="o"/>
      <w:lvlJc w:val="left"/>
      <w:pPr>
        <w:tabs>
          <w:tab w:val="num" w:pos="1582"/>
        </w:tabs>
        <w:ind w:left="1582" w:hanging="360"/>
      </w:pPr>
      <w:rPr>
        <w:rFonts w:ascii="Courier New" w:hAnsi="Courier New" w:cs="Courier New" w:hint="default"/>
      </w:rPr>
    </w:lvl>
    <w:lvl w:ilvl="2" w:tplc="04100005" w:tentative="1">
      <w:start w:val="1"/>
      <w:numFmt w:val="bullet"/>
      <w:lvlText w:val=""/>
      <w:lvlJc w:val="left"/>
      <w:pPr>
        <w:tabs>
          <w:tab w:val="num" w:pos="2302"/>
        </w:tabs>
        <w:ind w:left="2302" w:hanging="360"/>
      </w:pPr>
      <w:rPr>
        <w:rFonts w:ascii="Wingdings" w:hAnsi="Wingdings" w:hint="default"/>
      </w:rPr>
    </w:lvl>
    <w:lvl w:ilvl="3" w:tplc="04100001" w:tentative="1">
      <w:start w:val="1"/>
      <w:numFmt w:val="bullet"/>
      <w:lvlText w:val=""/>
      <w:lvlJc w:val="left"/>
      <w:pPr>
        <w:tabs>
          <w:tab w:val="num" w:pos="3022"/>
        </w:tabs>
        <w:ind w:left="3022" w:hanging="360"/>
      </w:pPr>
      <w:rPr>
        <w:rFonts w:ascii="Symbol" w:hAnsi="Symbol" w:hint="default"/>
      </w:rPr>
    </w:lvl>
    <w:lvl w:ilvl="4" w:tplc="04100003" w:tentative="1">
      <w:start w:val="1"/>
      <w:numFmt w:val="bullet"/>
      <w:lvlText w:val="o"/>
      <w:lvlJc w:val="left"/>
      <w:pPr>
        <w:tabs>
          <w:tab w:val="num" w:pos="3742"/>
        </w:tabs>
        <w:ind w:left="3742" w:hanging="360"/>
      </w:pPr>
      <w:rPr>
        <w:rFonts w:ascii="Courier New" w:hAnsi="Courier New" w:cs="Courier New" w:hint="default"/>
      </w:rPr>
    </w:lvl>
    <w:lvl w:ilvl="5" w:tplc="04100005" w:tentative="1">
      <w:start w:val="1"/>
      <w:numFmt w:val="bullet"/>
      <w:lvlText w:val=""/>
      <w:lvlJc w:val="left"/>
      <w:pPr>
        <w:tabs>
          <w:tab w:val="num" w:pos="4462"/>
        </w:tabs>
        <w:ind w:left="4462" w:hanging="360"/>
      </w:pPr>
      <w:rPr>
        <w:rFonts w:ascii="Wingdings" w:hAnsi="Wingdings" w:hint="default"/>
      </w:rPr>
    </w:lvl>
    <w:lvl w:ilvl="6" w:tplc="04100001" w:tentative="1">
      <w:start w:val="1"/>
      <w:numFmt w:val="bullet"/>
      <w:lvlText w:val=""/>
      <w:lvlJc w:val="left"/>
      <w:pPr>
        <w:tabs>
          <w:tab w:val="num" w:pos="5182"/>
        </w:tabs>
        <w:ind w:left="5182" w:hanging="360"/>
      </w:pPr>
      <w:rPr>
        <w:rFonts w:ascii="Symbol" w:hAnsi="Symbol" w:hint="default"/>
      </w:rPr>
    </w:lvl>
    <w:lvl w:ilvl="7" w:tplc="04100003" w:tentative="1">
      <w:start w:val="1"/>
      <w:numFmt w:val="bullet"/>
      <w:lvlText w:val="o"/>
      <w:lvlJc w:val="left"/>
      <w:pPr>
        <w:tabs>
          <w:tab w:val="num" w:pos="5902"/>
        </w:tabs>
        <w:ind w:left="5902" w:hanging="360"/>
      </w:pPr>
      <w:rPr>
        <w:rFonts w:ascii="Courier New" w:hAnsi="Courier New" w:cs="Courier New" w:hint="default"/>
      </w:rPr>
    </w:lvl>
    <w:lvl w:ilvl="8" w:tplc="04100005" w:tentative="1">
      <w:start w:val="1"/>
      <w:numFmt w:val="bullet"/>
      <w:lvlText w:val=""/>
      <w:lvlJc w:val="left"/>
      <w:pPr>
        <w:tabs>
          <w:tab w:val="num" w:pos="6622"/>
        </w:tabs>
        <w:ind w:left="6622" w:hanging="360"/>
      </w:pPr>
      <w:rPr>
        <w:rFonts w:ascii="Wingdings" w:hAnsi="Wingdings" w:hint="default"/>
      </w:rPr>
    </w:lvl>
  </w:abstractNum>
  <w:abstractNum w:abstractNumId="4" w15:restartNumberingAfterBreak="0">
    <w:nsid w:val="58E22BBA"/>
    <w:multiLevelType w:val="hybridMultilevel"/>
    <w:tmpl w:val="4A4E1904"/>
    <w:lvl w:ilvl="0" w:tplc="123E3DFA">
      <w:start w:val="1"/>
      <w:numFmt w:val="decimal"/>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5ED0649"/>
    <w:multiLevelType w:val="hybridMultilevel"/>
    <w:tmpl w:val="5F52567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F250225"/>
    <w:multiLevelType w:val="hybridMultilevel"/>
    <w:tmpl w:val="0C5CAA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51285679">
    <w:abstractNumId w:val="2"/>
  </w:num>
  <w:num w:numId="2" w16cid:durableId="786654623">
    <w:abstractNumId w:val="1"/>
  </w:num>
  <w:num w:numId="3" w16cid:durableId="288441394">
    <w:abstractNumId w:val="3"/>
  </w:num>
  <w:num w:numId="4" w16cid:durableId="1172405304">
    <w:abstractNumId w:val="0"/>
  </w:num>
  <w:num w:numId="5" w16cid:durableId="1416591495">
    <w:abstractNumId w:val="4"/>
  </w:num>
  <w:num w:numId="6" w16cid:durableId="1353652789">
    <w:abstractNumId w:val="6"/>
  </w:num>
  <w:num w:numId="7" w16cid:durableId="15085937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21AF"/>
    <w:rsid w:val="00042F52"/>
    <w:rsid w:val="00045483"/>
    <w:rsid w:val="00090188"/>
    <w:rsid w:val="000955F1"/>
    <w:rsid w:val="000D16F0"/>
    <w:rsid w:val="000D47D6"/>
    <w:rsid w:val="000E4C08"/>
    <w:rsid w:val="000F798B"/>
    <w:rsid w:val="00106479"/>
    <w:rsid w:val="00112CB3"/>
    <w:rsid w:val="001174C2"/>
    <w:rsid w:val="00141CB3"/>
    <w:rsid w:val="001643E3"/>
    <w:rsid w:val="00181F04"/>
    <w:rsid w:val="00187A5A"/>
    <w:rsid w:val="0019659E"/>
    <w:rsid w:val="001A02A3"/>
    <w:rsid w:val="001A2819"/>
    <w:rsid w:val="001A33B8"/>
    <w:rsid w:val="001B4419"/>
    <w:rsid w:val="001E65FE"/>
    <w:rsid w:val="002B2B9E"/>
    <w:rsid w:val="002B331C"/>
    <w:rsid w:val="0032097D"/>
    <w:rsid w:val="00345E80"/>
    <w:rsid w:val="00381089"/>
    <w:rsid w:val="00384F16"/>
    <w:rsid w:val="00385F12"/>
    <w:rsid w:val="0045027E"/>
    <w:rsid w:val="00471067"/>
    <w:rsid w:val="004721B8"/>
    <w:rsid w:val="005221AF"/>
    <w:rsid w:val="00551A83"/>
    <w:rsid w:val="005D3553"/>
    <w:rsid w:val="005E00DB"/>
    <w:rsid w:val="005F15B3"/>
    <w:rsid w:val="006123CA"/>
    <w:rsid w:val="00686D8A"/>
    <w:rsid w:val="006B17F0"/>
    <w:rsid w:val="007153E1"/>
    <w:rsid w:val="007268FD"/>
    <w:rsid w:val="007B3DEC"/>
    <w:rsid w:val="008D2762"/>
    <w:rsid w:val="008D73D7"/>
    <w:rsid w:val="008E02FA"/>
    <w:rsid w:val="00911E1B"/>
    <w:rsid w:val="00976199"/>
    <w:rsid w:val="00A53143"/>
    <w:rsid w:val="00A94998"/>
    <w:rsid w:val="00A95C2D"/>
    <w:rsid w:val="00B15066"/>
    <w:rsid w:val="00B50C95"/>
    <w:rsid w:val="00BB5C9D"/>
    <w:rsid w:val="00BC036E"/>
    <w:rsid w:val="00BC6BF3"/>
    <w:rsid w:val="00BF3C1F"/>
    <w:rsid w:val="00C33573"/>
    <w:rsid w:val="00C87182"/>
    <w:rsid w:val="00D332BF"/>
    <w:rsid w:val="00DD0CB3"/>
    <w:rsid w:val="00DD3DDC"/>
    <w:rsid w:val="00DE0BAE"/>
    <w:rsid w:val="00E03597"/>
    <w:rsid w:val="00E3247F"/>
    <w:rsid w:val="00E375DF"/>
    <w:rsid w:val="00E72928"/>
    <w:rsid w:val="00E74D67"/>
    <w:rsid w:val="00EF1B56"/>
    <w:rsid w:val="00F11133"/>
    <w:rsid w:val="00F11661"/>
    <w:rsid w:val="00F71F5B"/>
    <w:rsid w:val="00FB5FFF"/>
    <w:rsid w:val="00FC6F70"/>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692F7"/>
  <w15:docId w15:val="{250A80C9-FF3F-4D43-A492-FB29BEA5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rsid w:val="00A53143"/>
    <w:pPr>
      <w:tabs>
        <w:tab w:val="clear" w:pos="284"/>
      </w:tabs>
      <w:spacing w:after="120" w:line="240" w:lineRule="auto"/>
      <w:jc w:val="left"/>
    </w:pPr>
    <w:rPr>
      <w:rFonts w:ascii="Times New Roman" w:hAnsi="Times New Roman"/>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paragraph" w:customStyle="1" w:styleId="xdefault">
    <w:name w:val="x_default"/>
    <w:basedOn w:val="Normale"/>
    <w:rsid w:val="00551A83"/>
    <w:pPr>
      <w:tabs>
        <w:tab w:val="clear" w:pos="284"/>
      </w:tabs>
      <w:spacing w:before="100" w:beforeAutospacing="1" w:after="100" w:afterAutospacing="1" w:line="240" w:lineRule="auto"/>
      <w:jc w:val="left"/>
    </w:pPr>
    <w:rPr>
      <w:rFonts w:ascii="Times New Roman" w:hAnsi="Times New Roman"/>
      <w:sz w:val="24"/>
      <w:szCs w:val="24"/>
    </w:rPr>
  </w:style>
  <w:style w:type="paragraph" w:styleId="Paragrafoelenco">
    <w:name w:val="List Paragraph"/>
    <w:basedOn w:val="Normale"/>
    <w:uiPriority w:val="34"/>
    <w:qFormat/>
    <w:rsid w:val="0032097D"/>
    <w:pPr>
      <w:ind w:left="720"/>
      <w:contextualSpacing/>
    </w:pPr>
  </w:style>
  <w:style w:type="paragraph" w:customStyle="1" w:styleId="paragraph">
    <w:name w:val="paragraph"/>
    <w:basedOn w:val="Normale"/>
    <w:rsid w:val="00976199"/>
    <w:pPr>
      <w:tabs>
        <w:tab w:val="clear" w:pos="284"/>
      </w:tabs>
      <w:spacing w:before="100" w:beforeAutospacing="1" w:after="100" w:afterAutospacing="1" w:line="240" w:lineRule="auto"/>
      <w:jc w:val="left"/>
    </w:pPr>
    <w:rPr>
      <w:rFonts w:ascii="Times New Roman" w:hAnsi="Times New Roman"/>
      <w:sz w:val="24"/>
      <w:szCs w:val="24"/>
    </w:rPr>
  </w:style>
  <w:style w:type="character" w:customStyle="1" w:styleId="normaltextrun">
    <w:name w:val="normaltextrun"/>
    <w:basedOn w:val="Carpredefinitoparagrafo"/>
    <w:rsid w:val="00976199"/>
  </w:style>
  <w:style w:type="character" w:customStyle="1" w:styleId="eop">
    <w:name w:val="eop"/>
    <w:basedOn w:val="Carpredefinitoparagrafo"/>
    <w:rsid w:val="00976199"/>
  </w:style>
  <w:style w:type="character" w:customStyle="1" w:styleId="Testo2Carattere">
    <w:name w:val="Testo 2 Carattere"/>
    <w:link w:val="Testo2"/>
    <w:rsid w:val="007B3DEC"/>
    <w:rPr>
      <w:rFonts w:ascii="Times" w:hAnsi="Times"/>
      <w:noProof/>
      <w:sz w:val="18"/>
    </w:rPr>
  </w:style>
  <w:style w:type="paragraph" w:styleId="NormaleWeb">
    <w:name w:val="Normal (Web)"/>
    <w:basedOn w:val="Normale"/>
    <w:uiPriority w:val="99"/>
    <w:unhideWhenUsed/>
    <w:rsid w:val="000F798B"/>
    <w:pPr>
      <w:tabs>
        <w:tab w:val="clear" w:pos="284"/>
      </w:tabs>
      <w:spacing w:before="100" w:beforeAutospacing="1" w:after="100" w:afterAutospacing="1" w:line="240" w:lineRule="auto"/>
      <w:jc w:val="left"/>
    </w:pPr>
    <w:rPr>
      <w:rFonts w:ascii="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310417">
      <w:bodyDiv w:val="1"/>
      <w:marLeft w:val="0"/>
      <w:marRight w:val="0"/>
      <w:marTop w:val="0"/>
      <w:marBottom w:val="0"/>
      <w:divBdr>
        <w:top w:val="none" w:sz="0" w:space="0" w:color="auto"/>
        <w:left w:val="none" w:sz="0" w:space="0" w:color="auto"/>
        <w:bottom w:val="none" w:sz="0" w:space="0" w:color="auto"/>
        <w:right w:val="none" w:sz="0" w:space="0" w:color="auto"/>
      </w:divBdr>
    </w:div>
    <w:div w:id="619385114">
      <w:bodyDiv w:val="1"/>
      <w:marLeft w:val="0"/>
      <w:marRight w:val="0"/>
      <w:marTop w:val="0"/>
      <w:marBottom w:val="0"/>
      <w:divBdr>
        <w:top w:val="none" w:sz="0" w:space="0" w:color="auto"/>
        <w:left w:val="none" w:sz="0" w:space="0" w:color="auto"/>
        <w:bottom w:val="none" w:sz="0" w:space="0" w:color="auto"/>
        <w:right w:val="none" w:sz="0" w:space="0" w:color="auto"/>
      </w:divBdr>
      <w:divsChild>
        <w:div w:id="891381458">
          <w:marLeft w:val="0"/>
          <w:marRight w:val="0"/>
          <w:marTop w:val="0"/>
          <w:marBottom w:val="0"/>
          <w:divBdr>
            <w:top w:val="none" w:sz="0" w:space="0" w:color="auto"/>
            <w:left w:val="none" w:sz="0" w:space="0" w:color="auto"/>
            <w:bottom w:val="none" w:sz="0" w:space="0" w:color="auto"/>
            <w:right w:val="none" w:sz="0" w:space="0" w:color="auto"/>
          </w:divBdr>
          <w:divsChild>
            <w:div w:id="233785801">
              <w:marLeft w:val="0"/>
              <w:marRight w:val="0"/>
              <w:marTop w:val="0"/>
              <w:marBottom w:val="0"/>
              <w:divBdr>
                <w:top w:val="none" w:sz="0" w:space="0" w:color="auto"/>
                <w:left w:val="none" w:sz="0" w:space="0" w:color="auto"/>
                <w:bottom w:val="none" w:sz="0" w:space="0" w:color="auto"/>
                <w:right w:val="none" w:sz="0" w:space="0" w:color="auto"/>
              </w:divBdr>
              <w:divsChild>
                <w:div w:id="28772399">
                  <w:marLeft w:val="0"/>
                  <w:marRight w:val="0"/>
                  <w:marTop w:val="0"/>
                  <w:marBottom w:val="0"/>
                  <w:divBdr>
                    <w:top w:val="none" w:sz="0" w:space="0" w:color="auto"/>
                    <w:left w:val="none" w:sz="0" w:space="0" w:color="auto"/>
                    <w:bottom w:val="none" w:sz="0" w:space="0" w:color="auto"/>
                    <w:right w:val="none" w:sz="0" w:space="0" w:color="auto"/>
                  </w:divBdr>
                  <w:divsChild>
                    <w:div w:id="1187406201">
                      <w:marLeft w:val="0"/>
                      <w:marRight w:val="0"/>
                      <w:marTop w:val="0"/>
                      <w:marBottom w:val="0"/>
                      <w:divBdr>
                        <w:top w:val="none" w:sz="0" w:space="0" w:color="auto"/>
                        <w:left w:val="none" w:sz="0" w:space="0" w:color="auto"/>
                        <w:bottom w:val="none" w:sz="0" w:space="0" w:color="auto"/>
                        <w:right w:val="none" w:sz="0" w:space="0" w:color="auto"/>
                      </w:divBdr>
                      <w:divsChild>
                        <w:div w:id="1422990470">
                          <w:marLeft w:val="0"/>
                          <w:marRight w:val="0"/>
                          <w:marTop w:val="0"/>
                          <w:marBottom w:val="0"/>
                          <w:divBdr>
                            <w:top w:val="none" w:sz="0" w:space="0" w:color="auto"/>
                            <w:left w:val="none" w:sz="0" w:space="0" w:color="auto"/>
                            <w:bottom w:val="none" w:sz="0" w:space="0" w:color="auto"/>
                            <w:right w:val="none" w:sz="0" w:space="0" w:color="auto"/>
                          </w:divBdr>
                          <w:divsChild>
                            <w:div w:id="1356617780">
                              <w:marLeft w:val="0"/>
                              <w:marRight w:val="0"/>
                              <w:marTop w:val="0"/>
                              <w:marBottom w:val="0"/>
                              <w:divBdr>
                                <w:top w:val="none" w:sz="0" w:space="0" w:color="auto"/>
                                <w:left w:val="none" w:sz="0" w:space="0" w:color="auto"/>
                                <w:bottom w:val="none" w:sz="0" w:space="0" w:color="auto"/>
                                <w:right w:val="none" w:sz="0" w:space="0" w:color="auto"/>
                              </w:divBdr>
                              <w:divsChild>
                                <w:div w:id="1042096623">
                                  <w:marLeft w:val="0"/>
                                  <w:marRight w:val="0"/>
                                  <w:marTop w:val="0"/>
                                  <w:marBottom w:val="0"/>
                                  <w:divBdr>
                                    <w:top w:val="none" w:sz="0" w:space="0" w:color="auto"/>
                                    <w:left w:val="none" w:sz="0" w:space="0" w:color="auto"/>
                                    <w:bottom w:val="none" w:sz="0" w:space="0" w:color="auto"/>
                                    <w:right w:val="none" w:sz="0" w:space="0" w:color="auto"/>
                                  </w:divBdr>
                                  <w:divsChild>
                                    <w:div w:id="29495896">
                                      <w:marLeft w:val="0"/>
                                      <w:marRight w:val="0"/>
                                      <w:marTop w:val="0"/>
                                      <w:marBottom w:val="0"/>
                                      <w:divBdr>
                                        <w:top w:val="none" w:sz="0" w:space="0" w:color="auto"/>
                                        <w:left w:val="none" w:sz="0" w:space="0" w:color="auto"/>
                                        <w:bottom w:val="none" w:sz="0" w:space="0" w:color="auto"/>
                                        <w:right w:val="none" w:sz="0" w:space="0" w:color="auto"/>
                                      </w:divBdr>
                                      <w:divsChild>
                                        <w:div w:id="2057587277">
                                          <w:marLeft w:val="0"/>
                                          <w:marRight w:val="0"/>
                                          <w:marTop w:val="0"/>
                                          <w:marBottom w:val="0"/>
                                          <w:divBdr>
                                            <w:top w:val="none" w:sz="0" w:space="0" w:color="auto"/>
                                            <w:left w:val="none" w:sz="0" w:space="0" w:color="auto"/>
                                            <w:bottom w:val="none" w:sz="0" w:space="0" w:color="auto"/>
                                            <w:right w:val="none" w:sz="0" w:space="0" w:color="auto"/>
                                          </w:divBdr>
                                          <w:divsChild>
                                            <w:div w:id="390272031">
                                              <w:marLeft w:val="0"/>
                                              <w:marRight w:val="0"/>
                                              <w:marTop w:val="0"/>
                                              <w:marBottom w:val="0"/>
                                              <w:divBdr>
                                                <w:top w:val="none" w:sz="0" w:space="0" w:color="auto"/>
                                                <w:left w:val="none" w:sz="0" w:space="0" w:color="auto"/>
                                                <w:bottom w:val="none" w:sz="0" w:space="0" w:color="auto"/>
                                                <w:right w:val="none" w:sz="0" w:space="0" w:color="auto"/>
                                              </w:divBdr>
                                              <w:divsChild>
                                                <w:div w:id="1277442566">
                                                  <w:marLeft w:val="0"/>
                                                  <w:marRight w:val="0"/>
                                                  <w:marTop w:val="0"/>
                                                  <w:marBottom w:val="0"/>
                                                  <w:divBdr>
                                                    <w:top w:val="none" w:sz="0" w:space="0" w:color="auto"/>
                                                    <w:left w:val="none" w:sz="0" w:space="0" w:color="auto"/>
                                                    <w:bottom w:val="none" w:sz="0" w:space="0" w:color="auto"/>
                                                    <w:right w:val="none" w:sz="0" w:space="0" w:color="auto"/>
                                                  </w:divBdr>
                                                  <w:divsChild>
                                                    <w:div w:id="2002082584">
                                                      <w:marLeft w:val="0"/>
                                                      <w:marRight w:val="0"/>
                                                      <w:marTop w:val="0"/>
                                                      <w:marBottom w:val="0"/>
                                                      <w:divBdr>
                                                        <w:top w:val="none" w:sz="0" w:space="0" w:color="auto"/>
                                                        <w:left w:val="none" w:sz="0" w:space="0" w:color="auto"/>
                                                        <w:bottom w:val="none" w:sz="0" w:space="0" w:color="auto"/>
                                                        <w:right w:val="none" w:sz="0" w:space="0" w:color="auto"/>
                                                      </w:divBdr>
                                                      <w:divsChild>
                                                        <w:div w:id="1468664936">
                                                          <w:marLeft w:val="480"/>
                                                          <w:marRight w:val="0"/>
                                                          <w:marTop w:val="0"/>
                                                          <w:marBottom w:val="0"/>
                                                          <w:divBdr>
                                                            <w:top w:val="none" w:sz="0" w:space="0" w:color="auto"/>
                                                            <w:left w:val="none" w:sz="0" w:space="0" w:color="auto"/>
                                                            <w:bottom w:val="none" w:sz="0" w:space="0" w:color="auto"/>
                                                            <w:right w:val="none" w:sz="0" w:space="0" w:color="auto"/>
                                                          </w:divBdr>
                                                          <w:divsChild>
                                                            <w:div w:id="1013800875">
                                                              <w:marLeft w:val="0"/>
                                                              <w:marRight w:val="0"/>
                                                              <w:marTop w:val="0"/>
                                                              <w:marBottom w:val="0"/>
                                                              <w:divBdr>
                                                                <w:top w:val="none" w:sz="0" w:space="0" w:color="auto"/>
                                                                <w:left w:val="none" w:sz="0" w:space="0" w:color="auto"/>
                                                                <w:bottom w:val="none" w:sz="0" w:space="0" w:color="auto"/>
                                                                <w:right w:val="none" w:sz="0" w:space="0" w:color="auto"/>
                                                              </w:divBdr>
                                                              <w:divsChild>
                                                                <w:div w:id="1150633470">
                                                                  <w:marLeft w:val="0"/>
                                                                  <w:marRight w:val="0"/>
                                                                  <w:marTop w:val="0"/>
                                                                  <w:marBottom w:val="0"/>
                                                                  <w:divBdr>
                                                                    <w:top w:val="none" w:sz="0" w:space="0" w:color="auto"/>
                                                                    <w:left w:val="none" w:sz="0" w:space="0" w:color="auto"/>
                                                                    <w:bottom w:val="none" w:sz="0" w:space="0" w:color="auto"/>
                                                                    <w:right w:val="none" w:sz="0" w:space="0" w:color="auto"/>
                                                                  </w:divBdr>
                                                                  <w:divsChild>
                                                                    <w:div w:id="1386029784">
                                                                      <w:marLeft w:val="0"/>
                                                                      <w:marRight w:val="0"/>
                                                                      <w:marTop w:val="0"/>
                                                                      <w:marBottom w:val="0"/>
                                                                      <w:divBdr>
                                                                        <w:top w:val="none" w:sz="0" w:space="0" w:color="auto"/>
                                                                        <w:left w:val="none" w:sz="0" w:space="0" w:color="auto"/>
                                                                        <w:bottom w:val="none" w:sz="0" w:space="0" w:color="auto"/>
                                                                        <w:right w:val="none" w:sz="0" w:space="0" w:color="auto"/>
                                                                      </w:divBdr>
                                                                      <w:divsChild>
                                                                        <w:div w:id="915475782">
                                                                          <w:marLeft w:val="0"/>
                                                                          <w:marRight w:val="0"/>
                                                                          <w:marTop w:val="0"/>
                                                                          <w:marBottom w:val="0"/>
                                                                          <w:divBdr>
                                                                            <w:top w:val="none" w:sz="0" w:space="0" w:color="auto"/>
                                                                            <w:left w:val="none" w:sz="0" w:space="0" w:color="auto"/>
                                                                            <w:bottom w:val="none" w:sz="0" w:space="0" w:color="auto"/>
                                                                            <w:right w:val="none" w:sz="0" w:space="0" w:color="auto"/>
                                                                          </w:divBdr>
                                                                          <w:divsChild>
                                                                            <w:div w:id="2036148181">
                                                                              <w:marLeft w:val="0"/>
                                                                              <w:marRight w:val="0"/>
                                                                              <w:marTop w:val="0"/>
                                                                              <w:marBottom w:val="0"/>
                                                                              <w:divBdr>
                                                                                <w:top w:val="none" w:sz="0" w:space="0" w:color="auto"/>
                                                                                <w:left w:val="none" w:sz="0" w:space="0" w:color="auto"/>
                                                                                <w:bottom w:val="none" w:sz="0" w:space="0" w:color="auto"/>
                                                                                <w:right w:val="none" w:sz="0" w:space="0" w:color="auto"/>
                                                                              </w:divBdr>
                                                                              <w:divsChild>
                                                                                <w:div w:id="1786465192">
                                                                                  <w:marLeft w:val="0"/>
                                                                                  <w:marRight w:val="0"/>
                                                                                  <w:marTop w:val="0"/>
                                                                                  <w:marBottom w:val="0"/>
                                                                                  <w:divBdr>
                                                                                    <w:top w:val="none" w:sz="0" w:space="0" w:color="auto"/>
                                                                                    <w:left w:val="none" w:sz="0" w:space="0" w:color="auto"/>
                                                                                    <w:bottom w:val="single" w:sz="6" w:space="23" w:color="auto"/>
                                                                                    <w:right w:val="none" w:sz="0" w:space="0" w:color="auto"/>
                                                                                  </w:divBdr>
                                                                                  <w:divsChild>
                                                                                    <w:div w:id="45760249">
                                                                                      <w:marLeft w:val="0"/>
                                                                                      <w:marRight w:val="0"/>
                                                                                      <w:marTop w:val="0"/>
                                                                                      <w:marBottom w:val="0"/>
                                                                                      <w:divBdr>
                                                                                        <w:top w:val="none" w:sz="0" w:space="0" w:color="auto"/>
                                                                                        <w:left w:val="none" w:sz="0" w:space="0" w:color="auto"/>
                                                                                        <w:bottom w:val="none" w:sz="0" w:space="0" w:color="auto"/>
                                                                                        <w:right w:val="none" w:sz="0" w:space="0" w:color="auto"/>
                                                                                      </w:divBdr>
                                                                                      <w:divsChild>
                                                                                        <w:div w:id="712192374">
                                                                                          <w:marLeft w:val="0"/>
                                                                                          <w:marRight w:val="0"/>
                                                                                          <w:marTop w:val="0"/>
                                                                                          <w:marBottom w:val="0"/>
                                                                                          <w:divBdr>
                                                                                            <w:top w:val="none" w:sz="0" w:space="0" w:color="auto"/>
                                                                                            <w:left w:val="none" w:sz="0" w:space="0" w:color="auto"/>
                                                                                            <w:bottom w:val="none" w:sz="0" w:space="0" w:color="auto"/>
                                                                                            <w:right w:val="none" w:sz="0" w:space="0" w:color="auto"/>
                                                                                          </w:divBdr>
                                                                                          <w:divsChild>
                                                                                            <w:div w:id="575673420">
                                                                                              <w:marLeft w:val="0"/>
                                                                                              <w:marRight w:val="0"/>
                                                                                              <w:marTop w:val="0"/>
                                                                                              <w:marBottom w:val="120"/>
                                                                                              <w:divBdr>
                                                                                                <w:top w:val="single" w:sz="6" w:space="2" w:color="D3D3D3"/>
                                                                                                <w:left w:val="single" w:sz="6" w:space="2" w:color="D3D3D3"/>
                                                                                                <w:bottom w:val="single" w:sz="6" w:space="2" w:color="D3D3D3"/>
                                                                                                <w:right w:val="single" w:sz="6" w:space="2" w:color="D3D3D3"/>
                                                                                              </w:divBdr>
                                                                                              <w:divsChild>
                                                                                                <w:div w:id="1395659064">
                                                                                                  <w:marLeft w:val="0"/>
                                                                                                  <w:marRight w:val="0"/>
                                                                                                  <w:marTop w:val="0"/>
                                                                                                  <w:marBottom w:val="0"/>
                                                                                                  <w:divBdr>
                                                                                                    <w:top w:val="none" w:sz="0" w:space="0" w:color="auto"/>
                                                                                                    <w:left w:val="none" w:sz="0" w:space="0" w:color="auto"/>
                                                                                                    <w:bottom w:val="none" w:sz="0" w:space="0" w:color="auto"/>
                                                                                                    <w:right w:val="none" w:sz="0" w:space="0" w:color="auto"/>
                                                                                                  </w:divBdr>
                                                                                                  <w:divsChild>
                                                                                                    <w:div w:id="1805728808">
                                                                                                      <w:marLeft w:val="0"/>
                                                                                                      <w:marRight w:val="0"/>
                                                                                                      <w:marTop w:val="0"/>
                                                                                                      <w:marBottom w:val="0"/>
                                                                                                      <w:divBdr>
                                                                                                        <w:top w:val="none" w:sz="0" w:space="0" w:color="auto"/>
                                                                                                        <w:left w:val="none" w:sz="0" w:space="0" w:color="auto"/>
                                                                                                        <w:bottom w:val="none" w:sz="0" w:space="0" w:color="auto"/>
                                                                                                        <w:right w:val="none" w:sz="0" w:space="0" w:color="auto"/>
                                                                                                      </w:divBdr>
                                                                                                      <w:divsChild>
                                                                                                        <w:div w:id="190994120">
                                                                                                          <w:marLeft w:val="0"/>
                                                                                                          <w:marRight w:val="0"/>
                                                                                                          <w:marTop w:val="0"/>
                                                                                                          <w:marBottom w:val="0"/>
                                                                                                          <w:divBdr>
                                                                                                            <w:top w:val="none" w:sz="0" w:space="0" w:color="auto"/>
                                                                                                            <w:left w:val="none" w:sz="0" w:space="0" w:color="auto"/>
                                                                                                            <w:bottom w:val="none" w:sz="0" w:space="0" w:color="auto"/>
                                                                                                            <w:right w:val="none" w:sz="0" w:space="0" w:color="auto"/>
                                                                                                          </w:divBdr>
                                                                                                          <w:divsChild>
                                                                                                            <w:div w:id="78724244">
                                                                                                              <w:marLeft w:val="0"/>
                                                                                                              <w:marRight w:val="0"/>
                                                                                                              <w:marTop w:val="0"/>
                                                                                                              <w:marBottom w:val="0"/>
                                                                                                              <w:divBdr>
                                                                                                                <w:top w:val="none" w:sz="0" w:space="0" w:color="auto"/>
                                                                                                                <w:left w:val="none" w:sz="0" w:space="0" w:color="auto"/>
                                                                                                                <w:bottom w:val="none" w:sz="0" w:space="0" w:color="auto"/>
                                                                                                                <w:right w:val="none" w:sz="0" w:space="0" w:color="auto"/>
                                                                                                              </w:divBdr>
                                                                                                              <w:divsChild>
                                                                                                                <w:div w:id="132188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6496132">
      <w:bodyDiv w:val="1"/>
      <w:marLeft w:val="0"/>
      <w:marRight w:val="0"/>
      <w:marTop w:val="0"/>
      <w:marBottom w:val="0"/>
      <w:divBdr>
        <w:top w:val="none" w:sz="0" w:space="0" w:color="auto"/>
        <w:left w:val="none" w:sz="0" w:space="0" w:color="auto"/>
        <w:bottom w:val="none" w:sz="0" w:space="0" w:color="auto"/>
        <w:right w:val="none" w:sz="0" w:space="0" w:color="auto"/>
      </w:divBdr>
      <w:divsChild>
        <w:div w:id="1196429064">
          <w:marLeft w:val="0"/>
          <w:marRight w:val="0"/>
          <w:marTop w:val="0"/>
          <w:marBottom w:val="0"/>
          <w:divBdr>
            <w:top w:val="none" w:sz="0" w:space="0" w:color="auto"/>
            <w:left w:val="none" w:sz="0" w:space="0" w:color="auto"/>
            <w:bottom w:val="none" w:sz="0" w:space="0" w:color="auto"/>
            <w:right w:val="none" w:sz="0" w:space="0" w:color="auto"/>
          </w:divBdr>
          <w:divsChild>
            <w:div w:id="1151949735">
              <w:marLeft w:val="0"/>
              <w:marRight w:val="0"/>
              <w:marTop w:val="0"/>
              <w:marBottom w:val="0"/>
              <w:divBdr>
                <w:top w:val="none" w:sz="0" w:space="0" w:color="auto"/>
                <w:left w:val="none" w:sz="0" w:space="0" w:color="auto"/>
                <w:bottom w:val="none" w:sz="0" w:space="0" w:color="auto"/>
                <w:right w:val="none" w:sz="0" w:space="0" w:color="auto"/>
              </w:divBdr>
              <w:divsChild>
                <w:div w:id="1246376695">
                  <w:marLeft w:val="0"/>
                  <w:marRight w:val="0"/>
                  <w:marTop w:val="0"/>
                  <w:marBottom w:val="0"/>
                  <w:divBdr>
                    <w:top w:val="none" w:sz="0" w:space="0" w:color="auto"/>
                    <w:left w:val="none" w:sz="0" w:space="0" w:color="auto"/>
                    <w:bottom w:val="none" w:sz="0" w:space="0" w:color="auto"/>
                    <w:right w:val="none" w:sz="0" w:space="0" w:color="auto"/>
                  </w:divBdr>
                  <w:divsChild>
                    <w:div w:id="757561081">
                      <w:marLeft w:val="0"/>
                      <w:marRight w:val="0"/>
                      <w:marTop w:val="0"/>
                      <w:marBottom w:val="0"/>
                      <w:divBdr>
                        <w:top w:val="none" w:sz="0" w:space="0" w:color="auto"/>
                        <w:left w:val="none" w:sz="0" w:space="0" w:color="auto"/>
                        <w:bottom w:val="none" w:sz="0" w:space="0" w:color="auto"/>
                        <w:right w:val="none" w:sz="0" w:space="0" w:color="auto"/>
                      </w:divBdr>
                      <w:divsChild>
                        <w:div w:id="146942543">
                          <w:marLeft w:val="0"/>
                          <w:marRight w:val="0"/>
                          <w:marTop w:val="0"/>
                          <w:marBottom w:val="0"/>
                          <w:divBdr>
                            <w:top w:val="none" w:sz="0" w:space="0" w:color="auto"/>
                            <w:left w:val="none" w:sz="0" w:space="0" w:color="auto"/>
                            <w:bottom w:val="none" w:sz="0" w:space="0" w:color="auto"/>
                            <w:right w:val="none" w:sz="0" w:space="0" w:color="auto"/>
                          </w:divBdr>
                          <w:divsChild>
                            <w:div w:id="1651666929">
                              <w:marLeft w:val="0"/>
                              <w:marRight w:val="0"/>
                              <w:marTop w:val="0"/>
                              <w:marBottom w:val="0"/>
                              <w:divBdr>
                                <w:top w:val="none" w:sz="0" w:space="0" w:color="auto"/>
                                <w:left w:val="none" w:sz="0" w:space="0" w:color="auto"/>
                                <w:bottom w:val="none" w:sz="0" w:space="0" w:color="auto"/>
                                <w:right w:val="none" w:sz="0" w:space="0" w:color="auto"/>
                              </w:divBdr>
                              <w:divsChild>
                                <w:div w:id="559051830">
                                  <w:marLeft w:val="0"/>
                                  <w:marRight w:val="0"/>
                                  <w:marTop w:val="0"/>
                                  <w:marBottom w:val="0"/>
                                  <w:divBdr>
                                    <w:top w:val="none" w:sz="0" w:space="0" w:color="auto"/>
                                    <w:left w:val="none" w:sz="0" w:space="0" w:color="auto"/>
                                    <w:bottom w:val="none" w:sz="0" w:space="0" w:color="auto"/>
                                    <w:right w:val="none" w:sz="0" w:space="0" w:color="auto"/>
                                  </w:divBdr>
                                  <w:divsChild>
                                    <w:div w:id="567692314">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888762441">
                                              <w:marLeft w:val="0"/>
                                              <w:marRight w:val="0"/>
                                              <w:marTop w:val="0"/>
                                              <w:marBottom w:val="0"/>
                                              <w:divBdr>
                                                <w:top w:val="none" w:sz="0" w:space="0" w:color="auto"/>
                                                <w:left w:val="none" w:sz="0" w:space="0" w:color="auto"/>
                                                <w:bottom w:val="none" w:sz="0" w:space="0" w:color="auto"/>
                                                <w:right w:val="none" w:sz="0" w:space="0" w:color="auto"/>
                                              </w:divBdr>
                                              <w:divsChild>
                                                <w:div w:id="599338739">
                                                  <w:marLeft w:val="0"/>
                                                  <w:marRight w:val="0"/>
                                                  <w:marTop w:val="0"/>
                                                  <w:marBottom w:val="0"/>
                                                  <w:divBdr>
                                                    <w:top w:val="none" w:sz="0" w:space="0" w:color="auto"/>
                                                    <w:left w:val="none" w:sz="0" w:space="0" w:color="auto"/>
                                                    <w:bottom w:val="none" w:sz="0" w:space="0" w:color="auto"/>
                                                    <w:right w:val="none" w:sz="0" w:space="0" w:color="auto"/>
                                                  </w:divBdr>
                                                  <w:divsChild>
                                                    <w:div w:id="1520123379">
                                                      <w:marLeft w:val="0"/>
                                                      <w:marRight w:val="0"/>
                                                      <w:marTop w:val="0"/>
                                                      <w:marBottom w:val="0"/>
                                                      <w:divBdr>
                                                        <w:top w:val="none" w:sz="0" w:space="0" w:color="auto"/>
                                                        <w:left w:val="none" w:sz="0" w:space="0" w:color="auto"/>
                                                        <w:bottom w:val="none" w:sz="0" w:space="0" w:color="auto"/>
                                                        <w:right w:val="none" w:sz="0" w:space="0" w:color="auto"/>
                                                      </w:divBdr>
                                                      <w:divsChild>
                                                        <w:div w:id="1829442380">
                                                          <w:marLeft w:val="480"/>
                                                          <w:marRight w:val="0"/>
                                                          <w:marTop w:val="0"/>
                                                          <w:marBottom w:val="0"/>
                                                          <w:divBdr>
                                                            <w:top w:val="none" w:sz="0" w:space="0" w:color="auto"/>
                                                            <w:left w:val="none" w:sz="0" w:space="0" w:color="auto"/>
                                                            <w:bottom w:val="none" w:sz="0" w:space="0" w:color="auto"/>
                                                            <w:right w:val="none" w:sz="0" w:space="0" w:color="auto"/>
                                                          </w:divBdr>
                                                          <w:divsChild>
                                                            <w:div w:id="844243730">
                                                              <w:marLeft w:val="0"/>
                                                              <w:marRight w:val="0"/>
                                                              <w:marTop w:val="0"/>
                                                              <w:marBottom w:val="0"/>
                                                              <w:divBdr>
                                                                <w:top w:val="none" w:sz="0" w:space="0" w:color="auto"/>
                                                                <w:left w:val="none" w:sz="0" w:space="0" w:color="auto"/>
                                                                <w:bottom w:val="none" w:sz="0" w:space="0" w:color="auto"/>
                                                                <w:right w:val="none" w:sz="0" w:space="0" w:color="auto"/>
                                                              </w:divBdr>
                                                              <w:divsChild>
                                                                <w:div w:id="861287162">
                                                                  <w:marLeft w:val="0"/>
                                                                  <w:marRight w:val="0"/>
                                                                  <w:marTop w:val="0"/>
                                                                  <w:marBottom w:val="0"/>
                                                                  <w:divBdr>
                                                                    <w:top w:val="none" w:sz="0" w:space="0" w:color="auto"/>
                                                                    <w:left w:val="none" w:sz="0" w:space="0" w:color="auto"/>
                                                                    <w:bottom w:val="none" w:sz="0" w:space="0" w:color="auto"/>
                                                                    <w:right w:val="none" w:sz="0" w:space="0" w:color="auto"/>
                                                                  </w:divBdr>
                                                                  <w:divsChild>
                                                                    <w:div w:id="1372464235">
                                                                      <w:marLeft w:val="0"/>
                                                                      <w:marRight w:val="0"/>
                                                                      <w:marTop w:val="0"/>
                                                                      <w:marBottom w:val="0"/>
                                                                      <w:divBdr>
                                                                        <w:top w:val="none" w:sz="0" w:space="0" w:color="auto"/>
                                                                        <w:left w:val="none" w:sz="0" w:space="0" w:color="auto"/>
                                                                        <w:bottom w:val="none" w:sz="0" w:space="0" w:color="auto"/>
                                                                        <w:right w:val="none" w:sz="0" w:space="0" w:color="auto"/>
                                                                      </w:divBdr>
                                                                      <w:divsChild>
                                                                        <w:div w:id="1644702628">
                                                                          <w:marLeft w:val="0"/>
                                                                          <w:marRight w:val="0"/>
                                                                          <w:marTop w:val="0"/>
                                                                          <w:marBottom w:val="0"/>
                                                                          <w:divBdr>
                                                                            <w:top w:val="none" w:sz="0" w:space="0" w:color="auto"/>
                                                                            <w:left w:val="none" w:sz="0" w:space="0" w:color="auto"/>
                                                                            <w:bottom w:val="none" w:sz="0" w:space="0" w:color="auto"/>
                                                                            <w:right w:val="none" w:sz="0" w:space="0" w:color="auto"/>
                                                                          </w:divBdr>
                                                                          <w:divsChild>
                                                                            <w:div w:id="1366521797">
                                                                              <w:marLeft w:val="0"/>
                                                                              <w:marRight w:val="0"/>
                                                                              <w:marTop w:val="0"/>
                                                                              <w:marBottom w:val="0"/>
                                                                              <w:divBdr>
                                                                                <w:top w:val="none" w:sz="0" w:space="0" w:color="auto"/>
                                                                                <w:left w:val="none" w:sz="0" w:space="0" w:color="auto"/>
                                                                                <w:bottom w:val="none" w:sz="0" w:space="0" w:color="auto"/>
                                                                                <w:right w:val="none" w:sz="0" w:space="0" w:color="auto"/>
                                                                              </w:divBdr>
                                                                              <w:divsChild>
                                                                                <w:div w:id="542405172">
                                                                                  <w:marLeft w:val="0"/>
                                                                                  <w:marRight w:val="0"/>
                                                                                  <w:marTop w:val="0"/>
                                                                                  <w:marBottom w:val="0"/>
                                                                                  <w:divBdr>
                                                                                    <w:top w:val="none" w:sz="0" w:space="0" w:color="auto"/>
                                                                                    <w:left w:val="none" w:sz="0" w:space="0" w:color="auto"/>
                                                                                    <w:bottom w:val="single" w:sz="6" w:space="23" w:color="auto"/>
                                                                                    <w:right w:val="none" w:sz="0" w:space="0" w:color="auto"/>
                                                                                  </w:divBdr>
                                                                                  <w:divsChild>
                                                                                    <w:div w:id="1227032611">
                                                                                      <w:marLeft w:val="0"/>
                                                                                      <w:marRight w:val="0"/>
                                                                                      <w:marTop w:val="0"/>
                                                                                      <w:marBottom w:val="0"/>
                                                                                      <w:divBdr>
                                                                                        <w:top w:val="none" w:sz="0" w:space="0" w:color="auto"/>
                                                                                        <w:left w:val="none" w:sz="0" w:space="0" w:color="auto"/>
                                                                                        <w:bottom w:val="none" w:sz="0" w:space="0" w:color="auto"/>
                                                                                        <w:right w:val="none" w:sz="0" w:space="0" w:color="auto"/>
                                                                                      </w:divBdr>
                                                                                      <w:divsChild>
                                                                                        <w:div w:id="265502596">
                                                                                          <w:marLeft w:val="0"/>
                                                                                          <w:marRight w:val="0"/>
                                                                                          <w:marTop w:val="0"/>
                                                                                          <w:marBottom w:val="0"/>
                                                                                          <w:divBdr>
                                                                                            <w:top w:val="none" w:sz="0" w:space="0" w:color="auto"/>
                                                                                            <w:left w:val="none" w:sz="0" w:space="0" w:color="auto"/>
                                                                                            <w:bottom w:val="none" w:sz="0" w:space="0" w:color="auto"/>
                                                                                            <w:right w:val="none" w:sz="0" w:space="0" w:color="auto"/>
                                                                                          </w:divBdr>
                                                                                          <w:divsChild>
                                                                                            <w:div w:id="93326911">
                                                                                              <w:marLeft w:val="0"/>
                                                                                              <w:marRight w:val="0"/>
                                                                                              <w:marTop w:val="0"/>
                                                                                              <w:marBottom w:val="120"/>
                                                                                              <w:divBdr>
                                                                                                <w:top w:val="single" w:sz="6" w:space="2" w:color="D3D3D3"/>
                                                                                                <w:left w:val="single" w:sz="6" w:space="2" w:color="D3D3D3"/>
                                                                                                <w:bottom w:val="single" w:sz="6" w:space="2" w:color="D3D3D3"/>
                                                                                                <w:right w:val="single" w:sz="6" w:space="2" w:color="D3D3D3"/>
                                                                                              </w:divBdr>
                                                                                              <w:divsChild>
                                                                                                <w:div w:id="1384057837">
                                                                                                  <w:marLeft w:val="0"/>
                                                                                                  <w:marRight w:val="0"/>
                                                                                                  <w:marTop w:val="0"/>
                                                                                                  <w:marBottom w:val="0"/>
                                                                                                  <w:divBdr>
                                                                                                    <w:top w:val="none" w:sz="0" w:space="0" w:color="auto"/>
                                                                                                    <w:left w:val="none" w:sz="0" w:space="0" w:color="auto"/>
                                                                                                    <w:bottom w:val="none" w:sz="0" w:space="0" w:color="auto"/>
                                                                                                    <w:right w:val="none" w:sz="0" w:space="0" w:color="auto"/>
                                                                                                  </w:divBdr>
                                                                                                  <w:divsChild>
                                                                                                    <w:div w:id="90975934">
                                                                                                      <w:marLeft w:val="0"/>
                                                                                                      <w:marRight w:val="0"/>
                                                                                                      <w:marTop w:val="0"/>
                                                                                                      <w:marBottom w:val="0"/>
                                                                                                      <w:divBdr>
                                                                                                        <w:top w:val="none" w:sz="0" w:space="0" w:color="auto"/>
                                                                                                        <w:left w:val="none" w:sz="0" w:space="0" w:color="auto"/>
                                                                                                        <w:bottom w:val="none" w:sz="0" w:space="0" w:color="auto"/>
                                                                                                        <w:right w:val="none" w:sz="0" w:space="0" w:color="auto"/>
                                                                                                      </w:divBdr>
                                                                                                      <w:divsChild>
                                                                                                        <w:div w:id="1733580970">
                                                                                                          <w:marLeft w:val="0"/>
                                                                                                          <w:marRight w:val="0"/>
                                                                                                          <w:marTop w:val="0"/>
                                                                                                          <w:marBottom w:val="0"/>
                                                                                                          <w:divBdr>
                                                                                                            <w:top w:val="none" w:sz="0" w:space="0" w:color="auto"/>
                                                                                                            <w:left w:val="none" w:sz="0" w:space="0" w:color="auto"/>
                                                                                                            <w:bottom w:val="none" w:sz="0" w:space="0" w:color="auto"/>
                                                                                                            <w:right w:val="none" w:sz="0" w:space="0" w:color="auto"/>
                                                                                                          </w:divBdr>
                                                                                                          <w:divsChild>
                                                                                                            <w:div w:id="721951625">
                                                                                                              <w:marLeft w:val="0"/>
                                                                                                              <w:marRight w:val="0"/>
                                                                                                              <w:marTop w:val="0"/>
                                                                                                              <w:marBottom w:val="0"/>
                                                                                                              <w:divBdr>
                                                                                                                <w:top w:val="none" w:sz="0" w:space="0" w:color="auto"/>
                                                                                                                <w:left w:val="none" w:sz="0" w:space="0" w:color="auto"/>
                                                                                                                <w:bottom w:val="none" w:sz="0" w:space="0" w:color="auto"/>
                                                                                                                <w:right w:val="none" w:sz="0" w:space="0" w:color="auto"/>
                                                                                                              </w:divBdr>
                                                                                                              <w:divsChild>
                                                                                                                <w:div w:id="3733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1689068">
      <w:bodyDiv w:val="1"/>
      <w:marLeft w:val="0"/>
      <w:marRight w:val="0"/>
      <w:marTop w:val="0"/>
      <w:marBottom w:val="0"/>
      <w:divBdr>
        <w:top w:val="none" w:sz="0" w:space="0" w:color="auto"/>
        <w:left w:val="none" w:sz="0" w:space="0" w:color="auto"/>
        <w:bottom w:val="none" w:sz="0" w:space="0" w:color="auto"/>
        <w:right w:val="none" w:sz="0" w:space="0" w:color="auto"/>
      </w:divBdr>
    </w:div>
    <w:div w:id="1861432670">
      <w:bodyDiv w:val="1"/>
      <w:marLeft w:val="0"/>
      <w:marRight w:val="0"/>
      <w:marTop w:val="0"/>
      <w:marBottom w:val="0"/>
      <w:divBdr>
        <w:top w:val="none" w:sz="0" w:space="0" w:color="auto"/>
        <w:left w:val="none" w:sz="0" w:space="0" w:color="auto"/>
        <w:bottom w:val="none" w:sz="0" w:space="0" w:color="auto"/>
        <w:right w:val="none" w:sz="0" w:space="0" w:color="auto"/>
      </w:divBdr>
      <w:divsChild>
        <w:div w:id="1192570406">
          <w:marLeft w:val="0"/>
          <w:marRight w:val="0"/>
          <w:marTop w:val="0"/>
          <w:marBottom w:val="0"/>
          <w:divBdr>
            <w:top w:val="none" w:sz="0" w:space="0" w:color="auto"/>
            <w:left w:val="none" w:sz="0" w:space="0" w:color="auto"/>
            <w:bottom w:val="none" w:sz="0" w:space="0" w:color="auto"/>
            <w:right w:val="none" w:sz="0" w:space="0" w:color="auto"/>
          </w:divBdr>
          <w:divsChild>
            <w:div w:id="30807347">
              <w:marLeft w:val="0"/>
              <w:marRight w:val="0"/>
              <w:marTop w:val="0"/>
              <w:marBottom w:val="0"/>
              <w:divBdr>
                <w:top w:val="none" w:sz="0" w:space="0" w:color="auto"/>
                <w:left w:val="none" w:sz="0" w:space="0" w:color="auto"/>
                <w:bottom w:val="none" w:sz="0" w:space="0" w:color="auto"/>
                <w:right w:val="none" w:sz="0" w:space="0" w:color="auto"/>
              </w:divBdr>
              <w:divsChild>
                <w:div w:id="1397162338">
                  <w:marLeft w:val="0"/>
                  <w:marRight w:val="0"/>
                  <w:marTop w:val="0"/>
                  <w:marBottom w:val="0"/>
                  <w:divBdr>
                    <w:top w:val="none" w:sz="0" w:space="0" w:color="auto"/>
                    <w:left w:val="none" w:sz="0" w:space="0" w:color="auto"/>
                    <w:bottom w:val="none" w:sz="0" w:space="0" w:color="auto"/>
                    <w:right w:val="none" w:sz="0" w:space="0" w:color="auto"/>
                  </w:divBdr>
                  <w:divsChild>
                    <w:div w:id="251471723">
                      <w:marLeft w:val="0"/>
                      <w:marRight w:val="0"/>
                      <w:marTop w:val="0"/>
                      <w:marBottom w:val="0"/>
                      <w:divBdr>
                        <w:top w:val="none" w:sz="0" w:space="0" w:color="auto"/>
                        <w:left w:val="none" w:sz="0" w:space="0" w:color="auto"/>
                        <w:bottom w:val="none" w:sz="0" w:space="0" w:color="auto"/>
                        <w:right w:val="none" w:sz="0" w:space="0" w:color="auto"/>
                      </w:divBdr>
                      <w:divsChild>
                        <w:div w:id="735736827">
                          <w:marLeft w:val="0"/>
                          <w:marRight w:val="0"/>
                          <w:marTop w:val="0"/>
                          <w:marBottom w:val="0"/>
                          <w:divBdr>
                            <w:top w:val="none" w:sz="0" w:space="0" w:color="auto"/>
                            <w:left w:val="none" w:sz="0" w:space="0" w:color="auto"/>
                            <w:bottom w:val="none" w:sz="0" w:space="0" w:color="auto"/>
                            <w:right w:val="none" w:sz="0" w:space="0" w:color="auto"/>
                          </w:divBdr>
                          <w:divsChild>
                            <w:div w:id="730151808">
                              <w:marLeft w:val="0"/>
                              <w:marRight w:val="0"/>
                              <w:marTop w:val="0"/>
                              <w:marBottom w:val="0"/>
                              <w:divBdr>
                                <w:top w:val="none" w:sz="0" w:space="0" w:color="auto"/>
                                <w:left w:val="none" w:sz="0" w:space="0" w:color="auto"/>
                                <w:bottom w:val="none" w:sz="0" w:space="0" w:color="auto"/>
                                <w:right w:val="none" w:sz="0" w:space="0" w:color="auto"/>
                              </w:divBdr>
                              <w:divsChild>
                                <w:div w:id="211819289">
                                  <w:marLeft w:val="0"/>
                                  <w:marRight w:val="0"/>
                                  <w:marTop w:val="0"/>
                                  <w:marBottom w:val="0"/>
                                  <w:divBdr>
                                    <w:top w:val="none" w:sz="0" w:space="0" w:color="auto"/>
                                    <w:left w:val="none" w:sz="0" w:space="0" w:color="auto"/>
                                    <w:bottom w:val="none" w:sz="0" w:space="0" w:color="auto"/>
                                    <w:right w:val="none" w:sz="0" w:space="0" w:color="auto"/>
                                  </w:divBdr>
                                  <w:divsChild>
                                    <w:div w:id="479149991">
                                      <w:marLeft w:val="0"/>
                                      <w:marRight w:val="0"/>
                                      <w:marTop w:val="0"/>
                                      <w:marBottom w:val="0"/>
                                      <w:divBdr>
                                        <w:top w:val="none" w:sz="0" w:space="0" w:color="auto"/>
                                        <w:left w:val="none" w:sz="0" w:space="0" w:color="auto"/>
                                        <w:bottom w:val="none" w:sz="0" w:space="0" w:color="auto"/>
                                        <w:right w:val="none" w:sz="0" w:space="0" w:color="auto"/>
                                      </w:divBdr>
                                      <w:divsChild>
                                        <w:div w:id="576981494">
                                          <w:marLeft w:val="0"/>
                                          <w:marRight w:val="0"/>
                                          <w:marTop w:val="0"/>
                                          <w:marBottom w:val="0"/>
                                          <w:divBdr>
                                            <w:top w:val="none" w:sz="0" w:space="0" w:color="auto"/>
                                            <w:left w:val="none" w:sz="0" w:space="0" w:color="auto"/>
                                            <w:bottom w:val="none" w:sz="0" w:space="0" w:color="auto"/>
                                            <w:right w:val="none" w:sz="0" w:space="0" w:color="auto"/>
                                          </w:divBdr>
                                          <w:divsChild>
                                            <w:div w:id="271715673">
                                              <w:marLeft w:val="0"/>
                                              <w:marRight w:val="0"/>
                                              <w:marTop w:val="0"/>
                                              <w:marBottom w:val="0"/>
                                              <w:divBdr>
                                                <w:top w:val="none" w:sz="0" w:space="0" w:color="auto"/>
                                                <w:left w:val="none" w:sz="0" w:space="0" w:color="auto"/>
                                                <w:bottom w:val="none" w:sz="0" w:space="0" w:color="auto"/>
                                                <w:right w:val="none" w:sz="0" w:space="0" w:color="auto"/>
                                              </w:divBdr>
                                              <w:divsChild>
                                                <w:div w:id="1530223786">
                                                  <w:marLeft w:val="0"/>
                                                  <w:marRight w:val="0"/>
                                                  <w:marTop w:val="0"/>
                                                  <w:marBottom w:val="0"/>
                                                  <w:divBdr>
                                                    <w:top w:val="none" w:sz="0" w:space="0" w:color="auto"/>
                                                    <w:left w:val="none" w:sz="0" w:space="0" w:color="auto"/>
                                                    <w:bottom w:val="none" w:sz="0" w:space="0" w:color="auto"/>
                                                    <w:right w:val="none" w:sz="0" w:space="0" w:color="auto"/>
                                                  </w:divBdr>
                                                  <w:divsChild>
                                                    <w:div w:id="350765603">
                                                      <w:marLeft w:val="0"/>
                                                      <w:marRight w:val="0"/>
                                                      <w:marTop w:val="0"/>
                                                      <w:marBottom w:val="0"/>
                                                      <w:divBdr>
                                                        <w:top w:val="none" w:sz="0" w:space="0" w:color="auto"/>
                                                        <w:left w:val="none" w:sz="0" w:space="0" w:color="auto"/>
                                                        <w:bottom w:val="none" w:sz="0" w:space="0" w:color="auto"/>
                                                        <w:right w:val="none" w:sz="0" w:space="0" w:color="auto"/>
                                                      </w:divBdr>
                                                      <w:divsChild>
                                                        <w:div w:id="1833522783">
                                                          <w:marLeft w:val="480"/>
                                                          <w:marRight w:val="0"/>
                                                          <w:marTop w:val="0"/>
                                                          <w:marBottom w:val="0"/>
                                                          <w:divBdr>
                                                            <w:top w:val="none" w:sz="0" w:space="0" w:color="auto"/>
                                                            <w:left w:val="none" w:sz="0" w:space="0" w:color="auto"/>
                                                            <w:bottom w:val="none" w:sz="0" w:space="0" w:color="auto"/>
                                                            <w:right w:val="none" w:sz="0" w:space="0" w:color="auto"/>
                                                          </w:divBdr>
                                                          <w:divsChild>
                                                            <w:div w:id="1182547668">
                                                              <w:marLeft w:val="0"/>
                                                              <w:marRight w:val="0"/>
                                                              <w:marTop w:val="0"/>
                                                              <w:marBottom w:val="0"/>
                                                              <w:divBdr>
                                                                <w:top w:val="none" w:sz="0" w:space="0" w:color="auto"/>
                                                                <w:left w:val="none" w:sz="0" w:space="0" w:color="auto"/>
                                                                <w:bottom w:val="none" w:sz="0" w:space="0" w:color="auto"/>
                                                                <w:right w:val="none" w:sz="0" w:space="0" w:color="auto"/>
                                                              </w:divBdr>
                                                              <w:divsChild>
                                                                <w:div w:id="1811555009">
                                                                  <w:marLeft w:val="0"/>
                                                                  <w:marRight w:val="0"/>
                                                                  <w:marTop w:val="0"/>
                                                                  <w:marBottom w:val="0"/>
                                                                  <w:divBdr>
                                                                    <w:top w:val="none" w:sz="0" w:space="0" w:color="auto"/>
                                                                    <w:left w:val="none" w:sz="0" w:space="0" w:color="auto"/>
                                                                    <w:bottom w:val="none" w:sz="0" w:space="0" w:color="auto"/>
                                                                    <w:right w:val="none" w:sz="0" w:space="0" w:color="auto"/>
                                                                  </w:divBdr>
                                                                  <w:divsChild>
                                                                    <w:div w:id="406223093">
                                                                      <w:marLeft w:val="0"/>
                                                                      <w:marRight w:val="0"/>
                                                                      <w:marTop w:val="0"/>
                                                                      <w:marBottom w:val="0"/>
                                                                      <w:divBdr>
                                                                        <w:top w:val="none" w:sz="0" w:space="0" w:color="auto"/>
                                                                        <w:left w:val="none" w:sz="0" w:space="0" w:color="auto"/>
                                                                        <w:bottom w:val="none" w:sz="0" w:space="0" w:color="auto"/>
                                                                        <w:right w:val="none" w:sz="0" w:space="0" w:color="auto"/>
                                                                      </w:divBdr>
                                                                      <w:divsChild>
                                                                        <w:div w:id="1263534648">
                                                                          <w:marLeft w:val="0"/>
                                                                          <w:marRight w:val="0"/>
                                                                          <w:marTop w:val="0"/>
                                                                          <w:marBottom w:val="0"/>
                                                                          <w:divBdr>
                                                                            <w:top w:val="none" w:sz="0" w:space="0" w:color="auto"/>
                                                                            <w:left w:val="none" w:sz="0" w:space="0" w:color="auto"/>
                                                                            <w:bottom w:val="none" w:sz="0" w:space="0" w:color="auto"/>
                                                                            <w:right w:val="none" w:sz="0" w:space="0" w:color="auto"/>
                                                                          </w:divBdr>
                                                                          <w:divsChild>
                                                                            <w:div w:id="1812751742">
                                                                              <w:marLeft w:val="0"/>
                                                                              <w:marRight w:val="0"/>
                                                                              <w:marTop w:val="0"/>
                                                                              <w:marBottom w:val="0"/>
                                                                              <w:divBdr>
                                                                                <w:top w:val="none" w:sz="0" w:space="0" w:color="auto"/>
                                                                                <w:left w:val="none" w:sz="0" w:space="0" w:color="auto"/>
                                                                                <w:bottom w:val="none" w:sz="0" w:space="0" w:color="auto"/>
                                                                                <w:right w:val="none" w:sz="0" w:space="0" w:color="auto"/>
                                                                              </w:divBdr>
                                                                              <w:divsChild>
                                                                                <w:div w:id="889419650">
                                                                                  <w:marLeft w:val="0"/>
                                                                                  <w:marRight w:val="0"/>
                                                                                  <w:marTop w:val="0"/>
                                                                                  <w:marBottom w:val="0"/>
                                                                                  <w:divBdr>
                                                                                    <w:top w:val="none" w:sz="0" w:space="0" w:color="auto"/>
                                                                                    <w:left w:val="none" w:sz="0" w:space="0" w:color="auto"/>
                                                                                    <w:bottom w:val="single" w:sz="6" w:space="23" w:color="auto"/>
                                                                                    <w:right w:val="none" w:sz="0" w:space="0" w:color="auto"/>
                                                                                  </w:divBdr>
                                                                                  <w:divsChild>
                                                                                    <w:div w:id="1575967622">
                                                                                      <w:marLeft w:val="0"/>
                                                                                      <w:marRight w:val="0"/>
                                                                                      <w:marTop w:val="0"/>
                                                                                      <w:marBottom w:val="0"/>
                                                                                      <w:divBdr>
                                                                                        <w:top w:val="none" w:sz="0" w:space="0" w:color="auto"/>
                                                                                        <w:left w:val="none" w:sz="0" w:space="0" w:color="auto"/>
                                                                                        <w:bottom w:val="none" w:sz="0" w:space="0" w:color="auto"/>
                                                                                        <w:right w:val="none" w:sz="0" w:space="0" w:color="auto"/>
                                                                                      </w:divBdr>
                                                                                      <w:divsChild>
                                                                                        <w:div w:id="1289317559">
                                                                                          <w:marLeft w:val="0"/>
                                                                                          <w:marRight w:val="0"/>
                                                                                          <w:marTop w:val="0"/>
                                                                                          <w:marBottom w:val="0"/>
                                                                                          <w:divBdr>
                                                                                            <w:top w:val="none" w:sz="0" w:space="0" w:color="auto"/>
                                                                                            <w:left w:val="none" w:sz="0" w:space="0" w:color="auto"/>
                                                                                            <w:bottom w:val="none" w:sz="0" w:space="0" w:color="auto"/>
                                                                                            <w:right w:val="none" w:sz="0" w:space="0" w:color="auto"/>
                                                                                          </w:divBdr>
                                                                                          <w:divsChild>
                                                                                            <w:div w:id="879242068">
                                                                                              <w:marLeft w:val="0"/>
                                                                                              <w:marRight w:val="0"/>
                                                                                              <w:marTop w:val="0"/>
                                                                                              <w:marBottom w:val="120"/>
                                                                                              <w:divBdr>
                                                                                                <w:top w:val="single" w:sz="6" w:space="2" w:color="D3D3D3"/>
                                                                                                <w:left w:val="single" w:sz="6" w:space="2" w:color="D3D3D3"/>
                                                                                                <w:bottom w:val="single" w:sz="6" w:space="2" w:color="D3D3D3"/>
                                                                                                <w:right w:val="single" w:sz="6" w:space="2" w:color="D3D3D3"/>
                                                                                              </w:divBdr>
                                                                                              <w:divsChild>
                                                                                                <w:div w:id="144516770">
                                                                                                  <w:marLeft w:val="0"/>
                                                                                                  <w:marRight w:val="0"/>
                                                                                                  <w:marTop w:val="0"/>
                                                                                                  <w:marBottom w:val="0"/>
                                                                                                  <w:divBdr>
                                                                                                    <w:top w:val="none" w:sz="0" w:space="0" w:color="auto"/>
                                                                                                    <w:left w:val="none" w:sz="0" w:space="0" w:color="auto"/>
                                                                                                    <w:bottom w:val="none" w:sz="0" w:space="0" w:color="auto"/>
                                                                                                    <w:right w:val="none" w:sz="0" w:space="0" w:color="auto"/>
                                                                                                  </w:divBdr>
                                                                                                  <w:divsChild>
                                                                                                    <w:div w:id="721946077">
                                                                                                      <w:marLeft w:val="0"/>
                                                                                                      <w:marRight w:val="0"/>
                                                                                                      <w:marTop w:val="0"/>
                                                                                                      <w:marBottom w:val="0"/>
                                                                                                      <w:divBdr>
                                                                                                        <w:top w:val="none" w:sz="0" w:space="0" w:color="auto"/>
                                                                                                        <w:left w:val="none" w:sz="0" w:space="0" w:color="auto"/>
                                                                                                        <w:bottom w:val="none" w:sz="0" w:space="0" w:color="auto"/>
                                                                                                        <w:right w:val="none" w:sz="0" w:space="0" w:color="auto"/>
                                                                                                      </w:divBdr>
                                                                                                      <w:divsChild>
                                                                                                        <w:div w:id="139882138">
                                                                                                          <w:marLeft w:val="0"/>
                                                                                                          <w:marRight w:val="0"/>
                                                                                                          <w:marTop w:val="0"/>
                                                                                                          <w:marBottom w:val="0"/>
                                                                                                          <w:divBdr>
                                                                                                            <w:top w:val="none" w:sz="0" w:space="0" w:color="auto"/>
                                                                                                            <w:left w:val="none" w:sz="0" w:space="0" w:color="auto"/>
                                                                                                            <w:bottom w:val="none" w:sz="0" w:space="0" w:color="auto"/>
                                                                                                            <w:right w:val="none" w:sz="0" w:space="0" w:color="auto"/>
                                                                                                          </w:divBdr>
                                                                                                          <w:divsChild>
                                                                                                            <w:div w:id="1604265923">
                                                                                                              <w:marLeft w:val="0"/>
                                                                                                              <w:marRight w:val="0"/>
                                                                                                              <w:marTop w:val="0"/>
                                                                                                              <w:marBottom w:val="0"/>
                                                                                                              <w:divBdr>
                                                                                                                <w:top w:val="none" w:sz="0" w:space="0" w:color="auto"/>
                                                                                                                <w:left w:val="none" w:sz="0" w:space="0" w:color="auto"/>
                                                                                                                <w:bottom w:val="none" w:sz="0" w:space="0" w:color="auto"/>
                                                                                                                <w:right w:val="none" w:sz="0" w:space="0" w:color="auto"/>
                                                                                                              </w:divBdr>
                                                                                                              <w:divsChild>
                                                                                                                <w:div w:id="142182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367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ta.arata\Dati%20applicazioni\Microsoft\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5735E1-4DA5-4A27-896C-C8156741DFDD}">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24329F4C-2DFA-42F4-9522-AAA0FEE4DBB6}">
  <ds:schemaRefs>
    <ds:schemaRef ds:uri="http://schemas.microsoft.com/sharepoint/v3/contenttype/forms"/>
  </ds:schemaRefs>
</ds:datastoreItem>
</file>

<file path=customXml/itemProps3.xml><?xml version="1.0" encoding="utf-8"?>
<ds:datastoreItem xmlns:ds="http://schemas.openxmlformats.org/officeDocument/2006/customXml" ds:itemID="{75EE73B0-18C1-41BB-B130-1028243A5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PROG_COR_2003</Template>
  <TotalTime>391</TotalTime>
  <Pages>4</Pages>
  <Words>947</Words>
  <Characters>5403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dc:creator>
  <cp:lastModifiedBy>Pecora Nicolo' (nicolo.pecora)</cp:lastModifiedBy>
  <cp:revision>45</cp:revision>
  <cp:lastPrinted>2010-05-27T10:31:00Z</cp:lastPrinted>
  <dcterms:created xsi:type="dcterms:W3CDTF">2018-04-17T07:07:00Z</dcterms:created>
  <dcterms:modified xsi:type="dcterms:W3CDTF">2026-05-20T04:43:00Z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1431400</vt:r8>
  </property>
  <property fmtid="{D5CDD505-2E9C-101B-9397-08002B2CF9AE}" pid="4" name="MediaServiceImageTags">
    <vt:lpwstr/>
  </property>
</Properties>
</file>