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34A09" w14:textId="1F4A9544" w:rsidR="00EF7857" w:rsidRPr="00DD40F3" w:rsidRDefault="00EF7857" w:rsidP="00EF7857">
      <w:pPr>
        <w:spacing w:before="240"/>
        <w:rPr>
          <w:b/>
          <w:sz w:val="22"/>
          <w:szCs w:val="22"/>
        </w:rPr>
      </w:pPr>
      <w:r w:rsidRPr="00DD40F3">
        <w:rPr>
          <w:b/>
          <w:sz w:val="22"/>
          <w:szCs w:val="22"/>
        </w:rPr>
        <w:t xml:space="preserve">Metodi quantitativi per </w:t>
      </w:r>
      <w:r w:rsidR="00DD40F3" w:rsidRPr="00DD40F3">
        <w:rPr>
          <w:b/>
          <w:sz w:val="22"/>
          <w:szCs w:val="22"/>
        </w:rPr>
        <w:t xml:space="preserve">le decisioni </w:t>
      </w:r>
      <w:r w:rsidRPr="00DD40F3">
        <w:rPr>
          <w:b/>
          <w:sz w:val="22"/>
          <w:szCs w:val="22"/>
        </w:rPr>
        <w:t>aziendali in banca</w:t>
      </w:r>
    </w:p>
    <w:p w14:paraId="00B9C24D" w14:textId="0AEE05F1" w:rsidR="00950AB0" w:rsidRDefault="00950AB0" w:rsidP="000C3949">
      <w:pPr>
        <w:pStyle w:val="Titolo2"/>
        <w:jc w:val="both"/>
      </w:pPr>
      <w:r>
        <w:t xml:space="preserve">Prof. </w:t>
      </w:r>
      <w:r w:rsidR="00EF7857">
        <w:t>Enrico Fabrizi</w:t>
      </w:r>
    </w:p>
    <w:p w14:paraId="5CFAA33E" w14:textId="77777777" w:rsidR="00E607F2" w:rsidRDefault="00E607F2" w:rsidP="00817A05">
      <w:pPr>
        <w:spacing w:before="120"/>
        <w:rPr>
          <w:b/>
          <w:i/>
          <w:sz w:val="18"/>
          <w:szCs w:val="18"/>
        </w:rPr>
      </w:pPr>
    </w:p>
    <w:p w14:paraId="589A0C86" w14:textId="16556242" w:rsidR="00817A05" w:rsidRDefault="00817A05" w:rsidP="00817A05">
      <w:pPr>
        <w:spacing w:before="12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OBIETTIVO DEL CORSO E RISULTATI DI APPRENDIMENTO ATTESI</w:t>
      </w:r>
    </w:p>
    <w:p w14:paraId="64A7448F" w14:textId="77777777" w:rsidR="00E607F2" w:rsidRDefault="00E607F2" w:rsidP="00817A05">
      <w:pPr>
        <w:spacing w:before="120"/>
        <w:rPr>
          <w:b/>
          <w:i/>
          <w:sz w:val="18"/>
          <w:szCs w:val="18"/>
        </w:rPr>
      </w:pPr>
    </w:p>
    <w:p w14:paraId="6620DBBC" w14:textId="606CF32F" w:rsidR="00EF7857" w:rsidRPr="00DD40F3" w:rsidRDefault="00EF7857" w:rsidP="00DD40F3">
      <w:pPr>
        <w:ind w:right="27"/>
        <w:jc w:val="both"/>
        <w:rPr>
          <w:sz w:val="20"/>
          <w:szCs w:val="20"/>
        </w:rPr>
      </w:pPr>
      <w:r w:rsidRPr="00DD40F3">
        <w:rPr>
          <w:sz w:val="20"/>
          <w:szCs w:val="20"/>
        </w:rPr>
        <w:t>L’obiettivo del corso è fornire agli studenti strumenti statistici e informatici per l’analisi</w:t>
      </w:r>
      <w:r w:rsidR="007E7342" w:rsidRPr="00DD40F3">
        <w:rPr>
          <w:sz w:val="20"/>
          <w:szCs w:val="20"/>
        </w:rPr>
        <w:t xml:space="preserve"> e la modellazione dei</w:t>
      </w:r>
      <w:r w:rsidRPr="00DD40F3">
        <w:rPr>
          <w:sz w:val="20"/>
          <w:szCs w:val="20"/>
        </w:rPr>
        <w:t xml:space="preserve"> dati. </w:t>
      </w:r>
      <w:r w:rsidR="004F7548">
        <w:rPr>
          <w:sz w:val="20"/>
          <w:szCs w:val="20"/>
        </w:rPr>
        <w:t>Alla fine del corso, g</w:t>
      </w:r>
      <w:r w:rsidR="00DD40F3">
        <w:rPr>
          <w:sz w:val="20"/>
          <w:szCs w:val="20"/>
        </w:rPr>
        <w:t xml:space="preserve">li studenti dovrebbero essere in grado di orientarsi nella letteratura scientifica </w:t>
      </w:r>
      <w:r w:rsidR="005B385E">
        <w:rPr>
          <w:sz w:val="20"/>
          <w:szCs w:val="20"/>
        </w:rPr>
        <w:t>che utilizza</w:t>
      </w:r>
      <w:r w:rsidR="00DD40F3">
        <w:rPr>
          <w:sz w:val="20"/>
          <w:szCs w:val="20"/>
        </w:rPr>
        <w:t xml:space="preserve"> </w:t>
      </w:r>
      <w:r w:rsidR="005B385E">
        <w:rPr>
          <w:sz w:val="20"/>
          <w:szCs w:val="20"/>
        </w:rPr>
        <w:t>metodi</w:t>
      </w:r>
      <w:r w:rsidR="00DD40F3">
        <w:rPr>
          <w:sz w:val="20"/>
          <w:szCs w:val="20"/>
        </w:rPr>
        <w:t xml:space="preserve"> </w:t>
      </w:r>
      <w:r w:rsidR="006752E8">
        <w:rPr>
          <w:sz w:val="20"/>
          <w:szCs w:val="20"/>
        </w:rPr>
        <w:t>di regressione</w:t>
      </w:r>
      <w:r w:rsidR="005B385E">
        <w:rPr>
          <w:sz w:val="20"/>
          <w:szCs w:val="20"/>
        </w:rPr>
        <w:t>,</w:t>
      </w:r>
      <w:r w:rsidR="006752E8">
        <w:rPr>
          <w:sz w:val="20"/>
          <w:szCs w:val="20"/>
        </w:rPr>
        <w:t xml:space="preserve"> di classificazione supervi</w:t>
      </w:r>
      <w:r w:rsidR="00F019CF">
        <w:rPr>
          <w:sz w:val="20"/>
          <w:szCs w:val="20"/>
        </w:rPr>
        <w:t>si</w:t>
      </w:r>
      <w:r w:rsidR="006752E8">
        <w:rPr>
          <w:sz w:val="20"/>
          <w:szCs w:val="20"/>
        </w:rPr>
        <w:t>onata</w:t>
      </w:r>
      <w:r w:rsidR="00B86644">
        <w:rPr>
          <w:sz w:val="20"/>
          <w:szCs w:val="20"/>
        </w:rPr>
        <w:t>.</w:t>
      </w:r>
    </w:p>
    <w:p w14:paraId="28DF49C5" w14:textId="77777777" w:rsidR="00817A05" w:rsidRDefault="00817A05" w:rsidP="00950AB0">
      <w:pPr>
        <w:jc w:val="both"/>
        <w:rPr>
          <w:b/>
          <w:i/>
          <w:sz w:val="18"/>
        </w:rPr>
      </w:pPr>
    </w:p>
    <w:p w14:paraId="01F6E391" w14:textId="2AA51D65" w:rsidR="00950AB0" w:rsidRDefault="00950AB0" w:rsidP="00950AB0">
      <w:pPr>
        <w:jc w:val="both"/>
        <w:rPr>
          <w:sz w:val="20"/>
          <w:szCs w:val="20"/>
        </w:rPr>
      </w:pPr>
      <w:r>
        <w:rPr>
          <w:sz w:val="20"/>
          <w:szCs w:val="20"/>
        </w:rPr>
        <w:t>Al termi</w:t>
      </w:r>
      <w:r w:rsidR="007E7342">
        <w:rPr>
          <w:sz w:val="20"/>
          <w:szCs w:val="20"/>
        </w:rPr>
        <w:t xml:space="preserve">ne del corso gli studenti </w:t>
      </w:r>
      <w:r w:rsidR="00817A05">
        <w:rPr>
          <w:sz w:val="20"/>
          <w:szCs w:val="20"/>
        </w:rPr>
        <w:t>saranno</w:t>
      </w:r>
      <w:r>
        <w:rPr>
          <w:sz w:val="20"/>
          <w:szCs w:val="20"/>
        </w:rPr>
        <w:t xml:space="preserve"> in grado di:</w:t>
      </w:r>
    </w:p>
    <w:p w14:paraId="11DFDE92" w14:textId="330CE76C" w:rsidR="003D6A36" w:rsidRDefault="003D6A36" w:rsidP="003D6A36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effettuare operazioni elementari di gestione di data base in modo da prepararli per l’analisi statistica</w:t>
      </w:r>
      <w:r w:rsidR="00802832">
        <w:rPr>
          <w:sz w:val="20"/>
          <w:szCs w:val="20"/>
        </w:rPr>
        <w:t xml:space="preserve"> utilizzando il software Python (pandas)</w:t>
      </w:r>
      <w:r>
        <w:rPr>
          <w:sz w:val="20"/>
          <w:szCs w:val="20"/>
        </w:rPr>
        <w:t>;</w:t>
      </w:r>
    </w:p>
    <w:p w14:paraId="19B817C4" w14:textId="37A4D1BD" w:rsidR="003D6A36" w:rsidRDefault="003D6A36" w:rsidP="003D6A36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conoscere alcuni elementi della programmazione </w:t>
      </w:r>
      <w:r w:rsidR="00DD3E83">
        <w:rPr>
          <w:sz w:val="20"/>
          <w:szCs w:val="20"/>
        </w:rPr>
        <w:t xml:space="preserve">con il software </w:t>
      </w:r>
      <w:r w:rsidR="00CB3E55">
        <w:rPr>
          <w:sz w:val="20"/>
          <w:szCs w:val="20"/>
        </w:rPr>
        <w:t>Python</w:t>
      </w:r>
      <w:r w:rsidR="00CB2F07">
        <w:rPr>
          <w:sz w:val="20"/>
          <w:szCs w:val="20"/>
        </w:rPr>
        <w:t>;</w:t>
      </w:r>
    </w:p>
    <w:p w14:paraId="3BB2C129" w14:textId="5FC86476" w:rsidR="00F946AB" w:rsidRDefault="00F946AB" w:rsidP="003D6A36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conoscere </w:t>
      </w:r>
      <w:r w:rsidR="00F606EE">
        <w:rPr>
          <w:sz w:val="20"/>
          <w:szCs w:val="20"/>
        </w:rPr>
        <w:t xml:space="preserve">i fondamenti teorici, i vantaggi e i limiti applicativi di </w:t>
      </w:r>
      <w:r>
        <w:rPr>
          <w:sz w:val="20"/>
          <w:szCs w:val="20"/>
        </w:rPr>
        <w:t xml:space="preserve">alcuni algoritmi di supervised machine learning </w:t>
      </w:r>
      <w:r w:rsidR="002B1DEC">
        <w:rPr>
          <w:sz w:val="20"/>
          <w:szCs w:val="20"/>
        </w:rPr>
        <w:t>rilevanti per le analisi finanziarie e bancari</w:t>
      </w:r>
      <w:r w:rsidR="002B1DEC">
        <w:rPr>
          <w:sz w:val="20"/>
          <w:szCs w:val="20"/>
        </w:rPr>
        <w:t xml:space="preserve"> e in particolare: CART, </w:t>
      </w:r>
      <w:r w:rsidR="0045456A">
        <w:rPr>
          <w:sz w:val="20"/>
          <w:szCs w:val="20"/>
        </w:rPr>
        <w:t>random forests, gradient boosting machines</w:t>
      </w:r>
      <w:r w:rsidR="00F606EE">
        <w:rPr>
          <w:sz w:val="20"/>
          <w:szCs w:val="20"/>
        </w:rPr>
        <w:t>;</w:t>
      </w:r>
    </w:p>
    <w:p w14:paraId="7916D399" w14:textId="11C0DF31" w:rsidR="00F946AB" w:rsidRDefault="00F946AB" w:rsidP="00F946AB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essere in grado di allenare, testare, valutare criticamente </w:t>
      </w:r>
      <w:r w:rsidR="00A02C40">
        <w:rPr>
          <w:sz w:val="20"/>
          <w:szCs w:val="20"/>
        </w:rPr>
        <w:t>gli algoritmi precedenti</w:t>
      </w:r>
      <w:r>
        <w:rPr>
          <w:sz w:val="20"/>
          <w:szCs w:val="20"/>
        </w:rPr>
        <w:t xml:space="preserve"> utilizzando le librerie rilevanti di Python</w:t>
      </w:r>
    </w:p>
    <w:p w14:paraId="7F83A9D2" w14:textId="77777777" w:rsidR="00F946AB" w:rsidRDefault="00F946AB" w:rsidP="00F946AB">
      <w:pPr>
        <w:ind w:left="720"/>
        <w:jc w:val="both"/>
        <w:rPr>
          <w:sz w:val="20"/>
          <w:szCs w:val="20"/>
        </w:rPr>
      </w:pPr>
    </w:p>
    <w:p w14:paraId="257615E9" w14:textId="77777777" w:rsidR="00950AB0" w:rsidRDefault="00950AB0" w:rsidP="00950AB0">
      <w:pPr>
        <w:jc w:val="both"/>
      </w:pPr>
    </w:p>
    <w:p w14:paraId="3E335F1D" w14:textId="77777777" w:rsidR="00950AB0" w:rsidRDefault="00950AB0" w:rsidP="00950AB0">
      <w:pPr>
        <w:spacing w:after="120"/>
        <w:jc w:val="both"/>
        <w:rPr>
          <w:rFonts w:ascii="Times" w:hAnsi="Times"/>
          <w:b/>
          <w:i/>
          <w:sz w:val="18"/>
          <w:szCs w:val="18"/>
        </w:rPr>
      </w:pPr>
      <w:r>
        <w:rPr>
          <w:rFonts w:ascii="Times" w:hAnsi="Times"/>
          <w:b/>
          <w:i/>
          <w:sz w:val="18"/>
          <w:szCs w:val="18"/>
        </w:rPr>
        <w:t>PROGRAMMA DEL CORSO</w:t>
      </w:r>
    </w:p>
    <w:p w14:paraId="2A3D9733" w14:textId="4DE91DE9" w:rsidR="00F00078" w:rsidRDefault="00F00078" w:rsidP="00F00078">
      <w:pPr>
        <w:numPr>
          <w:ilvl w:val="0"/>
          <w:numId w:val="2"/>
        </w:numPr>
        <w:jc w:val="both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Introduzione all’ambiente </w:t>
      </w:r>
      <w:r w:rsidR="00F946AB">
        <w:rPr>
          <w:rFonts w:ascii="Times" w:hAnsi="Times"/>
          <w:sz w:val="20"/>
          <w:szCs w:val="20"/>
        </w:rPr>
        <w:t>Python</w:t>
      </w:r>
      <w:r w:rsidR="008C0BE2">
        <w:rPr>
          <w:rFonts w:ascii="Times" w:hAnsi="Times"/>
          <w:sz w:val="20"/>
          <w:szCs w:val="20"/>
        </w:rPr>
        <w:t>;</w:t>
      </w:r>
    </w:p>
    <w:p w14:paraId="7EBA006B" w14:textId="4345E583" w:rsidR="008C0BE2" w:rsidRPr="008C0BE2" w:rsidRDefault="008C0BE2" w:rsidP="008C0BE2">
      <w:pPr>
        <w:numPr>
          <w:ilvl w:val="0"/>
          <w:numId w:val="2"/>
        </w:numPr>
        <w:jc w:val="both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Python </w:t>
      </w:r>
      <w:r>
        <w:rPr>
          <w:rFonts w:ascii="Times" w:hAnsi="Times"/>
          <w:sz w:val="20"/>
          <w:szCs w:val="20"/>
        </w:rPr>
        <w:t>come strumento di gestione dei dati: in particolar</w:t>
      </w:r>
      <w:r>
        <w:rPr>
          <w:rFonts w:ascii="Times" w:hAnsi="Times"/>
          <w:sz w:val="20"/>
          <w:szCs w:val="20"/>
        </w:rPr>
        <w:t>e verrà introdotta la libreria pandas;</w:t>
      </w:r>
    </w:p>
    <w:p w14:paraId="53D4C2B6" w14:textId="7E7246A5" w:rsidR="00950AB0" w:rsidRDefault="002B6D2A" w:rsidP="002B6D2A">
      <w:pPr>
        <w:numPr>
          <w:ilvl w:val="0"/>
          <w:numId w:val="2"/>
        </w:numPr>
        <w:jc w:val="both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Richiami di statistica </w:t>
      </w:r>
      <w:r w:rsidR="007B00B2">
        <w:rPr>
          <w:rFonts w:ascii="Times" w:hAnsi="Times"/>
          <w:sz w:val="20"/>
          <w:szCs w:val="20"/>
        </w:rPr>
        <w:t>esplorativa e rappresentazione grafica dei dati</w:t>
      </w:r>
      <w:r>
        <w:rPr>
          <w:rFonts w:ascii="Times" w:hAnsi="Times"/>
          <w:sz w:val="20"/>
          <w:szCs w:val="20"/>
        </w:rPr>
        <w:t xml:space="preserve">: medie, misure di variabilità, intervalli di confidenza, </w:t>
      </w:r>
      <w:r w:rsidR="007B00B2">
        <w:rPr>
          <w:rFonts w:ascii="Times" w:hAnsi="Times"/>
          <w:sz w:val="20"/>
          <w:szCs w:val="20"/>
        </w:rPr>
        <w:t>relazione tra le variabili,</w:t>
      </w:r>
      <w:r>
        <w:rPr>
          <w:rFonts w:ascii="Times" w:hAnsi="Times"/>
          <w:sz w:val="20"/>
          <w:szCs w:val="20"/>
        </w:rPr>
        <w:t xml:space="preserve"> </w:t>
      </w:r>
      <w:r w:rsidR="007B00B2">
        <w:rPr>
          <w:rFonts w:ascii="Times" w:hAnsi="Times"/>
          <w:sz w:val="20"/>
          <w:szCs w:val="20"/>
        </w:rPr>
        <w:t>istogrammi, scatterplot</w:t>
      </w:r>
      <w:r w:rsidR="00AC76BB">
        <w:rPr>
          <w:rFonts w:ascii="Times" w:hAnsi="Times"/>
          <w:sz w:val="20"/>
          <w:szCs w:val="20"/>
        </w:rPr>
        <w:t>;</w:t>
      </w:r>
    </w:p>
    <w:p w14:paraId="4A33E1EF" w14:textId="1F09C4A7" w:rsidR="00223C31" w:rsidRDefault="006752E8" w:rsidP="007D4252">
      <w:pPr>
        <w:pStyle w:val="Paragrafoelenco"/>
        <w:numPr>
          <w:ilvl w:val="0"/>
          <w:numId w:val="2"/>
        </w:numPr>
        <w:jc w:val="both"/>
        <w:rPr>
          <w:rFonts w:ascii="Times" w:hAnsi="Times"/>
          <w:sz w:val="20"/>
          <w:szCs w:val="20"/>
        </w:rPr>
      </w:pPr>
      <w:r w:rsidRPr="00223C31">
        <w:rPr>
          <w:rFonts w:ascii="Times" w:hAnsi="Times"/>
          <w:sz w:val="20"/>
          <w:szCs w:val="20"/>
        </w:rPr>
        <w:t>Introduzione al problema della classificazione.</w:t>
      </w:r>
      <w:r w:rsidR="00237D72" w:rsidRPr="00223C31">
        <w:rPr>
          <w:rFonts w:ascii="Times" w:hAnsi="Times"/>
          <w:sz w:val="20"/>
          <w:szCs w:val="20"/>
        </w:rPr>
        <w:t xml:space="preserve"> Definizioni essenziali e strumenti per la valutazione dell’accuratezza nella classificazione</w:t>
      </w:r>
      <w:r w:rsidR="00895B14">
        <w:rPr>
          <w:rFonts w:ascii="Times" w:hAnsi="Times"/>
          <w:sz w:val="20"/>
          <w:szCs w:val="20"/>
        </w:rPr>
        <w:t>;</w:t>
      </w:r>
    </w:p>
    <w:p w14:paraId="62AAA8A3" w14:textId="663541D9" w:rsidR="00895B14" w:rsidRPr="00895B14" w:rsidRDefault="00895B14" w:rsidP="007D4252">
      <w:pPr>
        <w:pStyle w:val="Paragrafoelenco"/>
        <w:numPr>
          <w:ilvl w:val="0"/>
          <w:numId w:val="2"/>
        </w:numPr>
        <w:jc w:val="both"/>
        <w:rPr>
          <w:rFonts w:ascii="Times" w:hAnsi="Times"/>
          <w:sz w:val="20"/>
          <w:szCs w:val="20"/>
          <w:lang w:val="en-US"/>
        </w:rPr>
      </w:pPr>
      <w:r w:rsidRPr="00895B14">
        <w:rPr>
          <w:rFonts w:ascii="Times" w:hAnsi="Times"/>
          <w:sz w:val="20"/>
          <w:szCs w:val="20"/>
          <w:lang w:val="en-US"/>
        </w:rPr>
        <w:t xml:space="preserve">Algoritmi </w:t>
      </w:r>
      <w:r w:rsidR="009540FC">
        <w:rPr>
          <w:rFonts w:ascii="Times" w:hAnsi="Times"/>
          <w:sz w:val="20"/>
          <w:szCs w:val="20"/>
          <w:lang w:val="en-US"/>
        </w:rPr>
        <w:t>di classificazione</w:t>
      </w:r>
      <w:r w:rsidRPr="00895B14">
        <w:rPr>
          <w:rFonts w:ascii="Times" w:hAnsi="Times"/>
          <w:sz w:val="20"/>
          <w:szCs w:val="20"/>
          <w:lang w:val="en-US"/>
        </w:rPr>
        <w:t>: regressione logit, CART, random forests; gradient boosting machin</w:t>
      </w:r>
      <w:r>
        <w:rPr>
          <w:rFonts w:ascii="Times" w:hAnsi="Times"/>
          <w:sz w:val="20"/>
          <w:szCs w:val="20"/>
          <w:lang w:val="en-US"/>
        </w:rPr>
        <w:t>es;</w:t>
      </w:r>
    </w:p>
    <w:p w14:paraId="70378A91" w14:textId="6824E7D5" w:rsidR="00950AB0" w:rsidRDefault="009540FC" w:rsidP="006011A3">
      <w:pPr>
        <w:pStyle w:val="Paragrafoelenco"/>
        <w:numPr>
          <w:ilvl w:val="0"/>
          <w:numId w:val="2"/>
        </w:numPr>
        <w:jc w:val="both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Algoritmi di regressione: regressione lineare</w:t>
      </w:r>
      <w:r w:rsidR="00E62E92">
        <w:rPr>
          <w:rFonts w:ascii="Times" w:hAnsi="Times"/>
          <w:sz w:val="20"/>
          <w:szCs w:val="20"/>
        </w:rPr>
        <w:t xml:space="preserve"> (funzioni di perdita penalizzate lasso e ridge), </w:t>
      </w:r>
      <w:r w:rsidR="00E62E92" w:rsidRPr="00E62E92">
        <w:rPr>
          <w:rFonts w:ascii="Times" w:hAnsi="Times"/>
          <w:sz w:val="20"/>
          <w:szCs w:val="20"/>
        </w:rPr>
        <w:t>CART, random forests; gradient boosting machines</w:t>
      </w:r>
      <w:r w:rsidR="00E62E92">
        <w:rPr>
          <w:rFonts w:ascii="Times" w:hAnsi="Times"/>
          <w:sz w:val="20"/>
          <w:szCs w:val="20"/>
        </w:rPr>
        <w:t>;</w:t>
      </w:r>
    </w:p>
    <w:p w14:paraId="7CCD5DFE" w14:textId="2FCB3664" w:rsidR="00E62E92" w:rsidRPr="009540FC" w:rsidRDefault="00027218" w:rsidP="006011A3">
      <w:pPr>
        <w:pStyle w:val="Paragrafoelenco"/>
        <w:numPr>
          <w:ilvl w:val="0"/>
          <w:numId w:val="2"/>
        </w:numPr>
        <w:jc w:val="both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Discussione critica dei limiti degli algoritmi di machine learning </w:t>
      </w:r>
      <w:r w:rsidR="00720F1F">
        <w:rPr>
          <w:rFonts w:ascii="Times" w:hAnsi="Times"/>
          <w:sz w:val="20"/>
          <w:szCs w:val="20"/>
        </w:rPr>
        <w:t>nelle applicazioni pratiche</w:t>
      </w:r>
      <w:r w:rsidR="00357CA1">
        <w:rPr>
          <w:rFonts w:ascii="Times" w:hAnsi="Times"/>
          <w:sz w:val="20"/>
          <w:szCs w:val="20"/>
        </w:rPr>
        <w:t>: overfitting e leakage. Il problema dei dati mancanti.</w:t>
      </w:r>
    </w:p>
    <w:p w14:paraId="2CD4E44D" w14:textId="77777777" w:rsidR="00950AB0" w:rsidRDefault="00950AB0" w:rsidP="002B6D2A">
      <w:pPr>
        <w:pStyle w:val="Paragrafoelenco"/>
        <w:ind w:left="765"/>
        <w:jc w:val="both"/>
        <w:rPr>
          <w:rFonts w:ascii="Times" w:hAnsi="Times"/>
          <w:sz w:val="20"/>
          <w:szCs w:val="20"/>
        </w:rPr>
      </w:pPr>
    </w:p>
    <w:p w14:paraId="7E4739FB" w14:textId="77777777" w:rsidR="00950AB0" w:rsidRDefault="00950AB0" w:rsidP="00950AB0">
      <w:pPr>
        <w:jc w:val="both"/>
        <w:rPr>
          <w:rFonts w:ascii="Times" w:hAnsi="Times"/>
          <w:b/>
          <w:i/>
          <w:sz w:val="18"/>
          <w:szCs w:val="18"/>
        </w:rPr>
      </w:pPr>
    </w:p>
    <w:p w14:paraId="0D88547D" w14:textId="77777777" w:rsidR="00950AB0" w:rsidRDefault="00950AB0" w:rsidP="00950AB0">
      <w:pPr>
        <w:jc w:val="both"/>
        <w:rPr>
          <w:rFonts w:ascii="Times" w:hAnsi="Times"/>
          <w:b/>
          <w:sz w:val="20"/>
          <w:szCs w:val="20"/>
        </w:rPr>
      </w:pPr>
    </w:p>
    <w:p w14:paraId="421DEE17" w14:textId="77777777" w:rsidR="00950AB0" w:rsidRPr="00237D72" w:rsidRDefault="00B10557" w:rsidP="00950AB0">
      <w:pPr>
        <w:spacing w:after="120"/>
        <w:jc w:val="both"/>
        <w:rPr>
          <w:rFonts w:ascii="Times" w:hAnsi="Times"/>
          <w:b/>
          <w:i/>
          <w:sz w:val="18"/>
          <w:szCs w:val="18"/>
          <w:lang w:val="en-US"/>
        </w:rPr>
      </w:pPr>
      <w:r w:rsidRPr="00237D72">
        <w:rPr>
          <w:rFonts w:ascii="Times" w:hAnsi="Times"/>
          <w:b/>
          <w:i/>
          <w:sz w:val="18"/>
          <w:szCs w:val="18"/>
          <w:lang w:val="en-US"/>
        </w:rPr>
        <w:t xml:space="preserve">BIBLIOGRAFIA </w:t>
      </w:r>
    </w:p>
    <w:p w14:paraId="3389B6CE" w14:textId="6A385C29" w:rsidR="00F50820" w:rsidRDefault="00D91495" w:rsidP="00950AB0">
      <w:pPr>
        <w:pStyle w:val="Testo1"/>
        <w:rPr>
          <w:sz w:val="20"/>
          <w:lang w:val="en-US"/>
        </w:rPr>
      </w:pPr>
      <w:r w:rsidRPr="00D91495">
        <w:rPr>
          <w:sz w:val="20"/>
          <w:lang w:val="en-US"/>
        </w:rPr>
        <w:t>Gareth, J., Witten, D., Hastie, T., Tibshirani, R., &amp; Taylor, J. (2023). An introduction to statistical learning: With applications in python</w:t>
      </w:r>
      <w:r w:rsidR="002E65A1">
        <w:rPr>
          <w:sz w:val="20"/>
          <w:lang w:val="en-US"/>
        </w:rPr>
        <w:t>, Springer Verlag, 20</w:t>
      </w:r>
      <w:r>
        <w:rPr>
          <w:sz w:val="20"/>
          <w:lang w:val="en-US"/>
        </w:rPr>
        <w:t>2</w:t>
      </w:r>
      <w:r w:rsidR="002E65A1">
        <w:rPr>
          <w:sz w:val="20"/>
          <w:lang w:val="en-US"/>
        </w:rPr>
        <w:t>3.</w:t>
      </w:r>
    </w:p>
    <w:p w14:paraId="12D1F65F" w14:textId="136751D2" w:rsidR="00223C31" w:rsidRPr="00D91495" w:rsidRDefault="00223C31" w:rsidP="00223C31">
      <w:pPr>
        <w:pStyle w:val="Testo1"/>
        <w:ind w:left="0" w:firstLine="0"/>
        <w:rPr>
          <w:sz w:val="20"/>
          <w:lang w:val="en-US"/>
        </w:rPr>
      </w:pPr>
    </w:p>
    <w:p w14:paraId="285856AA" w14:textId="3AEB2F9B" w:rsidR="00F50820" w:rsidRPr="005B538B" w:rsidRDefault="005B538B" w:rsidP="00950AB0">
      <w:pPr>
        <w:pStyle w:val="Testo1"/>
        <w:rPr>
          <w:rFonts w:ascii="Times New Roman" w:hAnsi="Times New Roman"/>
          <w:noProof w:val="0"/>
          <w:sz w:val="20"/>
        </w:rPr>
      </w:pPr>
      <w:r w:rsidRPr="005B538B">
        <w:rPr>
          <w:rFonts w:ascii="Times New Roman" w:hAnsi="Times New Roman"/>
          <w:noProof w:val="0"/>
          <w:sz w:val="20"/>
        </w:rPr>
        <w:t>Appunti e materiale integrativo fornito dal docente</w:t>
      </w:r>
    </w:p>
    <w:p w14:paraId="778F2BD1" w14:textId="77777777" w:rsidR="00F50820" w:rsidRPr="005B538B" w:rsidRDefault="00F50820" w:rsidP="00950AB0">
      <w:pPr>
        <w:pStyle w:val="Testo1"/>
        <w:rPr>
          <w:szCs w:val="18"/>
        </w:rPr>
      </w:pPr>
    </w:p>
    <w:p w14:paraId="152B1769" w14:textId="77777777" w:rsidR="00950AB0" w:rsidRPr="005B538B" w:rsidRDefault="00950AB0" w:rsidP="00F50820">
      <w:pPr>
        <w:pStyle w:val="Testo1"/>
        <w:ind w:left="0" w:firstLine="0"/>
        <w:rPr>
          <w:szCs w:val="24"/>
        </w:rPr>
      </w:pPr>
    </w:p>
    <w:p w14:paraId="312DCB25" w14:textId="77777777" w:rsidR="00950AB0" w:rsidRDefault="00950AB0" w:rsidP="00950AB0">
      <w:pPr>
        <w:spacing w:after="120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DIDATTICA DEL CORSO</w:t>
      </w:r>
    </w:p>
    <w:p w14:paraId="44D72687" w14:textId="1E1CF88E" w:rsidR="00950AB0" w:rsidRPr="000B4251" w:rsidRDefault="000C3949" w:rsidP="000C3949">
      <w:pPr>
        <w:pStyle w:val="Testo2"/>
        <w:ind w:firstLine="0"/>
        <w:rPr>
          <w:sz w:val="20"/>
        </w:rPr>
      </w:pPr>
      <w:r w:rsidRPr="000B4251">
        <w:rPr>
          <w:sz w:val="20"/>
        </w:rPr>
        <w:t>Le</w:t>
      </w:r>
      <w:r w:rsidR="00A5602D">
        <w:rPr>
          <w:sz w:val="20"/>
        </w:rPr>
        <w:t xml:space="preserve"> le</w:t>
      </w:r>
      <w:r w:rsidRPr="000B4251">
        <w:rPr>
          <w:sz w:val="20"/>
        </w:rPr>
        <w:t>zioni frontali in aula</w:t>
      </w:r>
      <w:r w:rsidR="00A5602D">
        <w:rPr>
          <w:sz w:val="20"/>
        </w:rPr>
        <w:t xml:space="preserve"> saranno integrate da materiale e video online postati dal docente sulla pagina blackboard del corso. E’ richiesta la partecipazione attiva degli studenti alle lezioni che potranno svolgersi anche nel laboratorio informatico.</w:t>
      </w:r>
    </w:p>
    <w:p w14:paraId="0CEDEBF4" w14:textId="77777777" w:rsidR="00542CD7" w:rsidRDefault="00542CD7" w:rsidP="00950AB0">
      <w:pPr>
        <w:spacing w:after="120"/>
        <w:jc w:val="both"/>
        <w:rPr>
          <w:rFonts w:ascii="Times" w:hAnsi="Times"/>
          <w:b/>
          <w:i/>
          <w:sz w:val="18"/>
          <w:szCs w:val="18"/>
        </w:rPr>
      </w:pPr>
    </w:p>
    <w:p w14:paraId="44668992" w14:textId="77777777" w:rsidR="00A72A8F" w:rsidRDefault="00A72A8F" w:rsidP="00A72A8F">
      <w:pPr>
        <w:tabs>
          <w:tab w:val="left" w:pos="708"/>
        </w:tabs>
        <w:autoSpaceDE w:val="0"/>
        <w:autoSpaceDN w:val="0"/>
        <w:adjustRightInd w:val="0"/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METODO E CRITERI DI VALUTAZIONE</w:t>
      </w:r>
    </w:p>
    <w:p w14:paraId="6DEB061E" w14:textId="3DEC3289" w:rsidR="00A5602D" w:rsidRPr="005B538B" w:rsidRDefault="00950AB0" w:rsidP="00950AB0">
      <w:pPr>
        <w:pStyle w:val="Testo2"/>
        <w:ind w:firstLine="0"/>
        <w:rPr>
          <w:sz w:val="20"/>
        </w:rPr>
      </w:pPr>
      <w:r w:rsidRPr="005B538B">
        <w:rPr>
          <w:sz w:val="20"/>
        </w:rPr>
        <w:t xml:space="preserve">Prova </w:t>
      </w:r>
      <w:r w:rsidR="003B2140">
        <w:rPr>
          <w:sz w:val="20"/>
        </w:rPr>
        <w:t>scritta</w:t>
      </w:r>
      <w:r w:rsidR="0076279D" w:rsidRPr="005B538B">
        <w:rPr>
          <w:sz w:val="20"/>
        </w:rPr>
        <w:t>.</w:t>
      </w:r>
      <w:r w:rsidR="00AA1453" w:rsidRPr="005B538B">
        <w:rPr>
          <w:sz w:val="20"/>
        </w:rPr>
        <w:t xml:space="preserve"> </w:t>
      </w:r>
      <w:r w:rsidR="00443683">
        <w:rPr>
          <w:sz w:val="20"/>
        </w:rPr>
        <w:t xml:space="preserve">I quesiti </w:t>
      </w:r>
      <w:r w:rsidR="000C1013">
        <w:rPr>
          <w:sz w:val="20"/>
        </w:rPr>
        <w:t xml:space="preserve">di cui la prova è composta sono 6 e oguno vale 5 punti. I punti ottenuti nella prova </w:t>
      </w:r>
      <w:r w:rsidR="0045759E">
        <w:rPr>
          <w:sz w:val="20"/>
        </w:rPr>
        <w:t>scritta</w:t>
      </w:r>
      <w:r w:rsidR="000C1013">
        <w:rPr>
          <w:sz w:val="20"/>
        </w:rPr>
        <w:t xml:space="preserve"> possono</w:t>
      </w:r>
      <w:r w:rsidR="00AA1453" w:rsidRPr="005B538B">
        <w:rPr>
          <w:sz w:val="20"/>
        </w:rPr>
        <w:t xml:space="preserve"> essere integrati da</w:t>
      </w:r>
      <w:r w:rsidR="009E090F">
        <w:rPr>
          <w:sz w:val="20"/>
        </w:rPr>
        <w:t>i punti assegnati mediante la valutazione di assignment da svolgere a casa</w:t>
      </w:r>
      <w:r w:rsidR="00E762E1">
        <w:rPr>
          <w:sz w:val="20"/>
        </w:rPr>
        <w:t xml:space="preserve"> fino ad un massimo di </w:t>
      </w:r>
      <w:r w:rsidR="0045759E">
        <w:rPr>
          <w:sz w:val="20"/>
        </w:rPr>
        <w:t>4</w:t>
      </w:r>
      <w:r w:rsidR="00E762E1">
        <w:rPr>
          <w:sz w:val="20"/>
        </w:rPr>
        <w:t xml:space="preserve"> punti</w:t>
      </w:r>
      <w:r w:rsidR="00AA1453" w:rsidRPr="005B538B">
        <w:rPr>
          <w:sz w:val="20"/>
        </w:rPr>
        <w:t>.</w:t>
      </w:r>
      <w:r w:rsidR="00A5602D">
        <w:rPr>
          <w:sz w:val="20"/>
        </w:rPr>
        <w:t xml:space="preserve"> </w:t>
      </w:r>
    </w:p>
    <w:p w14:paraId="4001470F" w14:textId="77777777" w:rsidR="00A72A8F" w:rsidRDefault="00A72A8F" w:rsidP="00A72A8F">
      <w:pPr>
        <w:tabs>
          <w:tab w:val="left" w:pos="708"/>
        </w:tabs>
        <w:autoSpaceDE w:val="0"/>
        <w:autoSpaceDN w:val="0"/>
        <w:adjustRightInd w:val="0"/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AVVERTENZE E PREREQUISITI</w:t>
      </w:r>
    </w:p>
    <w:p w14:paraId="0C0FF2E7" w14:textId="6E503CF2" w:rsidR="00A72A8F" w:rsidRPr="005B538B" w:rsidRDefault="00A72A8F" w:rsidP="00A72A8F">
      <w:pPr>
        <w:pStyle w:val="Testo2"/>
        <w:spacing w:line="240" w:lineRule="exact"/>
        <w:ind w:firstLine="0"/>
        <w:rPr>
          <w:sz w:val="20"/>
        </w:rPr>
      </w:pPr>
      <w:r w:rsidRPr="005B538B">
        <w:rPr>
          <w:sz w:val="20"/>
        </w:rPr>
        <w:t xml:space="preserve">La frequenza alle lezioni, anche se non obbligatoria, è fortemente consigliata. Prerequisito del corso è la conoscenza delle principali tecniche di statistica </w:t>
      </w:r>
      <w:r w:rsidR="00E4691F" w:rsidRPr="005B538B">
        <w:rPr>
          <w:sz w:val="20"/>
        </w:rPr>
        <w:t xml:space="preserve">descrittiva e </w:t>
      </w:r>
      <w:r w:rsidRPr="005B538B">
        <w:rPr>
          <w:sz w:val="20"/>
        </w:rPr>
        <w:t>inferenziale</w:t>
      </w:r>
      <w:r w:rsidR="00E4691F" w:rsidRPr="005B538B">
        <w:rPr>
          <w:sz w:val="20"/>
        </w:rPr>
        <w:t xml:space="preserve">, ovvero i contenuti del volume </w:t>
      </w:r>
      <w:r w:rsidR="00237D72" w:rsidRPr="00237D72">
        <w:rPr>
          <w:sz w:val="20"/>
        </w:rPr>
        <w:t>Alan Agresti: Statistical Methods for the Social Sciences, 5th Edition (chapters 1-8)</w:t>
      </w:r>
      <w:r w:rsidRPr="005B538B">
        <w:rPr>
          <w:sz w:val="20"/>
        </w:rPr>
        <w:t>.</w:t>
      </w:r>
    </w:p>
    <w:p w14:paraId="483BFA61" w14:textId="77777777" w:rsidR="00A72A8F" w:rsidRDefault="00A72A8F" w:rsidP="00950AB0">
      <w:pPr>
        <w:pStyle w:val="Testo2"/>
        <w:ind w:firstLine="0"/>
      </w:pPr>
    </w:p>
    <w:p w14:paraId="732C93D7" w14:textId="77777777" w:rsidR="00950AB0" w:rsidRDefault="00950AB0" w:rsidP="00950AB0">
      <w:pPr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ORARIO E LUGO DI RICEVIMENTO STUDENTI</w:t>
      </w:r>
    </w:p>
    <w:p w14:paraId="75F9B17F" w14:textId="4CEE56A9" w:rsidR="006752E8" w:rsidRPr="006752E8" w:rsidRDefault="006752E8" w:rsidP="006752E8">
      <w:pPr>
        <w:pStyle w:val="Titolo1"/>
        <w:spacing w:before="240"/>
        <w:jc w:val="both"/>
        <w:rPr>
          <w:rStyle w:val="Collegamentoipertestuale"/>
          <w:b w:val="0"/>
          <w:color w:val="auto"/>
        </w:rPr>
      </w:pPr>
      <w:r w:rsidRPr="006752E8">
        <w:rPr>
          <w:b w:val="0"/>
        </w:rPr>
        <w:t xml:space="preserve">Gli orari di ricevimento sono disponibili on line nella pagina personale del docente, consultabile al sito </w:t>
      </w:r>
      <w:hyperlink r:id="rId8" w:history="1">
        <w:r w:rsidRPr="006752E8">
          <w:rPr>
            <w:rStyle w:val="Collegamentoipertestuale"/>
            <w:color w:val="auto"/>
          </w:rPr>
          <w:t>http://docenti.unicatt.it/</w:t>
        </w:r>
      </w:hyperlink>
      <w:r w:rsidRPr="006752E8">
        <w:rPr>
          <w:rStyle w:val="Collegamentoipertestuale"/>
          <w:b w:val="0"/>
          <w:color w:val="auto"/>
        </w:rPr>
        <w:t xml:space="preserve">. </w:t>
      </w:r>
      <w:r w:rsidRPr="006752E8">
        <w:rPr>
          <w:b w:val="0"/>
          <w:bCs/>
        </w:rPr>
        <w:t>In ogni caso è possibile contattare il docente via mail per ogni necessità.</w:t>
      </w:r>
    </w:p>
    <w:p w14:paraId="071B3978" w14:textId="7F3A7F3F" w:rsidR="006752E8" w:rsidRPr="006752E8" w:rsidRDefault="006752E8" w:rsidP="006752E8">
      <w:pPr>
        <w:pStyle w:val="Testo2"/>
        <w:ind w:firstLine="0"/>
        <w:rPr>
          <w:sz w:val="20"/>
        </w:rPr>
      </w:pPr>
      <w:r w:rsidRPr="006752E8">
        <w:rPr>
          <w:sz w:val="20"/>
        </w:rPr>
        <w:t>Il ricevimento degli studenti si tiene normalmente</w:t>
      </w:r>
      <w:r>
        <w:rPr>
          <w:sz w:val="20"/>
        </w:rPr>
        <w:t xml:space="preserve"> presso</w:t>
      </w:r>
      <w:r w:rsidRPr="006752E8">
        <w:rPr>
          <w:sz w:val="20"/>
        </w:rPr>
        <w:t xml:space="preserve"> lo studio del Docente (o in for</w:t>
      </w:r>
      <w:r>
        <w:rPr>
          <w:sz w:val="20"/>
        </w:rPr>
        <w:t>ma telematica via Teams/Skype),</w:t>
      </w:r>
      <w:r w:rsidRPr="006752E8">
        <w:rPr>
          <w:sz w:val="20"/>
        </w:rPr>
        <w:t xml:space="preserve"> Facoltà di Economia e Giurisprudenza</w:t>
      </w:r>
      <w:r>
        <w:rPr>
          <w:sz w:val="20"/>
        </w:rPr>
        <w:t xml:space="preserve"> (palazzina di Economia, III piano).</w:t>
      </w:r>
    </w:p>
    <w:p w14:paraId="10309977" w14:textId="6AF5E25B" w:rsidR="00950AB0" w:rsidRDefault="00950AB0" w:rsidP="006752E8">
      <w:pPr>
        <w:pStyle w:val="Titolo1"/>
        <w:spacing w:before="240"/>
        <w:rPr>
          <w:b w:val="0"/>
          <w:sz w:val="18"/>
          <w:szCs w:val="18"/>
        </w:rPr>
      </w:pPr>
    </w:p>
    <w:sectPr w:rsidR="00950AB0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22332"/>
    <w:multiLevelType w:val="multilevel"/>
    <w:tmpl w:val="5B2C1B50"/>
    <w:lvl w:ilvl="0">
      <w:start w:val="1"/>
      <w:numFmt w:val="decimal"/>
      <w:lvlText w:val="%1."/>
      <w:lvlJc w:val="left"/>
      <w:pPr>
        <w:ind w:left="765" w:hanging="360"/>
      </w:pPr>
    </w:lvl>
    <w:lvl w:ilvl="1">
      <w:start w:val="1"/>
      <w:numFmt w:val="decimal"/>
      <w:isLgl/>
      <w:lvlText w:val="%1.%2"/>
      <w:lvlJc w:val="left"/>
      <w:pPr>
        <w:ind w:left="1125" w:hanging="360"/>
      </w:pPr>
    </w:lvl>
    <w:lvl w:ilvl="2">
      <w:start w:val="1"/>
      <w:numFmt w:val="decimal"/>
      <w:isLgl/>
      <w:lvlText w:val="%1.%2.%3"/>
      <w:lvlJc w:val="left"/>
      <w:pPr>
        <w:ind w:left="1845" w:hanging="720"/>
      </w:pPr>
    </w:lvl>
    <w:lvl w:ilvl="3">
      <w:start w:val="1"/>
      <w:numFmt w:val="decimal"/>
      <w:isLgl/>
      <w:lvlText w:val="%1.%2.%3.%4"/>
      <w:lvlJc w:val="left"/>
      <w:pPr>
        <w:ind w:left="2205" w:hanging="720"/>
      </w:pPr>
    </w:lvl>
    <w:lvl w:ilvl="4">
      <w:start w:val="1"/>
      <w:numFmt w:val="decimal"/>
      <w:isLgl/>
      <w:lvlText w:val="%1.%2.%3.%4.%5"/>
      <w:lvlJc w:val="left"/>
      <w:pPr>
        <w:ind w:left="2925" w:hanging="1080"/>
      </w:pPr>
    </w:lvl>
    <w:lvl w:ilvl="5">
      <w:start w:val="1"/>
      <w:numFmt w:val="decimal"/>
      <w:isLgl/>
      <w:lvlText w:val="%1.%2.%3.%4.%5.%6"/>
      <w:lvlJc w:val="left"/>
      <w:pPr>
        <w:ind w:left="3285" w:hanging="1080"/>
      </w:pPr>
    </w:lvl>
    <w:lvl w:ilvl="6">
      <w:start w:val="1"/>
      <w:numFmt w:val="decimal"/>
      <w:isLgl/>
      <w:lvlText w:val="%1.%2.%3.%4.%5.%6.%7"/>
      <w:lvlJc w:val="left"/>
      <w:pPr>
        <w:ind w:left="4005" w:hanging="1440"/>
      </w:pPr>
    </w:lvl>
    <w:lvl w:ilvl="7">
      <w:start w:val="1"/>
      <w:numFmt w:val="decimal"/>
      <w:isLgl/>
      <w:lvlText w:val="%1.%2.%3.%4.%5.%6.%7.%8"/>
      <w:lvlJc w:val="left"/>
      <w:pPr>
        <w:ind w:left="4365" w:hanging="1440"/>
      </w:pPr>
    </w:lvl>
    <w:lvl w:ilvl="8">
      <w:start w:val="1"/>
      <w:numFmt w:val="decimal"/>
      <w:isLgl/>
      <w:lvlText w:val="%1.%2.%3.%4.%5.%6.%7.%8.%9"/>
      <w:lvlJc w:val="left"/>
      <w:pPr>
        <w:ind w:left="5085" w:hanging="1800"/>
      </w:pPr>
    </w:lvl>
  </w:abstractNum>
  <w:abstractNum w:abstractNumId="1" w15:restartNumberingAfterBreak="0">
    <w:nsid w:val="68A55A29"/>
    <w:multiLevelType w:val="hybridMultilevel"/>
    <w:tmpl w:val="3D987908"/>
    <w:lvl w:ilvl="0" w:tplc="E654E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030715">
    <w:abstractNumId w:val="1"/>
  </w:num>
  <w:num w:numId="2" w16cid:durableId="5898492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AB0"/>
    <w:rsid w:val="00027218"/>
    <w:rsid w:val="000A4E11"/>
    <w:rsid w:val="000B4251"/>
    <w:rsid w:val="000C1013"/>
    <w:rsid w:val="000C3949"/>
    <w:rsid w:val="00223C31"/>
    <w:rsid w:val="00237D72"/>
    <w:rsid w:val="002B1DEC"/>
    <w:rsid w:val="002B208D"/>
    <w:rsid w:val="002B6D2A"/>
    <w:rsid w:val="002E65A1"/>
    <w:rsid w:val="00357CA1"/>
    <w:rsid w:val="00370C3D"/>
    <w:rsid w:val="003B2140"/>
    <w:rsid w:val="003D6A36"/>
    <w:rsid w:val="00443683"/>
    <w:rsid w:val="0045456A"/>
    <w:rsid w:val="0045759E"/>
    <w:rsid w:val="00465446"/>
    <w:rsid w:val="004F7548"/>
    <w:rsid w:val="0052771A"/>
    <w:rsid w:val="00542CD7"/>
    <w:rsid w:val="005B385E"/>
    <w:rsid w:val="005B3A7E"/>
    <w:rsid w:val="005B538B"/>
    <w:rsid w:val="00657D8E"/>
    <w:rsid w:val="006752E8"/>
    <w:rsid w:val="006B4642"/>
    <w:rsid w:val="00720F1F"/>
    <w:rsid w:val="0076279D"/>
    <w:rsid w:val="007B00B2"/>
    <w:rsid w:val="007E7342"/>
    <w:rsid w:val="00802832"/>
    <w:rsid w:val="00817A05"/>
    <w:rsid w:val="00843277"/>
    <w:rsid w:val="00895B14"/>
    <w:rsid w:val="008C0BE2"/>
    <w:rsid w:val="008C669F"/>
    <w:rsid w:val="009064A4"/>
    <w:rsid w:val="00950AB0"/>
    <w:rsid w:val="009540FC"/>
    <w:rsid w:val="009E090F"/>
    <w:rsid w:val="00A02C40"/>
    <w:rsid w:val="00A5602D"/>
    <w:rsid w:val="00A72A8F"/>
    <w:rsid w:val="00A73BF9"/>
    <w:rsid w:val="00A83844"/>
    <w:rsid w:val="00AA1453"/>
    <w:rsid w:val="00AC76BB"/>
    <w:rsid w:val="00AF16C0"/>
    <w:rsid w:val="00B10557"/>
    <w:rsid w:val="00B4724E"/>
    <w:rsid w:val="00B86644"/>
    <w:rsid w:val="00C90C7D"/>
    <w:rsid w:val="00CB2F07"/>
    <w:rsid w:val="00CB3E55"/>
    <w:rsid w:val="00D91495"/>
    <w:rsid w:val="00DD118B"/>
    <w:rsid w:val="00DD3E83"/>
    <w:rsid w:val="00DD40F3"/>
    <w:rsid w:val="00E12187"/>
    <w:rsid w:val="00E4691F"/>
    <w:rsid w:val="00E607F2"/>
    <w:rsid w:val="00E62E92"/>
    <w:rsid w:val="00E713B4"/>
    <w:rsid w:val="00E762E1"/>
    <w:rsid w:val="00EF7857"/>
    <w:rsid w:val="00F00078"/>
    <w:rsid w:val="00F019CF"/>
    <w:rsid w:val="00F50820"/>
    <w:rsid w:val="00F606EE"/>
    <w:rsid w:val="00F9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CFC1D7"/>
  <w15:docId w15:val="{B910C1B7-5557-41CC-A850-0B4E771C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0AB0"/>
    <w:rPr>
      <w:sz w:val="24"/>
      <w:szCs w:val="24"/>
    </w:rPr>
  </w:style>
  <w:style w:type="paragraph" w:styleId="Titolo1">
    <w:name w:val="heading 1"/>
    <w:next w:val="Titolo2"/>
    <w:link w:val="Titolo1Carattere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link w:val="Titolo3Caratter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950AB0"/>
    <w:rPr>
      <w:rFonts w:ascii="Times" w:hAnsi="Times"/>
      <w:b/>
      <w:noProof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950AB0"/>
    <w:rPr>
      <w:rFonts w:ascii="Times" w:hAnsi="Times"/>
      <w:smallCaps/>
      <w:noProof/>
      <w:sz w:val="18"/>
    </w:rPr>
  </w:style>
  <w:style w:type="character" w:customStyle="1" w:styleId="Titolo3Carattere">
    <w:name w:val="Titolo 3 Carattere"/>
    <w:link w:val="Titolo3"/>
    <w:rsid w:val="00950AB0"/>
    <w:rPr>
      <w:rFonts w:ascii="Times" w:hAnsi="Times"/>
      <w:i/>
      <w:caps/>
      <w:noProof/>
      <w:sz w:val="18"/>
    </w:rPr>
  </w:style>
  <w:style w:type="character" w:styleId="Collegamentoipertestuale">
    <w:name w:val="Hyperlink"/>
    <w:uiPriority w:val="99"/>
    <w:semiHidden/>
    <w:unhideWhenUsed/>
    <w:rsid w:val="00950AB0"/>
    <w:rPr>
      <w:color w:val="0000FF"/>
      <w:u w:val="single"/>
    </w:rPr>
  </w:style>
  <w:style w:type="paragraph" w:styleId="Paragrafoelenco">
    <w:name w:val="List Paragraph"/>
    <w:basedOn w:val="Normale"/>
    <w:qFormat/>
    <w:rsid w:val="00950AB0"/>
    <w:pPr>
      <w:ind w:left="720"/>
      <w:contextualSpacing/>
    </w:pPr>
  </w:style>
  <w:style w:type="character" w:customStyle="1" w:styleId="Testo2Carattere">
    <w:name w:val="Testo 2 Carattere"/>
    <w:link w:val="Testo2"/>
    <w:locked/>
    <w:rsid w:val="00A72A8F"/>
    <w:rPr>
      <w:rFonts w:ascii="Times" w:hAnsi="Times"/>
      <w:noProof/>
      <w:sz w:val="18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E65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2E65A1"/>
    <w:rPr>
      <w:rFonts w:ascii="Courier New" w:hAnsi="Courier New" w:cs="Courier New"/>
    </w:rPr>
  </w:style>
  <w:style w:type="character" w:customStyle="1" w:styleId="a-size-extra-large">
    <w:name w:val="a-size-extra-large"/>
    <w:basedOn w:val="Carpredefinitoparagrafo"/>
    <w:rsid w:val="00223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5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enti.unicatt.i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paola.fiori\Desktop\formato%20prog.per%20guid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65F02E-E8A4-4C92-BA82-A4C30C981E8B}">
  <ds:schemaRefs>
    <ds:schemaRef ds:uri="http://schemas.microsoft.com/office/2006/metadata/properties"/>
    <ds:schemaRef ds:uri="http://schemas.microsoft.com/office/infopath/2007/PartnerControls"/>
    <ds:schemaRef ds:uri="bde9ea70-b558-476b-80ed-adb3bdeea2b5"/>
    <ds:schemaRef ds:uri="14ec05cb-4f10-4a43-aaed-1051454c0f4f"/>
  </ds:schemaRefs>
</ds:datastoreItem>
</file>

<file path=customXml/itemProps2.xml><?xml version="1.0" encoding="utf-8"?>
<ds:datastoreItem xmlns:ds="http://schemas.openxmlformats.org/officeDocument/2006/customXml" ds:itemID="{86283C44-E0F5-4EA7-8450-0E4019C8EC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7AD61F-280F-4D3A-B5FA-CFBAB6285A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c05cb-4f10-4a43-aaed-1051454c0f4f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94f7d74-81ff-44a9-b588-6682acc85779}" enabled="0" method="" siteId="{b94f7d74-81ff-44a9-b588-6682acc857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formato prog.per guida</Template>
  <TotalTime>48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Fiori Paola</dc:creator>
  <cp:lastModifiedBy>Fabrizi Enrico (enrico.fabrizi)</cp:lastModifiedBy>
  <cp:revision>26</cp:revision>
  <cp:lastPrinted>2003-03-27T09:42:00Z</cp:lastPrinted>
  <dcterms:created xsi:type="dcterms:W3CDTF">2026-06-20T13:37:00Z</dcterms:created>
  <dcterms:modified xsi:type="dcterms:W3CDTF">2026-06-20T14:19:00Z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1389400</vt:r8>
  </property>
</Properties>
</file>