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14FC7" w14:textId="6D82F8A0" w:rsidR="00E84759" w:rsidRPr="00596C1B" w:rsidRDefault="002B32FE" w:rsidP="00E84759">
      <w:pPr>
        <w:spacing w:line="240" w:lineRule="exact"/>
        <w:contextualSpacing/>
      </w:pPr>
      <w:r w:rsidRPr="009366CF">
        <w:t xml:space="preserve">-. </w:t>
      </w:r>
      <w:r w:rsidR="00E84759">
        <w:rPr>
          <w:b/>
          <w:bCs/>
        </w:rPr>
        <w:t>Letteratura</w:t>
      </w:r>
      <w:r w:rsidR="00E84759" w:rsidRPr="00596C1B">
        <w:rPr>
          <w:b/>
          <w:bCs/>
        </w:rPr>
        <w:t xml:space="preserve"> </w:t>
      </w:r>
      <w:r>
        <w:rPr>
          <w:b/>
          <w:bCs/>
        </w:rPr>
        <w:t>I</w:t>
      </w:r>
      <w:r w:rsidR="00E84759" w:rsidRPr="00596C1B">
        <w:rPr>
          <w:b/>
          <w:bCs/>
        </w:rPr>
        <w:t>taliana</w:t>
      </w:r>
    </w:p>
    <w:p w14:paraId="031E42AA" w14:textId="2C529144" w:rsidR="00E84759" w:rsidRPr="00596C1B" w:rsidRDefault="00E84759" w:rsidP="00E84759">
      <w:pPr>
        <w:spacing w:before="120" w:line="240" w:lineRule="exact"/>
        <w:contextualSpacing/>
        <w:rPr>
          <w:smallCaps/>
        </w:rPr>
      </w:pPr>
      <w:r w:rsidRPr="00596C1B">
        <w:rPr>
          <w:smallCaps/>
        </w:rPr>
        <w:t>Prof.</w:t>
      </w:r>
      <w:r w:rsidR="00427327">
        <w:rPr>
          <w:smallCaps/>
        </w:rPr>
        <w:t>ssa</w:t>
      </w:r>
      <w:r w:rsidRPr="00596C1B">
        <w:rPr>
          <w:smallCaps/>
        </w:rPr>
        <w:t xml:space="preserve"> Monica Bisi</w:t>
      </w:r>
    </w:p>
    <w:p w14:paraId="3AF01E2B" w14:textId="77777777" w:rsidR="00E84759" w:rsidRPr="00596C1B" w:rsidRDefault="00E84759" w:rsidP="00E84759">
      <w:pPr>
        <w:spacing w:before="240" w:after="120" w:line="240" w:lineRule="exact"/>
        <w:rPr>
          <w:b/>
          <w:i/>
          <w:smallCaps/>
        </w:rPr>
      </w:pPr>
      <w:r w:rsidRPr="00596C1B">
        <w:rPr>
          <w:b/>
          <w:i/>
          <w:smallCaps/>
        </w:rPr>
        <w:t xml:space="preserve">Obiettivo del corso e risultati di apprendimento attesi </w:t>
      </w:r>
    </w:p>
    <w:p w14:paraId="28C22A1F" w14:textId="6928A2F2" w:rsidR="00E84759" w:rsidRPr="00596C1B" w:rsidRDefault="00E84759" w:rsidP="00E84759">
      <w:pPr>
        <w:spacing w:line="240" w:lineRule="exact"/>
        <w:contextualSpacing/>
        <w:jc w:val="both"/>
      </w:pPr>
      <w:r w:rsidRPr="00596C1B">
        <w:t xml:space="preserve">L’obiettivo generale del corso è fornire agli studenti una conoscenza di livello superiore </w:t>
      </w:r>
      <w:r>
        <w:t>della letteratura italiana nei suoi generi,</w:t>
      </w:r>
      <w:r w:rsidRPr="00596C1B">
        <w:t xml:space="preserve"> considerandone gli effetti performativi e la funzione specifica in relazione al prendere forma del pensiero e alla sua espressione. Ci si propone altresì di affinare le capacità di analisi e sintesi degli studenti di fronte a testi complessi e di guidarli a tradurre tali acquisizioni in progetti didattici.</w:t>
      </w:r>
    </w:p>
    <w:p w14:paraId="3BD6B137" w14:textId="77777777" w:rsidR="00E84759" w:rsidRPr="00596C1B" w:rsidRDefault="00E84759" w:rsidP="00E84759">
      <w:pPr>
        <w:spacing w:before="120" w:line="240" w:lineRule="exact"/>
        <w:jc w:val="both"/>
      </w:pPr>
      <w:r w:rsidRPr="00596C1B">
        <w:t xml:space="preserve">Nello specifico gli obiettivi dell’insegnamento sono: </w:t>
      </w:r>
    </w:p>
    <w:p w14:paraId="2018AB78" w14:textId="596206E9" w:rsidR="00E84759" w:rsidRPr="00596C1B" w:rsidRDefault="00E84759" w:rsidP="00E84759">
      <w:pPr>
        <w:pStyle w:val="Paragrafoelenco"/>
        <w:numPr>
          <w:ilvl w:val="0"/>
          <w:numId w:val="6"/>
        </w:numPr>
        <w:spacing w:line="240" w:lineRule="exact"/>
        <w:ind w:left="453" w:hanging="340"/>
        <w:jc w:val="both"/>
      </w:pPr>
      <w:r w:rsidRPr="00596C1B">
        <w:t xml:space="preserve">Consolidare le </w:t>
      </w:r>
      <w:r>
        <w:t>conoscenze</w:t>
      </w:r>
      <w:r w:rsidRPr="00596C1B">
        <w:t xml:space="preserve"> dello studente, </w:t>
      </w:r>
      <w:r>
        <w:t>ripercorrendo a grandi campate la storia della letteratura da Dante alla fine del Novecento.</w:t>
      </w:r>
    </w:p>
    <w:p w14:paraId="6D76E61E" w14:textId="3831A1A9" w:rsidR="00E84759" w:rsidRPr="00596C1B" w:rsidRDefault="00E84759" w:rsidP="00E84759">
      <w:pPr>
        <w:pStyle w:val="Paragrafoelenco"/>
        <w:numPr>
          <w:ilvl w:val="0"/>
          <w:numId w:val="6"/>
        </w:numPr>
        <w:spacing w:line="240" w:lineRule="exact"/>
        <w:ind w:left="453" w:hanging="340"/>
        <w:jc w:val="both"/>
      </w:pPr>
      <w:r>
        <w:t>Porre in evidenza il carattere non solo formativo, ma anche performativo della letteratura per affermarne il ruolo all’interno della società a livello di condivisione di modelli e di desideri.</w:t>
      </w:r>
    </w:p>
    <w:p w14:paraId="056710B4" w14:textId="77777777" w:rsidR="00E84759" w:rsidRPr="00596C1B" w:rsidRDefault="00E84759" w:rsidP="00E84759">
      <w:pPr>
        <w:pStyle w:val="Paragrafoelenco"/>
        <w:numPr>
          <w:ilvl w:val="0"/>
          <w:numId w:val="6"/>
        </w:numPr>
        <w:spacing w:line="240" w:lineRule="exact"/>
        <w:ind w:left="453" w:hanging="340"/>
        <w:jc w:val="both"/>
      </w:pPr>
      <w:r w:rsidRPr="00596C1B">
        <w:t>Far riflettere sul legame biunivoco fra parola e pensiero, fra qualità dei contenuti e qualità della loro espressione.</w:t>
      </w:r>
    </w:p>
    <w:p w14:paraId="1E06C2EA" w14:textId="77777777" w:rsidR="00E84759" w:rsidRPr="00596C1B" w:rsidRDefault="00E84759" w:rsidP="00E84759">
      <w:pPr>
        <w:pStyle w:val="Paragrafoelenco"/>
        <w:numPr>
          <w:ilvl w:val="0"/>
          <w:numId w:val="6"/>
        </w:numPr>
        <w:spacing w:line="240" w:lineRule="exact"/>
        <w:ind w:left="453" w:hanging="340"/>
        <w:jc w:val="both"/>
        <w:rPr>
          <w:lang w:eastAsia="it-IT"/>
        </w:rPr>
      </w:pPr>
      <w:r w:rsidRPr="00596C1B">
        <w:t>Tradurre in chiave didattica alcuni dei temi affrontati durante le lezioni.</w:t>
      </w:r>
    </w:p>
    <w:p w14:paraId="047040BC" w14:textId="77777777" w:rsidR="00E84759" w:rsidRPr="00596C1B" w:rsidRDefault="00E84759" w:rsidP="00E84759">
      <w:pPr>
        <w:spacing w:before="120" w:line="240" w:lineRule="exact"/>
        <w:jc w:val="both"/>
      </w:pPr>
      <w:r w:rsidRPr="00596C1B">
        <w:t xml:space="preserve">Risultati di apprendimento attesi </w:t>
      </w:r>
    </w:p>
    <w:p w14:paraId="617028D6" w14:textId="77777777" w:rsidR="00E84759" w:rsidRPr="00596C1B" w:rsidRDefault="00E84759" w:rsidP="00E84759">
      <w:pPr>
        <w:spacing w:before="60" w:line="240" w:lineRule="exact"/>
        <w:jc w:val="both"/>
        <w:rPr>
          <w:i/>
          <w:iCs/>
        </w:rPr>
      </w:pPr>
      <w:r w:rsidRPr="00596C1B">
        <w:t xml:space="preserve">Ambito </w:t>
      </w:r>
      <w:r w:rsidRPr="00596C1B">
        <w:rPr>
          <w:i/>
          <w:iCs/>
        </w:rPr>
        <w:t>conoscenza e comprensione</w:t>
      </w:r>
    </w:p>
    <w:p w14:paraId="26DB90F4" w14:textId="6E2B84B1" w:rsidR="00E84759" w:rsidRDefault="00E84759" w:rsidP="00E84759">
      <w:pPr>
        <w:pStyle w:val="Paragrafoelenco"/>
        <w:numPr>
          <w:ilvl w:val="0"/>
          <w:numId w:val="4"/>
        </w:numPr>
        <w:tabs>
          <w:tab w:val="left" w:pos="284"/>
        </w:tabs>
        <w:spacing w:line="240" w:lineRule="exact"/>
        <w:jc w:val="both"/>
      </w:pPr>
      <w:r w:rsidRPr="00596C1B">
        <w:t>Al termine del corso lo studente avrà consolidato e affinato la propria conoscenza dell</w:t>
      </w:r>
      <w:r>
        <w:t>a storia della letteratura italiana nei suoi snodi fondamentali e nella differenza dei suoi generi</w:t>
      </w:r>
      <w:r w:rsidRPr="00596C1B">
        <w:t>;</w:t>
      </w:r>
    </w:p>
    <w:p w14:paraId="0DC32213" w14:textId="4A67F483" w:rsidR="00673900" w:rsidRPr="00596C1B" w:rsidRDefault="00427327" w:rsidP="00E84759">
      <w:pPr>
        <w:pStyle w:val="Paragrafoelenco"/>
        <w:numPr>
          <w:ilvl w:val="0"/>
          <w:numId w:val="4"/>
        </w:numPr>
        <w:tabs>
          <w:tab w:val="left" w:pos="284"/>
        </w:tabs>
        <w:spacing w:line="240" w:lineRule="exact"/>
        <w:jc w:val="both"/>
      </w:pPr>
      <w:r>
        <w:t>a</w:t>
      </w:r>
      <w:r w:rsidR="00673900">
        <w:t>vrà maturato maggiore consapevolezza circa lo statuto, la natura, gli scopi della letteratura</w:t>
      </w:r>
      <w:r w:rsidR="003B6601">
        <w:t>;</w:t>
      </w:r>
    </w:p>
    <w:p w14:paraId="5054BA1B" w14:textId="77777777" w:rsidR="00E84759" w:rsidRPr="00596C1B" w:rsidRDefault="00E84759" w:rsidP="00E84759">
      <w:pPr>
        <w:pStyle w:val="Paragrafoelenco"/>
        <w:numPr>
          <w:ilvl w:val="0"/>
          <w:numId w:val="3"/>
        </w:numPr>
        <w:spacing w:line="240" w:lineRule="exact"/>
        <w:jc w:val="both"/>
      </w:pPr>
      <w:r w:rsidRPr="00596C1B">
        <w:t>padroneggerà con rigore il linguaggio specifico della disciplina.</w:t>
      </w:r>
    </w:p>
    <w:p w14:paraId="5D747300" w14:textId="77777777" w:rsidR="00E84759" w:rsidRPr="00596C1B" w:rsidRDefault="00E84759" w:rsidP="00E84759">
      <w:pPr>
        <w:spacing w:before="120" w:line="240" w:lineRule="exact"/>
        <w:jc w:val="both"/>
        <w:rPr>
          <w:i/>
          <w:iCs/>
        </w:rPr>
      </w:pPr>
      <w:r w:rsidRPr="00596C1B">
        <w:t>Ambito</w:t>
      </w:r>
      <w:r w:rsidRPr="00596C1B">
        <w:rPr>
          <w:i/>
          <w:iCs/>
        </w:rPr>
        <w:t xml:space="preserve"> capacità di applicare conoscenza e comprensione</w:t>
      </w:r>
    </w:p>
    <w:p w14:paraId="576CB4FE" w14:textId="34449D8C" w:rsidR="00E84759" w:rsidRPr="00596C1B" w:rsidRDefault="00E84759" w:rsidP="00E84759">
      <w:pPr>
        <w:pStyle w:val="Paragrafoelenco"/>
        <w:numPr>
          <w:ilvl w:val="0"/>
          <w:numId w:val="2"/>
        </w:numPr>
        <w:spacing w:line="240" w:lineRule="exact"/>
        <w:jc w:val="both"/>
        <w:rPr>
          <w:lang w:eastAsia="it-IT"/>
        </w:rPr>
      </w:pPr>
      <w:r w:rsidRPr="00596C1B">
        <w:t xml:space="preserve">Al termine del corso lo studente sarà maggiormente consapevole della responsabilità educativa della parola e riconoscerà le potenzialità formative insite nei vari tipi di testo, riuscendo ad elaborare una riflessione sui rapporti fra impiego della </w:t>
      </w:r>
      <w:r>
        <w:t>letteratura</w:t>
      </w:r>
      <w:r w:rsidRPr="00596C1B">
        <w:t xml:space="preserve"> ed esigenze pedagogiche proprie al contesto in cui è chiamato a operare;</w:t>
      </w:r>
    </w:p>
    <w:p w14:paraId="006866FE" w14:textId="77777777" w:rsidR="00E84759" w:rsidRPr="00596C1B" w:rsidRDefault="00E84759" w:rsidP="00E84759">
      <w:pPr>
        <w:spacing w:line="240" w:lineRule="exact"/>
        <w:contextualSpacing/>
        <w:jc w:val="both"/>
        <w:rPr>
          <w:lang w:eastAsia="it-IT"/>
        </w:rPr>
      </w:pPr>
    </w:p>
    <w:p w14:paraId="4043D545" w14:textId="65E6D7FA" w:rsidR="00E84759" w:rsidRPr="00596C1B" w:rsidRDefault="00E84759" w:rsidP="00E84759">
      <w:pPr>
        <w:pStyle w:val="Paragrafoelenco"/>
        <w:numPr>
          <w:ilvl w:val="0"/>
          <w:numId w:val="2"/>
        </w:numPr>
        <w:spacing w:line="240" w:lineRule="exact"/>
        <w:jc w:val="both"/>
        <w:rPr>
          <w:lang w:eastAsia="it-IT"/>
        </w:rPr>
      </w:pPr>
      <w:r w:rsidRPr="00596C1B">
        <w:t xml:space="preserve">sarà dunque in grado di costruire autonomamente originali percorsi di apprendimento multidisciplinari, trasformando le conoscenze acquisite in pratiche didattiche efficaci in relazione ai bisogni dei minori, </w:t>
      </w:r>
      <w:r>
        <w:t>per i quali la letteratura può essere valido strumento di conoscenza di sé e dell’altro.</w:t>
      </w:r>
    </w:p>
    <w:p w14:paraId="05599E59" w14:textId="77777777" w:rsidR="00E84759" w:rsidRPr="00596C1B" w:rsidRDefault="00E84759" w:rsidP="00E84759">
      <w:pPr>
        <w:spacing w:before="120" w:line="240" w:lineRule="exact"/>
        <w:jc w:val="both"/>
        <w:rPr>
          <w:i/>
          <w:iCs/>
        </w:rPr>
      </w:pPr>
      <w:r w:rsidRPr="00596C1B">
        <w:rPr>
          <w:lang w:eastAsia="it-IT"/>
        </w:rPr>
        <w:lastRenderedPageBreak/>
        <w:t xml:space="preserve">Ambito </w:t>
      </w:r>
      <w:r w:rsidRPr="00596C1B">
        <w:rPr>
          <w:i/>
          <w:iCs/>
        </w:rPr>
        <w:t>autonomia di giudizio, abilità comunicative e capacità di apprendimento</w:t>
      </w:r>
    </w:p>
    <w:p w14:paraId="5A1C7BDF" w14:textId="44828875" w:rsidR="00E84759" w:rsidRPr="00596C1B" w:rsidRDefault="00E84759" w:rsidP="00E84759">
      <w:pPr>
        <w:pStyle w:val="Paragrafoelenco"/>
        <w:numPr>
          <w:ilvl w:val="0"/>
          <w:numId w:val="1"/>
        </w:numPr>
        <w:spacing w:line="240" w:lineRule="exact"/>
        <w:jc w:val="both"/>
      </w:pPr>
      <w:r w:rsidRPr="00596C1B">
        <w:t xml:space="preserve">Al termine del corso lo studente riconoscerà nei testi l’interconnessione fra i piani </w:t>
      </w:r>
      <w:r>
        <w:t>espressivo e contenutistico</w:t>
      </w:r>
      <w:r w:rsidRPr="00596C1B">
        <w:t xml:space="preserve">, tanto da poter esprimere giudizi </w:t>
      </w:r>
      <w:r>
        <w:t>sulla ricaduta del testo letterario sul piano etico e dunque formativo</w:t>
      </w:r>
      <w:r w:rsidR="00362CAE">
        <w:t>;</w:t>
      </w:r>
    </w:p>
    <w:p w14:paraId="11C8F50E" w14:textId="77777777" w:rsidR="00E84759" w:rsidRPr="00596C1B" w:rsidRDefault="00E84759" w:rsidP="00E84759">
      <w:pPr>
        <w:pStyle w:val="Paragrafoelenco"/>
        <w:numPr>
          <w:ilvl w:val="0"/>
          <w:numId w:val="1"/>
        </w:numPr>
        <w:spacing w:line="240" w:lineRule="exact"/>
        <w:jc w:val="both"/>
      </w:pPr>
      <w:r w:rsidRPr="00596C1B">
        <w:t>saprà comunicare informazioni, idee, problemi e soluzioni a interlocutori specialisti e non specialisti.</w:t>
      </w:r>
    </w:p>
    <w:p w14:paraId="656DC1CC" w14:textId="77777777" w:rsidR="00E84759" w:rsidRPr="00575A25" w:rsidRDefault="00E84759" w:rsidP="00E84759">
      <w:pPr>
        <w:spacing w:before="240" w:after="120" w:line="240" w:lineRule="exact"/>
        <w:jc w:val="both"/>
        <w:rPr>
          <w:b/>
          <w:iCs/>
          <w:smallCaps/>
        </w:rPr>
      </w:pPr>
      <w:r w:rsidRPr="00575A25">
        <w:rPr>
          <w:b/>
          <w:iCs/>
          <w:smallCaps/>
        </w:rPr>
        <w:t>Programma del corso</w:t>
      </w:r>
    </w:p>
    <w:p w14:paraId="3EB0934A" w14:textId="0B5E457D" w:rsidR="00E84759" w:rsidRDefault="00F63252" w:rsidP="00E84759">
      <w:pPr>
        <w:spacing w:line="240" w:lineRule="exact"/>
        <w:contextualSpacing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Verità e menzogna, storia e invenzione nella letteratura</w:t>
      </w:r>
    </w:p>
    <w:p w14:paraId="333EFEB8" w14:textId="77777777" w:rsidR="00575A25" w:rsidRPr="00575A25" w:rsidRDefault="00575A25" w:rsidP="00E84759">
      <w:pPr>
        <w:spacing w:line="240" w:lineRule="exact"/>
        <w:contextualSpacing/>
        <w:jc w:val="both"/>
        <w:rPr>
          <w:b/>
          <w:bCs/>
          <w:i/>
          <w:iCs/>
        </w:rPr>
      </w:pPr>
    </w:p>
    <w:p w14:paraId="41CD8F94" w14:textId="58F47F1E" w:rsidR="00E84759" w:rsidRPr="00596C1B" w:rsidRDefault="00E84759" w:rsidP="00E84759">
      <w:pPr>
        <w:spacing w:line="240" w:lineRule="exact"/>
        <w:contextualSpacing/>
        <w:jc w:val="both"/>
      </w:pPr>
      <w:r w:rsidRPr="00596C1B">
        <w:t xml:space="preserve">- </w:t>
      </w:r>
      <w:r w:rsidR="00F63252">
        <w:t>La rappresentazione del viaggio nella</w:t>
      </w:r>
      <w:r w:rsidR="00575A25">
        <w:t xml:space="preserve"> </w:t>
      </w:r>
      <w:r w:rsidR="00575A25">
        <w:rPr>
          <w:i/>
          <w:iCs/>
        </w:rPr>
        <w:t>Commedia</w:t>
      </w:r>
      <w:r w:rsidR="0042590F">
        <w:t xml:space="preserve">, i </w:t>
      </w:r>
      <w:r w:rsidR="00675D34">
        <w:t xml:space="preserve">quattro sensi </w:t>
      </w:r>
      <w:r w:rsidR="0042590F">
        <w:t>e lo scopo dell’opera</w:t>
      </w:r>
      <w:r w:rsidR="00970DA4">
        <w:t>;</w:t>
      </w:r>
    </w:p>
    <w:p w14:paraId="0609FC55" w14:textId="521801BD" w:rsidR="00E84759" w:rsidRPr="00596C1B" w:rsidRDefault="00E84759" w:rsidP="00E84759">
      <w:pPr>
        <w:spacing w:line="240" w:lineRule="exact"/>
        <w:contextualSpacing/>
        <w:jc w:val="both"/>
      </w:pPr>
      <w:r w:rsidRPr="00596C1B">
        <w:t xml:space="preserve">- </w:t>
      </w:r>
      <w:r w:rsidR="00970DA4">
        <w:t>Storia e invenzione</w:t>
      </w:r>
      <w:r w:rsidR="00575A25">
        <w:t xml:space="preserve"> </w:t>
      </w:r>
      <w:r w:rsidR="00382E8A">
        <w:t>n</w:t>
      </w:r>
      <w:r w:rsidR="00575A25">
        <w:t xml:space="preserve">ei </w:t>
      </w:r>
      <w:r w:rsidR="00575A25">
        <w:rPr>
          <w:i/>
          <w:iCs/>
        </w:rPr>
        <w:t>Promessi sposi</w:t>
      </w:r>
      <w:r w:rsidR="005946D6">
        <w:t>;</w:t>
      </w:r>
      <w:r w:rsidR="00575A25">
        <w:t xml:space="preserve"> </w:t>
      </w:r>
    </w:p>
    <w:p w14:paraId="4821FB01" w14:textId="5DF9807B" w:rsidR="00E84759" w:rsidRPr="009F491A" w:rsidRDefault="00E84759" w:rsidP="00E84759">
      <w:pPr>
        <w:spacing w:line="240" w:lineRule="exact"/>
        <w:contextualSpacing/>
        <w:jc w:val="both"/>
      </w:pPr>
      <w:r w:rsidRPr="00596C1B">
        <w:t xml:space="preserve">- </w:t>
      </w:r>
      <w:r w:rsidR="004A7979">
        <w:t>Dopo Manzoni: storia e inven</w:t>
      </w:r>
      <w:r w:rsidR="009F491A">
        <w:t xml:space="preserve">zione, verità e menzogna ne </w:t>
      </w:r>
      <w:r w:rsidR="009F491A">
        <w:rPr>
          <w:i/>
          <w:iCs/>
        </w:rPr>
        <w:t>Il consiglio d’Egitto</w:t>
      </w:r>
      <w:r w:rsidR="009F491A">
        <w:t xml:space="preserve"> di Sciascia.</w:t>
      </w:r>
    </w:p>
    <w:p w14:paraId="0660E456" w14:textId="77777777" w:rsidR="008C0407" w:rsidRDefault="008C0407" w:rsidP="00E84759">
      <w:pPr>
        <w:spacing w:line="240" w:lineRule="exact"/>
        <w:contextualSpacing/>
        <w:jc w:val="both"/>
      </w:pPr>
    </w:p>
    <w:p w14:paraId="7A2CCD58" w14:textId="66C036C4" w:rsidR="00E84759" w:rsidRPr="00596C1B" w:rsidRDefault="002A4EB8" w:rsidP="00E84759">
      <w:pPr>
        <w:spacing w:line="240" w:lineRule="exact"/>
        <w:contextualSpacing/>
        <w:jc w:val="both"/>
        <w:rPr>
          <w:iCs/>
        </w:rPr>
      </w:pPr>
      <w:r>
        <w:t xml:space="preserve">Si </w:t>
      </w:r>
      <w:r w:rsidR="00472A45">
        <w:t>affronteranno a lezione</w:t>
      </w:r>
      <w:r>
        <w:t xml:space="preserve"> canti scelti della </w:t>
      </w:r>
      <w:r>
        <w:rPr>
          <w:i/>
          <w:iCs/>
        </w:rPr>
        <w:t>Commedia</w:t>
      </w:r>
      <w:r>
        <w:t xml:space="preserve">, capitoli scelti dai </w:t>
      </w:r>
      <w:r>
        <w:rPr>
          <w:i/>
          <w:iCs/>
        </w:rPr>
        <w:t>Promessi sposi</w:t>
      </w:r>
      <w:r>
        <w:t xml:space="preserve"> e </w:t>
      </w:r>
      <w:r>
        <w:rPr>
          <w:i/>
          <w:iCs/>
        </w:rPr>
        <w:t>Il consiglio d’Egitto</w:t>
      </w:r>
      <w:r w:rsidR="00472A45" w:rsidRPr="00472A45">
        <w:t xml:space="preserve"> </w:t>
      </w:r>
      <w:r w:rsidR="00472A45">
        <w:t>per intero</w:t>
      </w:r>
      <w:r>
        <w:t>.</w:t>
      </w:r>
      <w:r>
        <w:rPr>
          <w:i/>
          <w:iCs/>
        </w:rPr>
        <w:t xml:space="preserve"> </w:t>
      </w:r>
      <w:r w:rsidR="00FE08DC">
        <w:t>I t</w:t>
      </w:r>
      <w:r w:rsidR="00575A25">
        <w:t xml:space="preserve">esti </w:t>
      </w:r>
      <w:r w:rsidR="00FE08DC">
        <w:t xml:space="preserve">verranno contestualizzati storicamente e analizzati </w:t>
      </w:r>
      <w:r w:rsidR="00575A25">
        <w:t>dal punto di vista del</w:t>
      </w:r>
      <w:r w:rsidR="005A1564">
        <w:t xml:space="preserve">la </w:t>
      </w:r>
      <w:proofErr w:type="spellStart"/>
      <w:r w:rsidR="005A1564">
        <w:t>macroarchitettura</w:t>
      </w:r>
      <w:proofErr w:type="spellEnd"/>
      <w:r w:rsidR="005A1564">
        <w:t>, dell</w:t>
      </w:r>
      <w:r w:rsidR="00C833FB">
        <w:t xml:space="preserve">a </w:t>
      </w:r>
      <w:proofErr w:type="spellStart"/>
      <w:r w:rsidR="00C833FB">
        <w:rPr>
          <w:i/>
          <w:iCs/>
        </w:rPr>
        <w:t>dispositio</w:t>
      </w:r>
      <w:proofErr w:type="spellEnd"/>
      <w:r w:rsidR="00C833FB">
        <w:t xml:space="preserve"> e dell’</w:t>
      </w:r>
      <w:r w:rsidR="00C833FB">
        <w:rPr>
          <w:i/>
          <w:iCs/>
        </w:rPr>
        <w:t>inventio</w:t>
      </w:r>
      <w:r w:rsidR="00C833FB">
        <w:t>, ma anche del</w:t>
      </w:r>
      <w:r w:rsidR="005A1564">
        <w:t xml:space="preserve"> </w:t>
      </w:r>
      <w:r w:rsidR="00575A25">
        <w:t>lessico</w:t>
      </w:r>
      <w:r w:rsidR="00C833FB">
        <w:t xml:space="preserve"> e</w:t>
      </w:r>
      <w:r w:rsidR="00575A25">
        <w:t xml:space="preserve"> delle figure retoriche, alla ricerca della </w:t>
      </w:r>
      <w:r w:rsidR="00C833FB">
        <w:t xml:space="preserve">dicotomia </w:t>
      </w:r>
      <w:r w:rsidR="00095996">
        <w:t>o</w:t>
      </w:r>
      <w:r w:rsidR="00C833FB">
        <w:t>, per contro, dell’armoniosa mescolanza</w:t>
      </w:r>
      <w:r w:rsidR="00575A25">
        <w:t xml:space="preserve"> fra </w:t>
      </w:r>
      <w:r w:rsidR="00C833FB">
        <w:t>storia e invenzione</w:t>
      </w:r>
      <w:r w:rsidR="00F53B72">
        <w:t>. Un approfondimento sarà dedicato</w:t>
      </w:r>
      <w:r w:rsidR="00B91698">
        <w:t xml:space="preserve"> ad un itinerario tradizionale</w:t>
      </w:r>
      <w:r w:rsidR="003C30C7">
        <w:t>, che studia il</w:t>
      </w:r>
      <w:r w:rsidR="00F53B72">
        <w:t xml:space="preserve"> tipo di verità</w:t>
      </w:r>
      <w:r w:rsidR="002F5321">
        <w:t xml:space="preserve"> paradossalmente </w:t>
      </w:r>
      <w:r w:rsidR="00F53B72">
        <w:t xml:space="preserve">veicolato </w:t>
      </w:r>
      <w:r w:rsidR="002F5321">
        <w:t>da</w:t>
      </w:r>
      <w:r w:rsidR="00F53B72">
        <w:t xml:space="preserve">lla letteratura nelle forme della finzione </w:t>
      </w:r>
      <w:r w:rsidR="00B91698">
        <w:t>e, dunque, apparentemente, della menzogna.</w:t>
      </w:r>
      <w:r w:rsidR="00E84759" w:rsidRPr="00596C1B">
        <w:t xml:space="preserve"> </w:t>
      </w:r>
    </w:p>
    <w:p w14:paraId="23CEB4F0" w14:textId="77777777" w:rsidR="00E84759" w:rsidRPr="00596C1B" w:rsidRDefault="00E84759" w:rsidP="00E84759">
      <w:pPr>
        <w:spacing w:before="120" w:line="240" w:lineRule="exact"/>
        <w:jc w:val="both"/>
        <w:rPr>
          <w:u w:val="single"/>
        </w:rPr>
      </w:pPr>
      <w:r w:rsidRPr="00596C1B">
        <w:t>Il corso è integrato da attività didattico-laboratoriali affidate a conduttori esperti e caratterizzate da specifiche tematiche e metodologie concertate con il docente. Ciascuna edizione di laboratorio sarà finalizzata alla produzione di un progetto/artefatto la cui valutazione è demandata al conduttore sulla base di parametri condivisi col docente e basati su criteri di: completezza, coerenza, originalità, spendibilità didattica.</w:t>
      </w:r>
    </w:p>
    <w:p w14:paraId="4C001A5A" w14:textId="77777777" w:rsidR="00E84759" w:rsidRPr="002521C0" w:rsidRDefault="00E84759" w:rsidP="00E84759">
      <w:pPr>
        <w:spacing w:before="240" w:after="120" w:line="240" w:lineRule="exact"/>
        <w:jc w:val="both"/>
        <w:rPr>
          <w:b/>
          <w:i/>
          <w:smallCaps/>
        </w:rPr>
      </w:pPr>
      <w:r w:rsidRPr="002521C0">
        <w:rPr>
          <w:b/>
          <w:i/>
          <w:smallCaps/>
        </w:rPr>
        <w:t xml:space="preserve">Bibliografia </w:t>
      </w:r>
    </w:p>
    <w:p w14:paraId="4B372899" w14:textId="2AFD2D06" w:rsidR="0075651D" w:rsidRPr="00C833E1" w:rsidRDefault="00D21615" w:rsidP="00E84759">
      <w:pPr>
        <w:spacing w:line="240" w:lineRule="exact"/>
        <w:contextualSpacing/>
        <w:jc w:val="both"/>
        <w:rPr>
          <w:b/>
          <w:bCs/>
          <w:color w:val="212529"/>
          <w:shd w:val="clear" w:color="auto" w:fill="FFFFFF"/>
        </w:rPr>
      </w:pPr>
      <w:r w:rsidRPr="00C833E1">
        <w:rPr>
          <w:b/>
          <w:bCs/>
          <w:color w:val="212529"/>
          <w:shd w:val="clear" w:color="auto" w:fill="FFFFFF"/>
        </w:rPr>
        <w:t>Testi</w:t>
      </w:r>
    </w:p>
    <w:p w14:paraId="36502D21" w14:textId="3BDB93A4" w:rsidR="009D6F7F" w:rsidRPr="005C5EAA" w:rsidRDefault="0075651D" w:rsidP="00C833E1">
      <w:pPr>
        <w:spacing w:line="240" w:lineRule="exact"/>
        <w:contextualSpacing/>
        <w:jc w:val="both"/>
      </w:pPr>
      <w:r w:rsidRPr="005C5EAA">
        <w:rPr>
          <w:smallCaps/>
        </w:rPr>
        <w:t>Dante Alighieri</w:t>
      </w:r>
      <w:r w:rsidRPr="005C5EAA">
        <w:t xml:space="preserve">, </w:t>
      </w:r>
      <w:r w:rsidRPr="005C5EAA">
        <w:rPr>
          <w:i/>
          <w:iCs/>
        </w:rPr>
        <w:t>Commedia</w:t>
      </w:r>
      <w:r w:rsidRPr="005C5EAA">
        <w:t xml:space="preserve"> (edizione consigliata: </w:t>
      </w:r>
      <w:r w:rsidRPr="005C5EAA">
        <w:rPr>
          <w:i/>
        </w:rPr>
        <w:t>Divina Commedia</w:t>
      </w:r>
      <w:r w:rsidRPr="005C5EAA">
        <w:t xml:space="preserve"> a cura di </w:t>
      </w:r>
      <w:r w:rsidRPr="00C833E1">
        <w:t>A. M. Chiavacci Leonardi</w:t>
      </w:r>
      <w:r w:rsidRPr="005C5EAA">
        <w:rPr>
          <w:smallCaps/>
        </w:rPr>
        <w:t xml:space="preserve">, </w:t>
      </w:r>
      <w:r w:rsidRPr="005C5EAA">
        <w:t>Mondadori, Milano</w:t>
      </w:r>
      <w:r w:rsidR="00427327">
        <w:t>,</w:t>
      </w:r>
      <w:r w:rsidRPr="005C5EAA">
        <w:t xml:space="preserve"> 1991), con conoscenza della struttura dell’opera e soprattutto dei canti </w:t>
      </w:r>
      <w:r w:rsidR="00F440DA">
        <w:t>affrontati</w:t>
      </w:r>
      <w:r w:rsidRPr="005C5EAA">
        <w:t xml:space="preserve"> a lezione</w:t>
      </w:r>
      <w:r w:rsidR="00670531">
        <w:t xml:space="preserve"> (l’elenco dettagliato verrà fornito su </w:t>
      </w:r>
      <w:proofErr w:type="spellStart"/>
      <w:r w:rsidR="00670531">
        <w:t>Blackboard</w:t>
      </w:r>
      <w:proofErr w:type="spellEnd"/>
      <w:r w:rsidR="00670531">
        <w:t>)</w:t>
      </w:r>
      <w:r w:rsidR="00D02E70">
        <w:t>.</w:t>
      </w:r>
    </w:p>
    <w:p w14:paraId="658B1342" w14:textId="5B0503A5" w:rsidR="0075651D" w:rsidRPr="005C5EAA" w:rsidRDefault="0075651D" w:rsidP="0075651D">
      <w:pPr>
        <w:spacing w:line="240" w:lineRule="exact"/>
        <w:contextualSpacing/>
        <w:jc w:val="both"/>
      </w:pPr>
      <w:r w:rsidRPr="005C5EAA">
        <w:rPr>
          <w:smallCaps/>
        </w:rPr>
        <w:lastRenderedPageBreak/>
        <w:t>A</w:t>
      </w:r>
      <w:r w:rsidR="00C833E1">
        <w:rPr>
          <w:smallCaps/>
        </w:rPr>
        <w:t xml:space="preserve">lessandro </w:t>
      </w:r>
      <w:r w:rsidRPr="005C5EAA">
        <w:rPr>
          <w:smallCaps/>
        </w:rPr>
        <w:t>Manzoni</w:t>
      </w:r>
      <w:r w:rsidRPr="005C5EAA">
        <w:t xml:space="preserve">, </w:t>
      </w:r>
      <w:r w:rsidRPr="005C5EAA">
        <w:rPr>
          <w:i/>
          <w:iCs/>
        </w:rPr>
        <w:t xml:space="preserve">I promessi sposi, </w:t>
      </w:r>
      <w:r w:rsidRPr="005C5EAA">
        <w:t xml:space="preserve">con conoscenza dell’opera intera (trama, personaggi, struttura, temi) e particolareggiata dei capitoli </w:t>
      </w:r>
      <w:r w:rsidR="00D329BD">
        <w:t>affrontati</w:t>
      </w:r>
      <w:r w:rsidRPr="005C5EAA">
        <w:t xml:space="preserve"> a lezione</w:t>
      </w:r>
      <w:r w:rsidR="00C671E2">
        <w:t xml:space="preserve"> (qualsiasi edizione)</w:t>
      </w:r>
      <w:r w:rsidRPr="005C5EAA">
        <w:t>.</w:t>
      </w:r>
    </w:p>
    <w:p w14:paraId="7D95AED3" w14:textId="2686C76B" w:rsidR="009D6F7F" w:rsidRDefault="00D02E70" w:rsidP="0075651D">
      <w:pPr>
        <w:spacing w:line="240" w:lineRule="exact"/>
        <w:contextualSpacing/>
        <w:jc w:val="both"/>
      </w:pPr>
      <w:r>
        <w:rPr>
          <w:smallCaps/>
        </w:rPr>
        <w:t>Leonardo Sciascia</w:t>
      </w:r>
      <w:r w:rsidR="009D6F7F" w:rsidRPr="005C5EAA">
        <w:t xml:space="preserve">, </w:t>
      </w:r>
      <w:r>
        <w:rPr>
          <w:i/>
          <w:iCs/>
        </w:rPr>
        <w:t>Il consiglio d’Egitto</w:t>
      </w:r>
      <w:r w:rsidR="00D92FEE" w:rsidRPr="005C5EAA">
        <w:t xml:space="preserve">, </w:t>
      </w:r>
      <w:r w:rsidR="00B24238">
        <w:t>Torino</w:t>
      </w:r>
      <w:r w:rsidR="00D92FEE" w:rsidRPr="005C5EAA">
        <w:t xml:space="preserve">, </w:t>
      </w:r>
      <w:r w:rsidR="00B24238">
        <w:t>Einaudi</w:t>
      </w:r>
      <w:r w:rsidR="00D92FEE" w:rsidRPr="005C5EAA">
        <w:t xml:space="preserve">, </w:t>
      </w:r>
      <w:r w:rsidR="00B24238">
        <w:t>1963</w:t>
      </w:r>
      <w:r w:rsidR="002719E2">
        <w:t xml:space="preserve"> (va bene </w:t>
      </w:r>
      <w:r w:rsidR="00C671E2">
        <w:t xml:space="preserve">anche </w:t>
      </w:r>
      <w:r w:rsidR="002719E2">
        <w:t>qualsiasi edizione più recente, purché integrale)</w:t>
      </w:r>
      <w:r w:rsidR="00D92FEE" w:rsidRPr="005C5EAA">
        <w:t>.</w:t>
      </w:r>
      <w:r w:rsidR="009D6F7F" w:rsidRPr="005C5EAA">
        <w:t xml:space="preserve"> </w:t>
      </w:r>
    </w:p>
    <w:p w14:paraId="68FAE839" w14:textId="77777777" w:rsidR="00CF4402" w:rsidRDefault="00CF4402" w:rsidP="009D6F7F">
      <w:pPr>
        <w:spacing w:line="240" w:lineRule="exact"/>
        <w:contextualSpacing/>
        <w:jc w:val="both"/>
        <w:rPr>
          <w:b/>
          <w:bCs/>
        </w:rPr>
      </w:pPr>
    </w:p>
    <w:p w14:paraId="4E0C8623" w14:textId="24443D93" w:rsidR="00F53719" w:rsidRPr="00F53719" w:rsidRDefault="00F53719" w:rsidP="009D6F7F">
      <w:pPr>
        <w:spacing w:line="240" w:lineRule="exact"/>
        <w:contextualSpacing/>
        <w:jc w:val="both"/>
        <w:rPr>
          <w:b/>
          <w:bCs/>
          <w:smallCaps/>
        </w:rPr>
      </w:pPr>
      <w:r w:rsidRPr="00F53719">
        <w:rPr>
          <w:b/>
          <w:bCs/>
        </w:rPr>
        <w:t>Saggi</w:t>
      </w:r>
    </w:p>
    <w:p w14:paraId="31D4BCB3" w14:textId="6973BF4F" w:rsidR="00F0293A" w:rsidRPr="001944E2" w:rsidRDefault="00E549D7" w:rsidP="009D6F7F">
      <w:pPr>
        <w:spacing w:line="240" w:lineRule="exact"/>
        <w:contextualSpacing/>
        <w:jc w:val="both"/>
      </w:pPr>
      <w:r>
        <w:t>P</w:t>
      </w:r>
      <w:r w:rsidR="00F0293A" w:rsidRPr="00A415D9">
        <w:t>er una conoscenza del contesto storico</w:t>
      </w:r>
      <w:r w:rsidR="00A415D9" w:rsidRPr="00A415D9">
        <w:t xml:space="preserve"> e poetico</w:t>
      </w:r>
      <w:r w:rsidR="00F0293A" w:rsidRPr="00A415D9">
        <w:t xml:space="preserve"> in cui le opere prendono forma</w:t>
      </w:r>
      <w:r w:rsidR="00A415D9">
        <w:t xml:space="preserve"> sarà necessario </w:t>
      </w:r>
      <w:r w:rsidR="001944E2">
        <w:t xml:space="preserve">avvalersi di un inquadramento manualistico. Si consiglia </w:t>
      </w:r>
      <w:r w:rsidR="00115093">
        <w:t xml:space="preserve">G. </w:t>
      </w:r>
      <w:r w:rsidR="001944E2">
        <w:t xml:space="preserve">Langella, </w:t>
      </w:r>
      <w:r w:rsidR="00115093">
        <w:t xml:space="preserve">P. </w:t>
      </w:r>
      <w:r w:rsidR="001944E2">
        <w:t xml:space="preserve">Frare, </w:t>
      </w:r>
      <w:r w:rsidR="00115093">
        <w:t xml:space="preserve">P. </w:t>
      </w:r>
      <w:r w:rsidR="001944E2">
        <w:t xml:space="preserve">Gresti, </w:t>
      </w:r>
      <w:r w:rsidR="00115093">
        <w:t xml:space="preserve">U. </w:t>
      </w:r>
      <w:r w:rsidR="001944E2">
        <w:t xml:space="preserve">Motta, </w:t>
      </w:r>
      <w:r w:rsidR="001944E2">
        <w:rPr>
          <w:i/>
          <w:iCs/>
        </w:rPr>
        <w:t>Amor mi mosse</w:t>
      </w:r>
      <w:r w:rsidR="001944E2">
        <w:t xml:space="preserve">, Pearson, </w:t>
      </w:r>
      <w:r w:rsidR="006D395E">
        <w:t>2022</w:t>
      </w:r>
      <w:r w:rsidR="00115093">
        <w:t>:</w:t>
      </w:r>
      <w:r w:rsidR="006D395E">
        <w:t xml:space="preserve"> </w:t>
      </w:r>
      <w:r w:rsidR="00AF0360">
        <w:t xml:space="preserve">Dante vol. 1 pp. </w:t>
      </w:r>
      <w:r w:rsidR="00AF1438">
        <w:t>190</w:t>
      </w:r>
      <w:r w:rsidR="00596F5A">
        <w:t xml:space="preserve">-195; </w:t>
      </w:r>
      <w:r w:rsidR="000E3A20">
        <w:t>276</w:t>
      </w:r>
      <w:r w:rsidR="00AF1438">
        <w:t>-</w:t>
      </w:r>
      <w:r w:rsidR="000E3A20">
        <w:t>294</w:t>
      </w:r>
      <w:r w:rsidR="00BF356E">
        <w:t xml:space="preserve">; </w:t>
      </w:r>
      <w:r w:rsidR="005125E2">
        <w:t xml:space="preserve">Manzoni vol. </w:t>
      </w:r>
      <w:r w:rsidR="009C0739">
        <w:t>4</w:t>
      </w:r>
      <w:r w:rsidR="005125E2">
        <w:t xml:space="preserve">, pp. </w:t>
      </w:r>
      <w:r w:rsidR="00C124EF">
        <w:t>314-321; 384</w:t>
      </w:r>
      <w:r w:rsidR="009016EE">
        <w:t>-396; 421-</w:t>
      </w:r>
      <w:r w:rsidR="004954CF">
        <w:t>4</w:t>
      </w:r>
      <w:r w:rsidR="009016EE">
        <w:t>22</w:t>
      </w:r>
      <w:r w:rsidR="00794000">
        <w:t>; Sciascia</w:t>
      </w:r>
      <w:r w:rsidR="007E407A">
        <w:t xml:space="preserve"> vol. 7.</w:t>
      </w:r>
    </w:p>
    <w:p w14:paraId="46C445F7" w14:textId="77777777" w:rsidR="004954CF" w:rsidRDefault="004954CF" w:rsidP="009D6F7F">
      <w:pPr>
        <w:spacing w:line="240" w:lineRule="exact"/>
        <w:contextualSpacing/>
        <w:jc w:val="both"/>
        <w:rPr>
          <w:smallCaps/>
        </w:rPr>
      </w:pPr>
    </w:p>
    <w:p w14:paraId="0E9AA2C5" w14:textId="3C983260" w:rsidR="009D6F7F" w:rsidRPr="00902592" w:rsidRDefault="00F76073" w:rsidP="009D6F7F">
      <w:pPr>
        <w:spacing w:line="240" w:lineRule="exact"/>
        <w:contextualSpacing/>
        <w:jc w:val="both"/>
        <w:rPr>
          <w:iCs/>
        </w:rPr>
      </w:pPr>
      <w:r>
        <w:rPr>
          <w:iCs/>
          <w:smallCaps/>
        </w:rPr>
        <w:t>Giuseppe Ledda</w:t>
      </w:r>
      <w:r w:rsidR="009D6F7F" w:rsidRPr="0033571D">
        <w:rPr>
          <w:iCs/>
        </w:rPr>
        <w:t xml:space="preserve">, </w:t>
      </w:r>
      <w:r w:rsidR="009D6F7F" w:rsidRPr="0033571D">
        <w:rPr>
          <w:i/>
          <w:iCs/>
        </w:rPr>
        <w:t xml:space="preserve">Leggere </w:t>
      </w:r>
      <w:r>
        <w:rPr>
          <w:i/>
          <w:iCs/>
        </w:rPr>
        <w:t xml:space="preserve">la </w:t>
      </w:r>
      <w:r w:rsidR="009D6F7F" w:rsidRPr="0033571D">
        <w:rPr>
          <w:i/>
          <w:iCs/>
        </w:rPr>
        <w:t>«</w:t>
      </w:r>
      <w:r>
        <w:rPr>
          <w:i/>
          <w:iCs/>
        </w:rPr>
        <w:t>Commedia</w:t>
      </w:r>
      <w:r w:rsidR="009D6F7F" w:rsidRPr="0033571D">
        <w:rPr>
          <w:i/>
          <w:iCs/>
        </w:rPr>
        <w:t>»</w:t>
      </w:r>
      <w:r w:rsidR="009D6F7F" w:rsidRPr="0033571D">
        <w:rPr>
          <w:iCs/>
        </w:rPr>
        <w:t>, Bologna, il Mulino</w:t>
      </w:r>
      <w:r w:rsidR="009D6F7F" w:rsidRPr="00902592">
        <w:rPr>
          <w:iCs/>
        </w:rPr>
        <w:t>,</w:t>
      </w:r>
      <w:r w:rsidR="00BE52D9">
        <w:rPr>
          <w:iCs/>
        </w:rPr>
        <w:t xml:space="preserve"> 2016</w:t>
      </w:r>
      <w:r w:rsidR="009D6F7F" w:rsidRPr="00902592">
        <w:rPr>
          <w:iCs/>
        </w:rPr>
        <w:t>.</w:t>
      </w:r>
    </w:p>
    <w:p w14:paraId="628CBD13" w14:textId="49EDFFA8" w:rsidR="00D92FEE" w:rsidRDefault="0014221D" w:rsidP="009D6F7F">
      <w:pPr>
        <w:spacing w:line="240" w:lineRule="exact"/>
        <w:contextualSpacing/>
        <w:jc w:val="both"/>
      </w:pPr>
      <w:r>
        <w:rPr>
          <w:iCs/>
          <w:smallCaps/>
        </w:rPr>
        <w:t>Alessandro Manzoni</w:t>
      </w:r>
      <w:r w:rsidR="00D92FEE" w:rsidRPr="00902592">
        <w:rPr>
          <w:iCs/>
        </w:rPr>
        <w:t xml:space="preserve">, </w:t>
      </w:r>
      <w:r>
        <w:rPr>
          <w:i/>
        </w:rPr>
        <w:t>Del romanzo storico e</w:t>
      </w:r>
      <w:r w:rsidR="00154A96">
        <w:rPr>
          <w:i/>
        </w:rPr>
        <w:t>,</w:t>
      </w:r>
      <w:r>
        <w:rPr>
          <w:i/>
        </w:rPr>
        <w:t xml:space="preserve"> in generale</w:t>
      </w:r>
      <w:r w:rsidR="00154A96">
        <w:rPr>
          <w:i/>
        </w:rPr>
        <w:t>,</w:t>
      </w:r>
      <w:r>
        <w:rPr>
          <w:i/>
        </w:rPr>
        <w:t xml:space="preserve"> de’ componimenti misti di storia e d’invenzione</w:t>
      </w:r>
      <w:r>
        <w:rPr>
          <w:iCs/>
        </w:rPr>
        <w:t>,</w:t>
      </w:r>
      <w:r w:rsidR="000945E5">
        <w:rPr>
          <w:iCs/>
        </w:rPr>
        <w:t xml:space="preserve"> a cura di Monica Bisi, Roma, Studium, 2025, (Introduzione e Prima parte, con relativ</w:t>
      </w:r>
      <w:r w:rsidR="00310A58">
        <w:rPr>
          <w:iCs/>
        </w:rPr>
        <w:t>e note di</w:t>
      </w:r>
      <w:r w:rsidR="000945E5">
        <w:rPr>
          <w:iCs/>
        </w:rPr>
        <w:t xml:space="preserve"> commento)</w:t>
      </w:r>
      <w:r w:rsidR="00F0293A">
        <w:t>.</w:t>
      </w:r>
    </w:p>
    <w:p w14:paraId="02D8A2D6" w14:textId="77777777" w:rsidR="00CF4402" w:rsidRDefault="00CF4402" w:rsidP="00CF4402">
      <w:pPr>
        <w:spacing w:line="240" w:lineRule="exact"/>
        <w:contextualSpacing/>
        <w:jc w:val="both"/>
      </w:pPr>
      <w:r w:rsidRPr="00DB2B56">
        <w:rPr>
          <w:smallCaps/>
        </w:rPr>
        <w:t>Franco</w:t>
      </w:r>
      <w:r>
        <w:t xml:space="preserve"> </w:t>
      </w:r>
      <w:r w:rsidRPr="00DB2B56">
        <w:rPr>
          <w:smallCaps/>
        </w:rPr>
        <w:t>Fortini</w:t>
      </w:r>
      <w:r>
        <w:t xml:space="preserve">, </w:t>
      </w:r>
      <w:r w:rsidRPr="009F4597">
        <w:rPr>
          <w:i/>
          <w:iCs/>
        </w:rPr>
        <w:t>Storia e antistoria nell’opera di Alessandro Manzoni</w:t>
      </w:r>
      <w:r>
        <w:t xml:space="preserve">, in </w:t>
      </w:r>
      <w:r w:rsidRPr="00DB2B56">
        <w:rPr>
          <w:smallCaps/>
        </w:rPr>
        <w:t>Id</w:t>
      </w:r>
      <w:r>
        <w:t xml:space="preserve">., </w:t>
      </w:r>
      <w:r>
        <w:rPr>
          <w:i/>
          <w:iCs/>
        </w:rPr>
        <w:t>Saggi ed epigrammi</w:t>
      </w:r>
      <w:r>
        <w:t>, Milano, Mondadori, 2003.</w:t>
      </w:r>
    </w:p>
    <w:p w14:paraId="0B233CA9" w14:textId="19FE8152" w:rsidR="005D2405" w:rsidRPr="004E0385" w:rsidRDefault="005D2405" w:rsidP="00CF4402">
      <w:pPr>
        <w:spacing w:line="240" w:lineRule="exact"/>
        <w:contextualSpacing/>
        <w:jc w:val="both"/>
        <w:rPr>
          <w:color w:val="212529"/>
          <w:shd w:val="clear" w:color="auto" w:fill="FFFFFF"/>
        </w:rPr>
      </w:pPr>
      <w:r>
        <w:rPr>
          <w:smallCaps/>
        </w:rPr>
        <w:t xml:space="preserve">Giovanna Zoccaro, </w:t>
      </w:r>
      <w:r w:rsidR="00221DDA">
        <w:rPr>
          <w:i/>
          <w:iCs/>
        </w:rPr>
        <w:t>Sciascia: l</w:t>
      </w:r>
      <w:r>
        <w:rPr>
          <w:i/>
          <w:iCs/>
        </w:rPr>
        <w:t>a letteratura come ricerca della verità</w:t>
      </w:r>
      <w:r>
        <w:t xml:space="preserve">, </w:t>
      </w:r>
      <w:r w:rsidR="004E0385">
        <w:t xml:space="preserve">in </w:t>
      </w:r>
      <w:r w:rsidR="004E0385" w:rsidRPr="004E0385">
        <w:rPr>
          <w:i/>
          <w:iCs/>
        </w:rPr>
        <w:t xml:space="preserve">Italia e </w:t>
      </w:r>
      <w:r w:rsidR="004E0385">
        <w:rPr>
          <w:i/>
          <w:iCs/>
        </w:rPr>
        <w:t>A</w:t>
      </w:r>
      <w:r w:rsidR="004E0385" w:rsidRPr="004E0385">
        <w:rPr>
          <w:i/>
          <w:iCs/>
        </w:rPr>
        <w:t xml:space="preserve">rgentina. </w:t>
      </w:r>
      <w:r w:rsidR="004E0385">
        <w:rPr>
          <w:i/>
          <w:iCs/>
        </w:rPr>
        <w:t>I</w:t>
      </w:r>
      <w:r w:rsidR="004E0385" w:rsidRPr="004E0385">
        <w:rPr>
          <w:i/>
          <w:iCs/>
        </w:rPr>
        <w:t>tinerari di ricerca dall'antichità all'epoca della globalizzazione</w:t>
      </w:r>
      <w:r w:rsidR="004E0385">
        <w:t xml:space="preserve">, a cura di </w:t>
      </w:r>
      <w:r w:rsidR="0079350D" w:rsidRPr="0079350D">
        <w:t>A</w:t>
      </w:r>
      <w:r w:rsidR="0079350D">
        <w:t xml:space="preserve">. </w:t>
      </w:r>
      <w:r w:rsidR="0079350D" w:rsidRPr="0079350D">
        <w:t>Alvarez Hernandez, A</w:t>
      </w:r>
      <w:r w:rsidR="0079350D">
        <w:t>.</w:t>
      </w:r>
      <w:r w:rsidR="0079350D" w:rsidRPr="0079350D">
        <w:t xml:space="preserve"> Campione, G</w:t>
      </w:r>
      <w:r w:rsidR="0079350D">
        <w:t>.</w:t>
      </w:r>
      <w:r w:rsidR="0079350D" w:rsidRPr="0079350D">
        <w:t xml:space="preserve"> Otranto</w:t>
      </w:r>
      <w:r w:rsidR="00B41174">
        <w:t>,</w:t>
      </w:r>
      <w:r w:rsidR="00007F17">
        <w:t xml:space="preserve"> Bari,</w:t>
      </w:r>
      <w:r w:rsidR="00B41174">
        <w:t xml:space="preserve"> Cacucci, pp. 209-216</w:t>
      </w:r>
      <w:r w:rsidR="000357CC">
        <w:t xml:space="preserve"> (disponibile in rete)</w:t>
      </w:r>
      <w:r w:rsidR="00B41174">
        <w:t>.</w:t>
      </w:r>
    </w:p>
    <w:p w14:paraId="62E19331" w14:textId="77777777" w:rsidR="00CF4402" w:rsidRPr="00902592" w:rsidRDefault="00CF4402" w:rsidP="009D6F7F">
      <w:pPr>
        <w:spacing w:line="240" w:lineRule="exact"/>
        <w:contextualSpacing/>
        <w:jc w:val="both"/>
        <w:rPr>
          <w:smallCaps/>
        </w:rPr>
      </w:pPr>
    </w:p>
    <w:p w14:paraId="3E28273D" w14:textId="77777777" w:rsidR="00E84759" w:rsidRPr="00596C1B" w:rsidRDefault="00E84759" w:rsidP="00E84759">
      <w:pPr>
        <w:spacing w:before="60" w:line="240" w:lineRule="exact"/>
        <w:jc w:val="both"/>
      </w:pPr>
      <w:r w:rsidRPr="00596C1B">
        <w:t xml:space="preserve">Eventuali ulteriori materiali utili all’approfondimento delle tematiche affrontate saranno messi a disposizione attraverso la piattaforma </w:t>
      </w:r>
      <w:proofErr w:type="spellStart"/>
      <w:r w:rsidRPr="00596C1B">
        <w:t>Blackboard</w:t>
      </w:r>
      <w:proofErr w:type="spellEnd"/>
      <w:r w:rsidRPr="00596C1B">
        <w:t xml:space="preserve"> disponibile sul sito Internet dell’Università.</w:t>
      </w:r>
    </w:p>
    <w:p w14:paraId="257633CA" w14:textId="77777777" w:rsidR="00E84759" w:rsidRPr="002521C0" w:rsidRDefault="00E84759" w:rsidP="00E84759">
      <w:pPr>
        <w:spacing w:before="240" w:after="120" w:line="240" w:lineRule="exact"/>
        <w:jc w:val="both"/>
        <w:rPr>
          <w:b/>
          <w:i/>
          <w:smallCaps/>
        </w:rPr>
      </w:pPr>
      <w:r w:rsidRPr="002521C0">
        <w:rPr>
          <w:b/>
          <w:i/>
          <w:smallCaps/>
        </w:rPr>
        <w:t xml:space="preserve">Didattica del corso </w:t>
      </w:r>
    </w:p>
    <w:p w14:paraId="42ADA40D" w14:textId="38256F47" w:rsidR="00E84759" w:rsidRPr="00596C1B" w:rsidRDefault="00E84759" w:rsidP="00E84759">
      <w:pPr>
        <w:spacing w:line="240" w:lineRule="exact"/>
        <w:contextualSpacing/>
        <w:jc w:val="both"/>
      </w:pPr>
      <w:r w:rsidRPr="00596C1B">
        <w:t>Lezioni frontali in aula. Soprattutto per quanto riguarda la seconda parte, alcune lezioni potranno essere svolte anche in forma seminariale</w:t>
      </w:r>
      <w:r w:rsidR="00695302">
        <w:t xml:space="preserve"> con l’intervento di esperti.</w:t>
      </w:r>
      <w:r w:rsidRPr="00596C1B">
        <w:t xml:space="preserve"> </w:t>
      </w:r>
    </w:p>
    <w:p w14:paraId="1A7B4E22" w14:textId="77777777" w:rsidR="00E84759" w:rsidRPr="002521C0" w:rsidRDefault="00E84759" w:rsidP="00E84759">
      <w:pPr>
        <w:spacing w:before="240" w:after="120" w:line="240" w:lineRule="exact"/>
        <w:jc w:val="both"/>
        <w:rPr>
          <w:b/>
          <w:i/>
          <w:smallCaps/>
        </w:rPr>
      </w:pPr>
      <w:r w:rsidRPr="002521C0">
        <w:rPr>
          <w:b/>
          <w:i/>
          <w:smallCaps/>
        </w:rPr>
        <w:t xml:space="preserve">Metodo e criteri di valutazione </w:t>
      </w:r>
    </w:p>
    <w:p w14:paraId="077125CD" w14:textId="77777777" w:rsidR="00E84759" w:rsidRPr="002521C0" w:rsidRDefault="00E84759" w:rsidP="00E84759">
      <w:pPr>
        <w:spacing w:line="240" w:lineRule="exact"/>
        <w:contextualSpacing/>
        <w:jc w:val="both"/>
      </w:pPr>
      <w:r w:rsidRPr="002521C0">
        <w:t>L’esame sarà sostenuto in forma orale e consterà di:</w:t>
      </w:r>
    </w:p>
    <w:p w14:paraId="1AC3ECD6" w14:textId="051DD3BF" w:rsidR="00E84759" w:rsidRPr="002521C0" w:rsidRDefault="00E84759" w:rsidP="00E84759">
      <w:pPr>
        <w:pStyle w:val="Paragrafoelenco"/>
        <w:numPr>
          <w:ilvl w:val="0"/>
          <w:numId w:val="5"/>
        </w:numPr>
        <w:spacing w:after="60" w:line="240" w:lineRule="exact"/>
        <w:ind w:left="283" w:hanging="357"/>
        <w:contextualSpacing w:val="0"/>
        <w:jc w:val="both"/>
      </w:pPr>
      <w:r w:rsidRPr="002521C0">
        <w:t xml:space="preserve">una prima parte volta a verificare la conoscenza dei contenuti della materia e l’impiego del linguaggio specifico, </w:t>
      </w:r>
    </w:p>
    <w:p w14:paraId="69618C88" w14:textId="0E05022B" w:rsidR="00E84759" w:rsidRPr="002521C0" w:rsidRDefault="00E84759" w:rsidP="00E84759">
      <w:pPr>
        <w:pStyle w:val="Paragrafoelenco"/>
        <w:numPr>
          <w:ilvl w:val="0"/>
          <w:numId w:val="5"/>
        </w:numPr>
        <w:spacing w:line="240" w:lineRule="exact"/>
        <w:ind w:left="284"/>
        <w:contextualSpacing w:val="0"/>
        <w:jc w:val="both"/>
      </w:pPr>
      <w:r w:rsidRPr="002521C0">
        <w:t xml:space="preserve">Una seconda parte, dedicata </w:t>
      </w:r>
      <w:r w:rsidR="005C222F">
        <w:t>a</w:t>
      </w:r>
      <w:r w:rsidR="00261AAB">
        <w:t>i</w:t>
      </w:r>
      <w:r w:rsidRPr="002521C0">
        <w:t xml:space="preserve"> test</w:t>
      </w:r>
      <w:r w:rsidR="00261AAB">
        <w:t>i</w:t>
      </w:r>
      <w:r w:rsidRPr="002521C0">
        <w:t xml:space="preserve"> letterari, in cui si </w:t>
      </w:r>
      <w:r w:rsidRPr="00596C1B">
        <w:t>verificherà la capacità dello studente di riconoscer</w:t>
      </w:r>
      <w:r w:rsidR="00261AAB">
        <w:t>n</w:t>
      </w:r>
      <w:r w:rsidRPr="00596C1B">
        <w:t>e</w:t>
      </w:r>
      <w:r w:rsidR="00A36D74">
        <w:t xml:space="preserve"> il genere e</w:t>
      </w:r>
      <w:r w:rsidRPr="00596C1B">
        <w:t xml:space="preserve"> </w:t>
      </w:r>
      <w:r w:rsidR="005C222F">
        <w:t>le forme in relazione a</w:t>
      </w:r>
      <w:r w:rsidRPr="00596C1B">
        <w:t>gli scopi e</w:t>
      </w:r>
      <w:r w:rsidR="009844A9">
        <w:t xml:space="preserve"> di valutare</w:t>
      </w:r>
      <w:r w:rsidRPr="00596C1B">
        <w:t xml:space="preserve"> </w:t>
      </w:r>
      <w:r w:rsidRPr="00596C1B">
        <w:lastRenderedPageBreak/>
        <w:t>l’efficacia del</w:t>
      </w:r>
      <w:r w:rsidR="005C222F">
        <w:t xml:space="preserve"> loro eventuale </w:t>
      </w:r>
      <w:r w:rsidRPr="00596C1B">
        <w:t xml:space="preserve">impiego </w:t>
      </w:r>
      <w:r w:rsidR="005C222F">
        <w:t>didattico</w:t>
      </w:r>
      <w:r w:rsidRPr="002521C0">
        <w:t>.</w:t>
      </w:r>
      <w:r w:rsidR="00D856CE">
        <w:t xml:space="preserve"> Si richiederà anche un’analisi di alcuni </w:t>
      </w:r>
      <w:r w:rsidR="00660C31">
        <w:t xml:space="preserve">particolari </w:t>
      </w:r>
      <w:r w:rsidR="00D856CE">
        <w:t>brani affrontati durante il corso.</w:t>
      </w:r>
    </w:p>
    <w:p w14:paraId="5E591F7C" w14:textId="77777777" w:rsidR="00E84759" w:rsidRPr="002521C0" w:rsidRDefault="00E84759" w:rsidP="00E84759">
      <w:pPr>
        <w:spacing w:before="240" w:after="120" w:line="240" w:lineRule="exact"/>
        <w:jc w:val="both"/>
        <w:rPr>
          <w:b/>
          <w:i/>
          <w:smallCaps/>
        </w:rPr>
      </w:pPr>
      <w:r w:rsidRPr="002521C0">
        <w:rPr>
          <w:b/>
          <w:i/>
          <w:smallCaps/>
        </w:rPr>
        <w:t xml:space="preserve">Avvertenze e prerequisiti </w:t>
      </w:r>
    </w:p>
    <w:p w14:paraId="1C19CF56" w14:textId="1B6370B8" w:rsidR="00E84759" w:rsidRPr="00596C1B" w:rsidRDefault="00E84759" w:rsidP="00E84759">
      <w:pPr>
        <w:spacing w:line="240" w:lineRule="exact"/>
        <w:contextualSpacing/>
        <w:jc w:val="both"/>
      </w:pPr>
      <w:r w:rsidRPr="00596C1B">
        <w:t>Il corso non necessita di prerequisiti relativi ai contenuti</w:t>
      </w:r>
      <w:r w:rsidR="009844A9">
        <w:t>.</w:t>
      </w:r>
    </w:p>
    <w:p w14:paraId="2533D050" w14:textId="01A2546B" w:rsidR="00E84759" w:rsidRPr="002521C0" w:rsidRDefault="00E84759" w:rsidP="00E84759">
      <w:pPr>
        <w:spacing w:before="240" w:after="120" w:line="240" w:lineRule="exact"/>
        <w:jc w:val="both"/>
        <w:rPr>
          <w:b/>
          <w:i/>
          <w:smallCaps/>
        </w:rPr>
      </w:pPr>
      <w:r w:rsidRPr="002521C0">
        <w:rPr>
          <w:b/>
          <w:i/>
          <w:smallCaps/>
        </w:rPr>
        <w:t xml:space="preserve">Orario e luogo di ricevimento </w:t>
      </w:r>
    </w:p>
    <w:p w14:paraId="4FCB5E22" w14:textId="77777777" w:rsidR="00E84759" w:rsidRPr="00596C1B" w:rsidRDefault="00E84759" w:rsidP="00E84759">
      <w:pPr>
        <w:spacing w:line="240" w:lineRule="exact"/>
        <w:contextualSpacing/>
        <w:jc w:val="both"/>
        <w:rPr>
          <w:u w:val="single"/>
        </w:rPr>
      </w:pPr>
      <w:r w:rsidRPr="00596C1B">
        <w:t>La prof.ssa Monica Bisi riceve gli studenti prima e dopo le lezioni o, nei periodi di sospensione, in date e orari da concordare previo appuntamento via e-mail (monica.bisi@unicatt.it).</w:t>
      </w:r>
    </w:p>
    <w:p w14:paraId="47E72CB9" w14:textId="77777777" w:rsidR="00E84759" w:rsidRPr="00596C1B" w:rsidRDefault="00E84759" w:rsidP="00E84759">
      <w:pPr>
        <w:spacing w:line="240" w:lineRule="exact"/>
        <w:contextualSpacing/>
        <w:jc w:val="both"/>
      </w:pPr>
    </w:p>
    <w:p w14:paraId="56A88B59" w14:textId="77777777" w:rsidR="00CB670E" w:rsidRPr="00E84759" w:rsidRDefault="00CB670E"/>
    <w:sectPr w:rsidR="00CB670E" w:rsidRPr="00E84759" w:rsidSect="00E84759">
      <w:pgSz w:w="11906" w:h="16838"/>
      <w:pgMar w:top="3515" w:right="2608" w:bottom="3515" w:left="260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3C5B9"/>
    <w:multiLevelType w:val="hybridMultilevel"/>
    <w:tmpl w:val="E6889190"/>
    <w:lvl w:ilvl="0" w:tplc="E1BEDDA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FEE7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5A86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9CFC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5C87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DC42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D4FC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E81F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4EAE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0289E"/>
    <w:multiLevelType w:val="hybridMultilevel"/>
    <w:tmpl w:val="15CC711C"/>
    <w:lvl w:ilvl="0" w:tplc="C7E65A4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840EC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36A4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3CDF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C40F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249F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C83F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4C86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EC95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911E76"/>
    <w:multiLevelType w:val="hybridMultilevel"/>
    <w:tmpl w:val="3656FA38"/>
    <w:lvl w:ilvl="0" w:tplc="299253B8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79F80"/>
    <w:multiLevelType w:val="hybridMultilevel"/>
    <w:tmpl w:val="7584EA0C"/>
    <w:lvl w:ilvl="0" w:tplc="733C2A1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A48AD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DE7D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F8E2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E09B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2C6B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E685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F68F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0AD8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E99765"/>
    <w:multiLevelType w:val="hybridMultilevel"/>
    <w:tmpl w:val="A77CE020"/>
    <w:lvl w:ilvl="0" w:tplc="EF98639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388DE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3E86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CEC4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1864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FACE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70C0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FE98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5A89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F11CE0"/>
    <w:multiLevelType w:val="hybridMultilevel"/>
    <w:tmpl w:val="DC9A8A96"/>
    <w:lvl w:ilvl="0" w:tplc="F516EC7A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1960732">
    <w:abstractNumId w:val="4"/>
  </w:num>
  <w:num w:numId="2" w16cid:durableId="1117723921">
    <w:abstractNumId w:val="3"/>
  </w:num>
  <w:num w:numId="3" w16cid:durableId="566188243">
    <w:abstractNumId w:val="1"/>
  </w:num>
  <w:num w:numId="4" w16cid:durableId="1426078002">
    <w:abstractNumId w:val="0"/>
  </w:num>
  <w:num w:numId="5" w16cid:durableId="1334449682">
    <w:abstractNumId w:val="2"/>
  </w:num>
  <w:num w:numId="6" w16cid:durableId="16761537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759"/>
    <w:rsid w:val="00007F17"/>
    <w:rsid w:val="000102F5"/>
    <w:rsid w:val="00026E01"/>
    <w:rsid w:val="000357CC"/>
    <w:rsid w:val="000945E5"/>
    <w:rsid w:val="00095996"/>
    <w:rsid w:val="000E3A20"/>
    <w:rsid w:val="000E71A8"/>
    <w:rsid w:val="00115093"/>
    <w:rsid w:val="0014221D"/>
    <w:rsid w:val="00154A96"/>
    <w:rsid w:val="001575C7"/>
    <w:rsid w:val="001944E2"/>
    <w:rsid w:val="001B23F6"/>
    <w:rsid w:val="001E7425"/>
    <w:rsid w:val="00221DDA"/>
    <w:rsid w:val="00261AAB"/>
    <w:rsid w:val="002719E2"/>
    <w:rsid w:val="00285526"/>
    <w:rsid w:val="00294C4B"/>
    <w:rsid w:val="002A4EB8"/>
    <w:rsid w:val="002B32FE"/>
    <w:rsid w:val="002B456A"/>
    <w:rsid w:val="002F5321"/>
    <w:rsid w:val="00310A58"/>
    <w:rsid w:val="0033571D"/>
    <w:rsid w:val="00362CAE"/>
    <w:rsid w:val="00382E8A"/>
    <w:rsid w:val="003B6601"/>
    <w:rsid w:val="003C30C7"/>
    <w:rsid w:val="0042590F"/>
    <w:rsid w:val="00427327"/>
    <w:rsid w:val="0045174F"/>
    <w:rsid w:val="00472A45"/>
    <w:rsid w:val="00494DB9"/>
    <w:rsid w:val="004954CF"/>
    <w:rsid w:val="004A7979"/>
    <w:rsid w:val="004E0385"/>
    <w:rsid w:val="004E10FA"/>
    <w:rsid w:val="004E53ED"/>
    <w:rsid w:val="004F6A6A"/>
    <w:rsid w:val="005125E2"/>
    <w:rsid w:val="00575A25"/>
    <w:rsid w:val="005946D6"/>
    <w:rsid w:val="00596F5A"/>
    <w:rsid w:val="005A1564"/>
    <w:rsid w:val="005C222F"/>
    <w:rsid w:val="005C5EAA"/>
    <w:rsid w:val="005D2405"/>
    <w:rsid w:val="005F4D60"/>
    <w:rsid w:val="006241FA"/>
    <w:rsid w:val="00660C31"/>
    <w:rsid w:val="00670531"/>
    <w:rsid w:val="00673812"/>
    <w:rsid w:val="00673900"/>
    <w:rsid w:val="00675D34"/>
    <w:rsid w:val="00695302"/>
    <w:rsid w:val="006A08C5"/>
    <w:rsid w:val="006D395E"/>
    <w:rsid w:val="006D7335"/>
    <w:rsid w:val="0075651D"/>
    <w:rsid w:val="00756852"/>
    <w:rsid w:val="00767996"/>
    <w:rsid w:val="0079350D"/>
    <w:rsid w:val="00794000"/>
    <w:rsid w:val="007C4279"/>
    <w:rsid w:val="007E407A"/>
    <w:rsid w:val="00807B8E"/>
    <w:rsid w:val="00831237"/>
    <w:rsid w:val="00837742"/>
    <w:rsid w:val="00886791"/>
    <w:rsid w:val="008941B1"/>
    <w:rsid w:val="008C0407"/>
    <w:rsid w:val="009016EE"/>
    <w:rsid w:val="00902592"/>
    <w:rsid w:val="00945A26"/>
    <w:rsid w:val="00970DA4"/>
    <w:rsid w:val="009844A9"/>
    <w:rsid w:val="009A7C82"/>
    <w:rsid w:val="009C0739"/>
    <w:rsid w:val="009D0D0E"/>
    <w:rsid w:val="009D6F7F"/>
    <w:rsid w:val="009F4597"/>
    <w:rsid w:val="009F491A"/>
    <w:rsid w:val="00A36D74"/>
    <w:rsid w:val="00A415D9"/>
    <w:rsid w:val="00A759F6"/>
    <w:rsid w:val="00AE4459"/>
    <w:rsid w:val="00AF0360"/>
    <w:rsid w:val="00AF1438"/>
    <w:rsid w:val="00B0724B"/>
    <w:rsid w:val="00B152C9"/>
    <w:rsid w:val="00B17DFE"/>
    <w:rsid w:val="00B24238"/>
    <w:rsid w:val="00B41174"/>
    <w:rsid w:val="00B558F0"/>
    <w:rsid w:val="00B711E4"/>
    <w:rsid w:val="00B81137"/>
    <w:rsid w:val="00B91698"/>
    <w:rsid w:val="00BD266D"/>
    <w:rsid w:val="00BE52D9"/>
    <w:rsid w:val="00BF356E"/>
    <w:rsid w:val="00C12338"/>
    <w:rsid w:val="00C124EF"/>
    <w:rsid w:val="00C671E2"/>
    <w:rsid w:val="00C833E1"/>
    <w:rsid w:val="00C833FB"/>
    <w:rsid w:val="00CB670E"/>
    <w:rsid w:val="00CC7CE9"/>
    <w:rsid w:val="00CF4402"/>
    <w:rsid w:val="00D02E70"/>
    <w:rsid w:val="00D21615"/>
    <w:rsid w:val="00D31AC0"/>
    <w:rsid w:val="00D329BD"/>
    <w:rsid w:val="00D57C5C"/>
    <w:rsid w:val="00D60048"/>
    <w:rsid w:val="00D856CE"/>
    <w:rsid w:val="00D92FEE"/>
    <w:rsid w:val="00DB2B56"/>
    <w:rsid w:val="00E00577"/>
    <w:rsid w:val="00E14856"/>
    <w:rsid w:val="00E549D7"/>
    <w:rsid w:val="00E84759"/>
    <w:rsid w:val="00EC34FC"/>
    <w:rsid w:val="00F0293A"/>
    <w:rsid w:val="00F16CD3"/>
    <w:rsid w:val="00F440DA"/>
    <w:rsid w:val="00F53719"/>
    <w:rsid w:val="00F53B72"/>
    <w:rsid w:val="00F63252"/>
    <w:rsid w:val="00F73B86"/>
    <w:rsid w:val="00F76073"/>
    <w:rsid w:val="00FB4A2B"/>
    <w:rsid w:val="00FE0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20466"/>
  <w15:chartTrackingRefBased/>
  <w15:docId w15:val="{D2C9189F-9618-49A3-911F-EE67F4C8D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475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8475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75651D"/>
    <w:rPr>
      <w:color w:val="0000FF"/>
      <w:u w:val="single"/>
    </w:rPr>
  </w:style>
  <w:style w:type="character" w:customStyle="1" w:styleId="t">
    <w:name w:val="t"/>
    <w:basedOn w:val="Carpredefinitoparagrafo"/>
    <w:rsid w:val="003357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7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94f7d74-81ff-44a9-b588-6682acc85779}" enabled="0" method="" siteId="{b94f7d74-81ff-44a9-b588-6682acc8577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Bisi Monica (monica.bisi)</dc:creator>
  <cp:keywords/>
  <dc:description/>
  <cp:lastModifiedBy>Ranieri Sonia (sonia.ranieri)</cp:lastModifiedBy>
  <cp:revision>8</cp:revision>
  <dcterms:created xsi:type="dcterms:W3CDTF">2026-08-03T12:24:00Z</dcterms:created>
  <dcterms:modified xsi:type="dcterms:W3CDTF">2026-08-05T12:40:00Z</dcterms:modified>
</cp:coreProperties>
</file>