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21CB74" w14:textId="3F37ED65" w:rsidR="002563E8" w:rsidRPr="00495FEF" w:rsidRDefault="00A155DC" w:rsidP="00395E84">
      <w:pPr>
        <w:pStyle w:val="Titolo1"/>
        <w:rPr>
          <w:rFonts w:ascii="Times New Roman" w:hAnsi="Times New Roman"/>
        </w:rPr>
      </w:pPr>
      <w:r w:rsidRPr="00BC7921">
        <w:rPr>
          <w:rFonts w:ascii="Times New Roman" w:hAnsi="Times New Roman"/>
        </w:rPr>
        <w:t xml:space="preserve">-. </w:t>
      </w:r>
      <w:r w:rsidR="002563E8" w:rsidRPr="00495FEF">
        <w:rPr>
          <w:rFonts w:ascii="Times New Roman" w:hAnsi="Times New Roman"/>
        </w:rPr>
        <w:t xml:space="preserve">Ricerca e </w:t>
      </w:r>
      <w:r w:rsidR="00A92E62">
        <w:rPr>
          <w:rFonts w:ascii="Times New Roman" w:hAnsi="Times New Roman"/>
        </w:rPr>
        <w:t>S</w:t>
      </w:r>
      <w:r w:rsidR="00C722C8" w:rsidRPr="00495FEF">
        <w:rPr>
          <w:rFonts w:ascii="Times New Roman" w:hAnsi="Times New Roman"/>
        </w:rPr>
        <w:t xml:space="preserve">perimentazione </w:t>
      </w:r>
      <w:r w:rsidR="00A92E62">
        <w:rPr>
          <w:rFonts w:ascii="Times New Roman" w:hAnsi="Times New Roman"/>
        </w:rPr>
        <w:t>E</w:t>
      </w:r>
      <w:r w:rsidR="00C722C8" w:rsidRPr="00495FEF">
        <w:rPr>
          <w:rFonts w:ascii="Times New Roman" w:hAnsi="Times New Roman"/>
        </w:rPr>
        <w:t>ducativa</w:t>
      </w:r>
    </w:p>
    <w:p w14:paraId="7F8703BE" w14:textId="77777777" w:rsidR="002563E8" w:rsidRPr="00495FEF" w:rsidRDefault="002563E8" w:rsidP="00395E84">
      <w:pPr>
        <w:pStyle w:val="Titolo2"/>
        <w:rPr>
          <w:rFonts w:ascii="Times New Roman" w:hAnsi="Times New Roman"/>
        </w:rPr>
      </w:pPr>
      <w:r w:rsidRPr="00495FEF">
        <w:rPr>
          <w:rFonts w:ascii="Times New Roman" w:hAnsi="Times New Roman"/>
        </w:rPr>
        <w:t>Prof. Michele Monticelli</w:t>
      </w:r>
    </w:p>
    <w:p w14:paraId="18945658" w14:textId="40403155" w:rsidR="00897F3E" w:rsidRPr="00495FEF" w:rsidRDefault="00854149" w:rsidP="00AC6A7E">
      <w:pPr>
        <w:spacing w:before="240" w:after="120"/>
        <w:rPr>
          <w:b/>
          <w:i/>
          <w:sz w:val="18"/>
          <w:szCs w:val="18"/>
        </w:rPr>
      </w:pPr>
      <w:r w:rsidRPr="00495FEF">
        <w:rPr>
          <w:b/>
          <w:i/>
          <w:sz w:val="18"/>
          <w:szCs w:val="18"/>
        </w:rPr>
        <w:t>OBIETTIV</w:t>
      </w:r>
      <w:r w:rsidR="003C60B9" w:rsidRPr="00495FEF">
        <w:rPr>
          <w:b/>
          <w:i/>
          <w:sz w:val="18"/>
          <w:szCs w:val="18"/>
        </w:rPr>
        <w:t>I</w:t>
      </w:r>
      <w:r w:rsidRPr="00495FEF">
        <w:rPr>
          <w:b/>
          <w:i/>
          <w:sz w:val="18"/>
          <w:szCs w:val="18"/>
        </w:rPr>
        <w:t xml:space="preserve"> DEL CORSO E RISULTATI DI APPRENDIMENTO ATTESI</w:t>
      </w:r>
    </w:p>
    <w:p w14:paraId="5438D6B5" w14:textId="3CDB0BAA" w:rsidR="00B73132" w:rsidRPr="00495FEF" w:rsidRDefault="00B73132" w:rsidP="00B81FA6">
      <w:pPr>
        <w:spacing w:before="120"/>
        <w:rPr>
          <w:rFonts w:eastAsia="MS Mincho"/>
          <w:b/>
          <w:bCs/>
          <w:i/>
          <w:iCs/>
          <w:sz w:val="18"/>
          <w:szCs w:val="22"/>
        </w:rPr>
      </w:pPr>
      <w:r w:rsidRPr="00495FEF">
        <w:rPr>
          <w:rFonts w:eastAsia="MS Mincho"/>
          <w:b/>
          <w:bCs/>
          <w:i/>
          <w:iCs/>
          <w:sz w:val="18"/>
          <w:szCs w:val="22"/>
        </w:rPr>
        <w:t>Obiettivi del corso</w:t>
      </w:r>
    </w:p>
    <w:p w14:paraId="08E55A58" w14:textId="37D437A4" w:rsidR="00FB2ABD" w:rsidRPr="00495FEF" w:rsidRDefault="009C6871" w:rsidP="00B73132">
      <w:pPr>
        <w:spacing w:before="120"/>
        <w:rPr>
          <w:rFonts w:eastAsia="Times"/>
        </w:rPr>
      </w:pPr>
      <w:r w:rsidRPr="00495FEF">
        <w:rPr>
          <w:rFonts w:eastAsia="MS Mincho"/>
        </w:rPr>
        <w:t>L</w:t>
      </w:r>
      <w:r w:rsidR="00897F3E" w:rsidRPr="00495FEF">
        <w:rPr>
          <w:rFonts w:eastAsia="MS Mincho"/>
        </w:rPr>
        <w:t>a ricerca</w:t>
      </w:r>
      <w:r w:rsidR="007C079E" w:rsidRPr="00495FEF">
        <w:rPr>
          <w:rFonts w:eastAsia="MS Mincho"/>
        </w:rPr>
        <w:t xml:space="preserve"> è una dimensione professionale </w:t>
      </w:r>
      <w:r w:rsidR="00897F3E" w:rsidRPr="00495FEF">
        <w:rPr>
          <w:rFonts w:eastAsia="MS Mincho"/>
        </w:rPr>
        <w:t>qualificante per chi opera nei contesti</w:t>
      </w:r>
      <w:r w:rsidR="00881E7C" w:rsidRPr="00495FEF">
        <w:rPr>
          <w:rFonts w:eastAsia="MS Mincho"/>
        </w:rPr>
        <w:t xml:space="preserve"> </w:t>
      </w:r>
      <w:r w:rsidR="00B45F5B" w:rsidRPr="00495FEF">
        <w:rPr>
          <w:rFonts w:eastAsia="MS Mincho"/>
        </w:rPr>
        <w:t>educativi</w:t>
      </w:r>
      <w:r w:rsidR="00897F3E" w:rsidRPr="00495FEF">
        <w:rPr>
          <w:rFonts w:eastAsia="MS Mincho"/>
        </w:rPr>
        <w:t xml:space="preserve">. </w:t>
      </w:r>
      <w:r w:rsidR="00897F3E" w:rsidRPr="00495FEF">
        <w:rPr>
          <w:rFonts w:eastAsia="Times"/>
        </w:rPr>
        <w:t xml:space="preserve">Il </w:t>
      </w:r>
      <w:r w:rsidR="00A155DC">
        <w:rPr>
          <w:rFonts w:eastAsia="Times"/>
        </w:rPr>
        <w:t>c</w:t>
      </w:r>
      <w:r w:rsidR="00897F3E" w:rsidRPr="00495FEF">
        <w:rPr>
          <w:rFonts w:eastAsia="Times"/>
        </w:rPr>
        <w:t>orso intende</w:t>
      </w:r>
      <w:r w:rsidR="007C079E" w:rsidRPr="00495FEF">
        <w:rPr>
          <w:rFonts w:eastAsia="Times"/>
        </w:rPr>
        <w:t xml:space="preserve"> fornire</w:t>
      </w:r>
      <w:r w:rsidR="00897F3E" w:rsidRPr="00495FEF">
        <w:rPr>
          <w:rFonts w:eastAsia="Times"/>
        </w:rPr>
        <w:t xml:space="preserve"> conoscenze e competenze essenziali</w:t>
      </w:r>
      <w:r w:rsidR="007C079E" w:rsidRPr="00495FEF">
        <w:rPr>
          <w:rFonts w:eastAsia="Times"/>
        </w:rPr>
        <w:t xml:space="preserve"> su</w:t>
      </w:r>
      <w:r w:rsidR="005B7EEC" w:rsidRPr="00495FEF">
        <w:rPr>
          <w:rFonts w:eastAsia="Times"/>
        </w:rPr>
        <w:t>l</w:t>
      </w:r>
      <w:r w:rsidR="007C079E" w:rsidRPr="00495FEF">
        <w:rPr>
          <w:rFonts w:eastAsia="Times"/>
        </w:rPr>
        <w:t xml:space="preserve"> tema</w:t>
      </w:r>
      <w:r w:rsidR="00897F3E" w:rsidRPr="00495FEF">
        <w:rPr>
          <w:rFonts w:eastAsia="Times"/>
        </w:rPr>
        <w:t xml:space="preserve">, promuovere l’acquisizione di capacità applicative e avviare l’iniziale maturazione di competenze metodologiche per </w:t>
      </w:r>
      <w:r w:rsidR="00FB2ABD" w:rsidRPr="00495FEF">
        <w:rPr>
          <w:rFonts w:eastAsia="Times"/>
        </w:rPr>
        <w:t>comprendere e condurre</w:t>
      </w:r>
      <w:r w:rsidR="00897F3E" w:rsidRPr="00495FEF">
        <w:rPr>
          <w:rFonts w:eastAsia="Times"/>
        </w:rPr>
        <w:t xml:space="preserve"> </w:t>
      </w:r>
      <w:r w:rsidR="00FB2ABD" w:rsidRPr="00495FEF">
        <w:rPr>
          <w:rFonts w:eastAsia="Times"/>
        </w:rPr>
        <w:t>azioni</w:t>
      </w:r>
      <w:r w:rsidR="00DA3F0E" w:rsidRPr="00495FEF">
        <w:rPr>
          <w:rFonts w:eastAsia="Times"/>
        </w:rPr>
        <w:t xml:space="preserve"> di</w:t>
      </w:r>
      <w:r w:rsidR="00897F3E" w:rsidRPr="00495FEF">
        <w:rPr>
          <w:rFonts w:eastAsia="Times"/>
        </w:rPr>
        <w:t xml:space="preserve"> ricerca empiric</w:t>
      </w:r>
      <w:r w:rsidR="00DA3F0E" w:rsidRPr="00495FEF">
        <w:rPr>
          <w:rFonts w:eastAsia="Times"/>
        </w:rPr>
        <w:t>a</w:t>
      </w:r>
      <w:r w:rsidR="00897F3E" w:rsidRPr="00495FEF">
        <w:rPr>
          <w:rFonts w:eastAsia="Times"/>
        </w:rPr>
        <w:t xml:space="preserve"> </w:t>
      </w:r>
      <w:r w:rsidR="00DA3F0E" w:rsidRPr="00495FEF">
        <w:rPr>
          <w:rFonts w:eastAsia="Times"/>
        </w:rPr>
        <w:t>negli</w:t>
      </w:r>
      <w:r w:rsidR="00897F3E" w:rsidRPr="00495FEF">
        <w:rPr>
          <w:rFonts w:eastAsia="Times"/>
        </w:rPr>
        <w:t xml:space="preserve"> ambit</w:t>
      </w:r>
      <w:r w:rsidR="00DA3F0E" w:rsidRPr="00495FEF">
        <w:rPr>
          <w:rFonts w:eastAsia="Times"/>
        </w:rPr>
        <w:t>i</w:t>
      </w:r>
      <w:r w:rsidR="00897F3E" w:rsidRPr="00495FEF">
        <w:rPr>
          <w:rFonts w:eastAsia="Times"/>
        </w:rPr>
        <w:t xml:space="preserve"> </w:t>
      </w:r>
      <w:r w:rsidR="00B45F5B" w:rsidRPr="00495FEF">
        <w:rPr>
          <w:rFonts w:eastAsia="Times"/>
        </w:rPr>
        <w:t>educativi</w:t>
      </w:r>
      <w:r w:rsidR="00897F3E" w:rsidRPr="00495FEF">
        <w:rPr>
          <w:rFonts w:eastAsia="Times"/>
        </w:rPr>
        <w:t>.</w:t>
      </w:r>
    </w:p>
    <w:p w14:paraId="258C46A9" w14:textId="46EC66CD" w:rsidR="00B73132" w:rsidRPr="00495FEF" w:rsidRDefault="00B73132" w:rsidP="00B81FA6">
      <w:pPr>
        <w:spacing w:before="120"/>
        <w:rPr>
          <w:rFonts w:eastAsia="MS Mincho"/>
          <w:b/>
          <w:bCs/>
          <w:i/>
          <w:iCs/>
          <w:sz w:val="18"/>
          <w:szCs w:val="18"/>
        </w:rPr>
      </w:pPr>
      <w:r w:rsidRPr="00495FEF">
        <w:rPr>
          <w:rFonts w:eastAsia="MS Mincho"/>
          <w:b/>
          <w:bCs/>
          <w:i/>
          <w:iCs/>
          <w:sz w:val="18"/>
          <w:szCs w:val="18"/>
        </w:rPr>
        <w:t>Risultati di apprendimento attesi</w:t>
      </w:r>
    </w:p>
    <w:p w14:paraId="5B3EE42F" w14:textId="01688A88" w:rsidR="00B73132" w:rsidRPr="00495FEF" w:rsidRDefault="00B73132" w:rsidP="007078B7">
      <w:pPr>
        <w:spacing w:before="120"/>
        <w:rPr>
          <w:rFonts w:eastAsia="MS Mincho"/>
          <w:i/>
          <w:iCs/>
          <w:szCs w:val="20"/>
        </w:rPr>
      </w:pPr>
      <w:r w:rsidRPr="00495FEF">
        <w:rPr>
          <w:rFonts w:eastAsia="MS Mincho"/>
          <w:i/>
          <w:iCs/>
          <w:szCs w:val="20"/>
        </w:rPr>
        <w:t>Conoscenza e comprensione</w:t>
      </w:r>
    </w:p>
    <w:p w14:paraId="459A1F2C" w14:textId="51BE1BD7" w:rsidR="00897F3E" w:rsidRPr="00495FEF" w:rsidRDefault="00897F3E" w:rsidP="007078B7">
      <w:pPr>
        <w:ind w:left="284" w:hanging="284"/>
        <w:rPr>
          <w:szCs w:val="20"/>
        </w:rPr>
      </w:pPr>
      <w:r w:rsidRPr="00495FEF">
        <w:rPr>
          <w:szCs w:val="20"/>
        </w:rPr>
        <w:t>Al termine del</w:t>
      </w:r>
      <w:r w:rsidR="00FB2ABD" w:rsidRPr="00495FEF">
        <w:rPr>
          <w:szCs w:val="20"/>
        </w:rPr>
        <w:t xml:space="preserve">l’insegnamento </w:t>
      </w:r>
      <w:r w:rsidRPr="00495FEF">
        <w:rPr>
          <w:szCs w:val="20"/>
        </w:rPr>
        <w:t>gli studenti</w:t>
      </w:r>
      <w:r w:rsidR="00A155DC">
        <w:rPr>
          <w:szCs w:val="20"/>
        </w:rPr>
        <w:t xml:space="preserve">/le studentesse </w:t>
      </w:r>
      <w:r w:rsidR="00C43137" w:rsidRPr="00495FEF">
        <w:rPr>
          <w:szCs w:val="20"/>
        </w:rPr>
        <w:t>conosceranno</w:t>
      </w:r>
      <w:r w:rsidRPr="00495FEF">
        <w:rPr>
          <w:szCs w:val="20"/>
        </w:rPr>
        <w:t xml:space="preserve">: </w:t>
      </w:r>
    </w:p>
    <w:p w14:paraId="3B3140D9" w14:textId="3E325859" w:rsidR="00B45F5B" w:rsidRPr="00495FEF" w:rsidRDefault="00E32CBD" w:rsidP="007078B7">
      <w:pPr>
        <w:ind w:left="284" w:hanging="284"/>
        <w:rPr>
          <w:szCs w:val="20"/>
        </w:rPr>
      </w:pPr>
      <w:r w:rsidRPr="00495FEF">
        <w:rPr>
          <w:szCs w:val="20"/>
        </w:rPr>
        <w:t>–</w:t>
      </w:r>
      <w:r w:rsidRPr="00495FEF">
        <w:rPr>
          <w:szCs w:val="20"/>
        </w:rPr>
        <w:tab/>
      </w:r>
      <w:r w:rsidR="00DA3F0E" w:rsidRPr="00495FEF">
        <w:rPr>
          <w:szCs w:val="20"/>
        </w:rPr>
        <w:t xml:space="preserve">le caratteristiche e </w:t>
      </w:r>
      <w:r w:rsidR="00B45F5B" w:rsidRPr="00495FEF">
        <w:rPr>
          <w:szCs w:val="20"/>
        </w:rPr>
        <w:t>le specificità della ricerca in campo educativo</w:t>
      </w:r>
      <w:r w:rsidR="00B12C83" w:rsidRPr="00495FEF">
        <w:rPr>
          <w:szCs w:val="20"/>
        </w:rPr>
        <w:t>, con particolare attenzione ai contesti e ai servizi rivolti all’infanzia</w:t>
      </w:r>
      <w:r w:rsidR="00B45F5B" w:rsidRPr="00495FEF">
        <w:rPr>
          <w:szCs w:val="20"/>
        </w:rPr>
        <w:t>;</w:t>
      </w:r>
    </w:p>
    <w:p w14:paraId="615C7592" w14:textId="20504260" w:rsidR="00B45F5B" w:rsidRPr="00495FEF" w:rsidRDefault="00B45F5B" w:rsidP="007078B7">
      <w:pPr>
        <w:ind w:left="284" w:hanging="284"/>
        <w:rPr>
          <w:szCs w:val="20"/>
        </w:rPr>
      </w:pPr>
      <w:r w:rsidRPr="00495FEF">
        <w:rPr>
          <w:szCs w:val="20"/>
        </w:rPr>
        <w:t>–</w:t>
      </w:r>
      <w:r w:rsidRPr="00495FEF">
        <w:rPr>
          <w:szCs w:val="20"/>
        </w:rPr>
        <w:tab/>
        <w:t>i principali metodi e le strategie di ricerca in ambito educativo;</w:t>
      </w:r>
    </w:p>
    <w:p w14:paraId="278B3E66" w14:textId="26461DF4" w:rsidR="00A90993" w:rsidRPr="00495FEF" w:rsidRDefault="00E32CBD" w:rsidP="007078B7">
      <w:pPr>
        <w:ind w:left="284" w:hanging="284"/>
        <w:rPr>
          <w:szCs w:val="20"/>
        </w:rPr>
      </w:pPr>
      <w:r w:rsidRPr="00495FEF">
        <w:rPr>
          <w:szCs w:val="20"/>
        </w:rPr>
        <w:t>–</w:t>
      </w:r>
      <w:r w:rsidRPr="00495FEF">
        <w:rPr>
          <w:szCs w:val="20"/>
        </w:rPr>
        <w:tab/>
      </w:r>
      <w:r w:rsidR="00B45F5B" w:rsidRPr="00495FEF">
        <w:rPr>
          <w:szCs w:val="20"/>
        </w:rPr>
        <w:t>l’articolazione del processo di ricerca</w:t>
      </w:r>
      <w:r w:rsidR="00C059FA" w:rsidRPr="00495FEF">
        <w:rPr>
          <w:szCs w:val="20"/>
        </w:rPr>
        <w:t xml:space="preserve"> empirica</w:t>
      </w:r>
      <w:r w:rsidR="00B45F5B" w:rsidRPr="00495FEF">
        <w:rPr>
          <w:szCs w:val="20"/>
        </w:rPr>
        <w:t>;</w:t>
      </w:r>
    </w:p>
    <w:p w14:paraId="3EC2DDA4" w14:textId="7AE9AF32" w:rsidR="00A90993" w:rsidRPr="00495FEF" w:rsidRDefault="00E32CBD" w:rsidP="007078B7">
      <w:pPr>
        <w:ind w:left="284" w:hanging="284"/>
        <w:rPr>
          <w:szCs w:val="20"/>
        </w:rPr>
      </w:pPr>
      <w:r w:rsidRPr="00495FEF">
        <w:rPr>
          <w:szCs w:val="20"/>
        </w:rPr>
        <w:t>–</w:t>
      </w:r>
      <w:r w:rsidRPr="00495FEF">
        <w:rPr>
          <w:szCs w:val="20"/>
        </w:rPr>
        <w:tab/>
      </w:r>
      <w:r w:rsidR="00DA3F0E" w:rsidRPr="00495FEF">
        <w:rPr>
          <w:szCs w:val="20"/>
        </w:rPr>
        <w:t>i principali strumenti di rilevazione di dati</w:t>
      </w:r>
      <w:r w:rsidR="00A90993" w:rsidRPr="00495FEF">
        <w:rPr>
          <w:szCs w:val="20"/>
        </w:rPr>
        <w:t>;</w:t>
      </w:r>
    </w:p>
    <w:p w14:paraId="20EBFBF8" w14:textId="2733DB93" w:rsidR="00B852E9" w:rsidRPr="00495FEF" w:rsidRDefault="00B852E9" w:rsidP="00B852E9">
      <w:pPr>
        <w:ind w:left="284" w:hanging="284"/>
      </w:pPr>
      <w:r w:rsidRPr="00495FEF">
        <w:t>–</w:t>
      </w:r>
      <w:r w:rsidRPr="00495FEF">
        <w:tab/>
        <w:t>le opportunità della ricerca educativa nei differenti servizi.</w:t>
      </w:r>
    </w:p>
    <w:p w14:paraId="5EA95342" w14:textId="77777777" w:rsidR="00B852E9" w:rsidRPr="00495FEF" w:rsidRDefault="00B852E9" w:rsidP="00B852E9">
      <w:pPr>
        <w:ind w:left="284" w:hanging="284"/>
        <w:rPr>
          <w:szCs w:val="20"/>
        </w:rPr>
      </w:pPr>
    </w:p>
    <w:p w14:paraId="2E39BC2E" w14:textId="1D2322CC" w:rsidR="00B73132" w:rsidRPr="00495FEF" w:rsidRDefault="00B73132" w:rsidP="00B852E9">
      <w:pPr>
        <w:rPr>
          <w:rFonts w:eastAsia="MS Mincho"/>
          <w:i/>
          <w:iCs/>
        </w:rPr>
      </w:pPr>
      <w:r w:rsidRPr="00495FEF">
        <w:rPr>
          <w:rFonts w:eastAsia="MS Mincho"/>
          <w:i/>
          <w:iCs/>
        </w:rPr>
        <w:t>Applicare conoscenza e comprensione</w:t>
      </w:r>
    </w:p>
    <w:p w14:paraId="5F389BBA" w14:textId="04146D7A" w:rsidR="006C5409" w:rsidRPr="00495FEF" w:rsidRDefault="00A90993" w:rsidP="007078B7">
      <w:r w:rsidRPr="00495FEF">
        <w:t>Al termine del</w:t>
      </w:r>
      <w:r w:rsidR="00FB2ABD" w:rsidRPr="00495FEF">
        <w:t xml:space="preserve">l’insegnamento </w:t>
      </w:r>
      <w:r w:rsidRPr="00495FEF">
        <w:t>gli studenti</w:t>
      </w:r>
      <w:r w:rsidR="00A155DC">
        <w:t>/le studentesse</w:t>
      </w:r>
      <w:r w:rsidRPr="00495FEF">
        <w:t xml:space="preserve"> </w:t>
      </w:r>
      <w:r w:rsidR="005B1CE3" w:rsidRPr="00495FEF">
        <w:t>saranno in grado di</w:t>
      </w:r>
      <w:r w:rsidRPr="00495FEF">
        <w:t xml:space="preserve">: </w:t>
      </w:r>
    </w:p>
    <w:p w14:paraId="05E29E5E" w14:textId="4C04902E" w:rsidR="00D51C45" w:rsidRPr="00495FEF" w:rsidRDefault="00E32CBD" w:rsidP="007078B7">
      <w:pPr>
        <w:ind w:left="284" w:hanging="284"/>
      </w:pPr>
      <w:r w:rsidRPr="00495FEF">
        <w:rPr>
          <w:color w:val="000000"/>
        </w:rPr>
        <w:t>–</w:t>
      </w:r>
      <w:r w:rsidRPr="00495FEF">
        <w:rPr>
          <w:color w:val="000000"/>
        </w:rPr>
        <w:tab/>
      </w:r>
      <w:r w:rsidR="00897F3E" w:rsidRPr="00495FEF">
        <w:rPr>
          <w:color w:val="000000"/>
        </w:rPr>
        <w:t>utilizzare correttamente i concetti fondamentali e il linguaggio specifico della disciplina;</w:t>
      </w:r>
    </w:p>
    <w:p w14:paraId="6865AC37" w14:textId="55F180FE" w:rsidR="00515107" w:rsidRPr="00495FEF" w:rsidRDefault="00E32CBD" w:rsidP="007078B7">
      <w:pPr>
        <w:ind w:left="284" w:hanging="284"/>
      </w:pPr>
      <w:r w:rsidRPr="00495FEF">
        <w:t>–</w:t>
      </w:r>
      <w:r w:rsidRPr="00495FEF">
        <w:tab/>
      </w:r>
      <w:r w:rsidR="00897F3E" w:rsidRPr="00495FEF">
        <w:t>leggere</w:t>
      </w:r>
      <w:r w:rsidR="00A90993" w:rsidRPr="00495FEF">
        <w:t>,</w:t>
      </w:r>
      <w:r w:rsidR="00897F3E" w:rsidRPr="00495FEF">
        <w:t xml:space="preserve"> comprendere</w:t>
      </w:r>
      <w:r w:rsidR="00A90993" w:rsidRPr="00495FEF">
        <w:t xml:space="preserve"> e analizzare </w:t>
      </w:r>
      <w:r w:rsidR="00897F3E" w:rsidRPr="00495FEF">
        <w:t xml:space="preserve">criticamente </w:t>
      </w:r>
      <w:r w:rsidR="00FB2ABD" w:rsidRPr="00495FEF">
        <w:t>report</w:t>
      </w:r>
      <w:r w:rsidR="00897F3E" w:rsidRPr="00495FEF">
        <w:t xml:space="preserve"> di ricerca;</w:t>
      </w:r>
    </w:p>
    <w:p w14:paraId="390ACF53" w14:textId="344CBB11" w:rsidR="007B2473" w:rsidRPr="00495FEF" w:rsidRDefault="007B2473" w:rsidP="007078B7">
      <w:pPr>
        <w:pStyle w:val="Paragrafoelenco"/>
        <w:numPr>
          <w:ilvl w:val="0"/>
          <w:numId w:val="24"/>
        </w:numPr>
        <w:ind w:left="284" w:hanging="284"/>
      </w:pPr>
      <w:r w:rsidRPr="00495FEF">
        <w:t>scegliere e predisporre strumenti di rilevazione per conoscere ed intervenire nei contesti educativi;</w:t>
      </w:r>
    </w:p>
    <w:p w14:paraId="515E51B5" w14:textId="059C8D9D" w:rsidR="00B852E9" w:rsidRPr="00495FEF" w:rsidRDefault="00B852E9" w:rsidP="00B852E9">
      <w:pPr>
        <w:ind w:left="284" w:hanging="284"/>
        <w:rPr>
          <w:szCs w:val="20"/>
        </w:rPr>
      </w:pPr>
      <w:r w:rsidRPr="00495FEF">
        <w:rPr>
          <w:szCs w:val="20"/>
        </w:rPr>
        <w:t>–</w:t>
      </w:r>
      <w:r w:rsidRPr="00495FEF">
        <w:rPr>
          <w:szCs w:val="20"/>
        </w:rPr>
        <w:tab/>
        <w:t>impostare l’analisi e l’interpretazione dei dati rilevati.</w:t>
      </w:r>
    </w:p>
    <w:p w14:paraId="0B3F8C11" w14:textId="77777777" w:rsidR="00B852E9" w:rsidRPr="00495FEF" w:rsidRDefault="00B852E9" w:rsidP="00B852E9">
      <w:pPr>
        <w:ind w:left="284" w:hanging="284"/>
        <w:rPr>
          <w:szCs w:val="20"/>
        </w:rPr>
      </w:pPr>
    </w:p>
    <w:p w14:paraId="60BE32E9" w14:textId="736E6EC0" w:rsidR="00B73132" w:rsidRPr="00495FEF" w:rsidRDefault="00B73132" w:rsidP="00B852E9">
      <w:pPr>
        <w:rPr>
          <w:rFonts w:eastAsia="MS Mincho"/>
          <w:i/>
          <w:iCs/>
        </w:rPr>
      </w:pPr>
      <w:r w:rsidRPr="00495FEF">
        <w:rPr>
          <w:rFonts w:eastAsia="MS Mincho"/>
          <w:i/>
          <w:iCs/>
        </w:rPr>
        <w:t xml:space="preserve">Autonomia di giudizio, </w:t>
      </w:r>
      <w:r w:rsidR="00CF56F1" w:rsidRPr="00495FEF">
        <w:rPr>
          <w:rFonts w:eastAsia="MS Mincho"/>
          <w:i/>
          <w:iCs/>
        </w:rPr>
        <w:t>a</w:t>
      </w:r>
      <w:r w:rsidRPr="00495FEF">
        <w:rPr>
          <w:rFonts w:eastAsia="MS Mincho"/>
          <w:i/>
          <w:iCs/>
        </w:rPr>
        <w:t xml:space="preserve">bilità comunicative e </w:t>
      </w:r>
      <w:r w:rsidR="00CF56F1" w:rsidRPr="00495FEF">
        <w:rPr>
          <w:rFonts w:eastAsia="MS Mincho"/>
          <w:i/>
          <w:iCs/>
        </w:rPr>
        <w:t>c</w:t>
      </w:r>
      <w:r w:rsidRPr="00495FEF">
        <w:rPr>
          <w:rFonts w:eastAsia="MS Mincho"/>
          <w:i/>
          <w:iCs/>
        </w:rPr>
        <w:t>apacità di apprendimento</w:t>
      </w:r>
    </w:p>
    <w:p w14:paraId="31948A3F" w14:textId="4DE5E91C" w:rsidR="00B73132" w:rsidRPr="00495FEF" w:rsidRDefault="00B73132" w:rsidP="007078B7">
      <w:r w:rsidRPr="00495FEF">
        <w:t>Al termine dell’insegnamento gli studenti</w:t>
      </w:r>
      <w:r w:rsidR="00A155DC">
        <w:t>/le studentesse</w:t>
      </w:r>
      <w:r w:rsidRPr="00495FEF">
        <w:t xml:space="preserve"> saranno in grado di: </w:t>
      </w:r>
    </w:p>
    <w:p w14:paraId="2F4B4798" w14:textId="6C314584" w:rsidR="00B73132" w:rsidRPr="00495FEF" w:rsidRDefault="00B73132" w:rsidP="007078B7">
      <w:pPr>
        <w:pStyle w:val="Paragrafoelenco"/>
        <w:numPr>
          <w:ilvl w:val="0"/>
          <w:numId w:val="17"/>
        </w:numPr>
        <w:ind w:left="284" w:hanging="284"/>
      </w:pPr>
      <w:r w:rsidRPr="00495FEF">
        <w:t>dimostrare articolata autonomia di giudizio nel valutare la qualità dei dispositivi di ricerca;</w:t>
      </w:r>
    </w:p>
    <w:p w14:paraId="128441D3" w14:textId="0443C315" w:rsidR="00B73132" w:rsidRPr="00495FEF" w:rsidRDefault="00B73132" w:rsidP="007078B7">
      <w:pPr>
        <w:pStyle w:val="Paragrafoelenco"/>
        <w:numPr>
          <w:ilvl w:val="0"/>
          <w:numId w:val="17"/>
        </w:numPr>
        <w:ind w:left="284" w:hanging="284"/>
      </w:pPr>
      <w:r w:rsidRPr="00495FEF">
        <w:t>comunicare e argomentare efficacemente le scelte metodologiche e tecniche effettuate nei contesti di ricerca e più in generale nel lavoro educativo;</w:t>
      </w:r>
    </w:p>
    <w:p w14:paraId="585D1E31" w14:textId="74BF0F0F" w:rsidR="00B45F5B" w:rsidRPr="00495FEF" w:rsidRDefault="00B45F5B" w:rsidP="00D631E5">
      <w:pPr>
        <w:pStyle w:val="Paragrafoelenco"/>
        <w:numPr>
          <w:ilvl w:val="0"/>
          <w:numId w:val="17"/>
        </w:numPr>
        <w:ind w:left="284" w:hanging="284"/>
      </w:pPr>
      <w:r w:rsidRPr="00495FEF">
        <w:lastRenderedPageBreak/>
        <w:t>scegliere le strategie comunicative per condividere i risultati di ricerca con gli</w:t>
      </w:r>
      <w:r w:rsidR="00D631E5" w:rsidRPr="00495FEF">
        <w:t xml:space="preserve"> </w:t>
      </w:r>
      <w:r w:rsidRPr="00495FEF">
        <w:t>stakeholders;</w:t>
      </w:r>
    </w:p>
    <w:p w14:paraId="682EA6B4" w14:textId="51C11CDC" w:rsidR="00B73132" w:rsidRPr="00495FEF" w:rsidRDefault="00B73132" w:rsidP="007078B7">
      <w:pPr>
        <w:pStyle w:val="Paragrafoelenco"/>
        <w:numPr>
          <w:ilvl w:val="0"/>
          <w:numId w:val="17"/>
        </w:numPr>
        <w:ind w:left="284" w:hanging="284"/>
      </w:pPr>
      <w:r w:rsidRPr="00495FEF">
        <w:t>apprendere dalla propria esperienza esercitando un pensiero critico riflessivo.</w:t>
      </w:r>
    </w:p>
    <w:p w14:paraId="11E56DC4" w14:textId="77777777" w:rsidR="002563E8" w:rsidRPr="00495FEF" w:rsidRDefault="002563E8" w:rsidP="002563E8">
      <w:pPr>
        <w:spacing w:before="240" w:after="120"/>
        <w:rPr>
          <w:b/>
          <w:sz w:val="18"/>
          <w:szCs w:val="18"/>
        </w:rPr>
      </w:pPr>
      <w:r w:rsidRPr="00495FEF">
        <w:rPr>
          <w:b/>
          <w:i/>
          <w:sz w:val="18"/>
          <w:szCs w:val="18"/>
        </w:rPr>
        <w:t>PROGRAMMA DEL CORSO</w:t>
      </w:r>
    </w:p>
    <w:p w14:paraId="63173165" w14:textId="590AF9C4" w:rsidR="00D51C45" w:rsidRPr="00495FEF" w:rsidRDefault="002563E8" w:rsidP="00B73132">
      <w:pPr>
        <w:ind w:firstLine="284"/>
        <w:rPr>
          <w:rFonts w:eastAsia="MS Mincho"/>
        </w:rPr>
      </w:pPr>
      <w:r w:rsidRPr="00495FEF">
        <w:rPr>
          <w:rFonts w:eastAsia="MS Mincho"/>
        </w:rPr>
        <w:t xml:space="preserve">Il corso prende in esame la struttura fondamentale del processo di ricerca integrando l’inquadramento metodologico delle </w:t>
      </w:r>
      <w:r w:rsidR="00776CFB" w:rsidRPr="00495FEF">
        <w:rPr>
          <w:rFonts w:eastAsia="MS Mincho"/>
        </w:rPr>
        <w:t xml:space="preserve">sue </w:t>
      </w:r>
      <w:r w:rsidRPr="00495FEF">
        <w:rPr>
          <w:rFonts w:eastAsia="MS Mincho"/>
        </w:rPr>
        <w:t xml:space="preserve">fasi con la presentazione di esempi e casi concreti. La ricerca è presentata come attività </w:t>
      </w:r>
      <w:r w:rsidR="00AC6AD4" w:rsidRPr="00495FEF">
        <w:rPr>
          <w:rFonts w:eastAsia="MS Mincho"/>
        </w:rPr>
        <w:t>di</w:t>
      </w:r>
      <w:r w:rsidRPr="00495FEF">
        <w:rPr>
          <w:rFonts w:eastAsia="MS Mincho"/>
        </w:rPr>
        <w:t xml:space="preserve"> supporto alla pratica </w:t>
      </w:r>
      <w:r w:rsidR="00EC045F" w:rsidRPr="00495FEF">
        <w:rPr>
          <w:rFonts w:eastAsia="MS Mincho"/>
        </w:rPr>
        <w:t>educativa</w:t>
      </w:r>
      <w:r w:rsidRPr="00495FEF">
        <w:rPr>
          <w:rFonts w:eastAsia="MS Mincho"/>
        </w:rPr>
        <w:t>, essenziale per migliorarne la qualità e funzionale al consolidamento dell’identità professionale.</w:t>
      </w:r>
    </w:p>
    <w:p w14:paraId="3F316E2C" w14:textId="140645F7" w:rsidR="00667A59" w:rsidRPr="00495FEF" w:rsidRDefault="00667A59" w:rsidP="00B73132">
      <w:pPr>
        <w:ind w:firstLine="284"/>
        <w:rPr>
          <w:rFonts w:eastAsia="MS Mincho"/>
        </w:rPr>
      </w:pPr>
      <w:r w:rsidRPr="00495FEF">
        <w:rPr>
          <w:rFonts w:eastAsia="MS Mincho"/>
        </w:rPr>
        <w:t>G</w:t>
      </w:r>
      <w:r w:rsidR="002563E8" w:rsidRPr="00495FEF">
        <w:rPr>
          <w:rFonts w:eastAsia="MS Mincho"/>
        </w:rPr>
        <w:t>li studenti</w:t>
      </w:r>
      <w:r w:rsidR="00A155DC">
        <w:rPr>
          <w:rFonts w:eastAsia="MS Mincho"/>
        </w:rPr>
        <w:t xml:space="preserve"> e le studentesse</w:t>
      </w:r>
      <w:r w:rsidR="002563E8" w:rsidRPr="00495FEF">
        <w:rPr>
          <w:rFonts w:eastAsia="MS Mincho"/>
        </w:rPr>
        <w:t xml:space="preserve"> saranno accompagnati nell’acquisizione delle competenze operative per la progettazione e implementazione degli strumenti di rilevazione e per l’analisi dei dati, sperimentandone direttamente la realizzazione</w:t>
      </w:r>
      <w:r w:rsidR="00854149" w:rsidRPr="00495FEF">
        <w:rPr>
          <w:rFonts w:eastAsia="MS Mincho"/>
        </w:rPr>
        <w:t xml:space="preserve"> a partire da contesti e scenari reali</w:t>
      </w:r>
      <w:r w:rsidR="002563E8" w:rsidRPr="00495FEF">
        <w:rPr>
          <w:rFonts w:eastAsia="MS Mincho"/>
        </w:rPr>
        <w:t>. Particolare attenzione sarà dedicata alle modalità di rilevazione che consentono di raccogliere direttamente il punto di vista dei soggetti interpellati (questionario, intervista, focus group) o osservarne gli atteggiamenti e le condotte (</w:t>
      </w:r>
      <w:r w:rsidR="00854149" w:rsidRPr="00495FEF">
        <w:rPr>
          <w:rFonts w:eastAsia="MS Mincho"/>
        </w:rPr>
        <w:t>metodi osservativi</w:t>
      </w:r>
      <w:r w:rsidR="002563E8" w:rsidRPr="00495FEF">
        <w:rPr>
          <w:rFonts w:eastAsia="MS Mincho"/>
        </w:rPr>
        <w:t>).</w:t>
      </w:r>
      <w:r w:rsidR="00306329" w:rsidRPr="00495FEF">
        <w:rPr>
          <w:rFonts w:eastAsia="MS Mincho"/>
        </w:rPr>
        <w:t xml:space="preserve"> </w:t>
      </w:r>
    </w:p>
    <w:p w14:paraId="0ACF5A71" w14:textId="357C8D58" w:rsidR="00926875" w:rsidRPr="00495FEF" w:rsidRDefault="002563E8" w:rsidP="00AC6A7E">
      <w:pPr>
        <w:spacing w:before="240" w:after="120"/>
        <w:rPr>
          <w:b/>
          <w:i/>
          <w:sz w:val="18"/>
          <w:szCs w:val="18"/>
        </w:rPr>
      </w:pPr>
      <w:r w:rsidRPr="00495FEF">
        <w:rPr>
          <w:b/>
          <w:i/>
          <w:sz w:val="18"/>
          <w:szCs w:val="18"/>
        </w:rPr>
        <w:t>BIBLIOGRAFIA</w:t>
      </w:r>
    </w:p>
    <w:p w14:paraId="35AE7187" w14:textId="09A16E8A" w:rsidR="002563E8" w:rsidRPr="00495FEF" w:rsidRDefault="002B7BA7" w:rsidP="002B7BA7">
      <w:pPr>
        <w:spacing w:line="240" w:lineRule="atLeast"/>
        <w:ind w:left="284" w:hanging="284"/>
        <w:rPr>
          <w:noProof/>
          <w:spacing w:val="-5"/>
          <w:szCs w:val="20"/>
        </w:rPr>
      </w:pPr>
      <w:r w:rsidRPr="00495FEF">
        <w:rPr>
          <w:noProof/>
          <w:spacing w:val="-5"/>
          <w:sz w:val="16"/>
          <w:szCs w:val="16"/>
        </w:rPr>
        <w:t>1.</w:t>
      </w:r>
      <w:r w:rsidRPr="00495FEF">
        <w:rPr>
          <w:noProof/>
          <w:spacing w:val="-5"/>
          <w:sz w:val="16"/>
          <w:szCs w:val="16"/>
        </w:rPr>
        <w:tab/>
      </w:r>
      <w:r w:rsidRPr="00495FEF">
        <w:rPr>
          <w:smallCaps/>
          <w:noProof/>
          <w:spacing w:val="-5"/>
          <w:sz w:val="18"/>
          <w:szCs w:val="18"/>
        </w:rPr>
        <w:t>K. Montalbetti</w:t>
      </w:r>
      <w:r w:rsidR="00D51C45" w:rsidRPr="00495FEF">
        <w:rPr>
          <w:smallCaps/>
          <w:noProof/>
          <w:spacing w:val="-5"/>
          <w:sz w:val="18"/>
          <w:szCs w:val="18"/>
        </w:rPr>
        <w:t xml:space="preserve"> </w:t>
      </w:r>
      <w:r w:rsidRPr="00495FEF">
        <w:rPr>
          <w:smallCaps/>
          <w:noProof/>
          <w:spacing w:val="-5"/>
          <w:sz w:val="18"/>
          <w:szCs w:val="18"/>
        </w:rPr>
        <w:t>-</w:t>
      </w:r>
      <w:r w:rsidR="00D51C45" w:rsidRPr="00495FEF">
        <w:rPr>
          <w:smallCaps/>
          <w:noProof/>
          <w:spacing w:val="-5"/>
          <w:sz w:val="18"/>
          <w:szCs w:val="18"/>
        </w:rPr>
        <w:t xml:space="preserve"> </w:t>
      </w:r>
      <w:r w:rsidRPr="00495FEF">
        <w:rPr>
          <w:smallCaps/>
          <w:noProof/>
          <w:spacing w:val="-5"/>
          <w:sz w:val="18"/>
          <w:szCs w:val="18"/>
        </w:rPr>
        <w:t>C. Lisimberti</w:t>
      </w:r>
      <w:r w:rsidR="002563E8" w:rsidRPr="00495FEF">
        <w:rPr>
          <w:smallCaps/>
          <w:noProof/>
          <w:spacing w:val="-5"/>
          <w:szCs w:val="20"/>
        </w:rPr>
        <w:t>,</w:t>
      </w:r>
      <w:r w:rsidR="002563E8" w:rsidRPr="00495FEF">
        <w:rPr>
          <w:i/>
          <w:noProof/>
          <w:spacing w:val="-5"/>
          <w:szCs w:val="20"/>
        </w:rPr>
        <w:t xml:space="preserve"> Ricerca e professionalità educativa. </w:t>
      </w:r>
      <w:r w:rsidR="00245A3F" w:rsidRPr="00495FEF">
        <w:rPr>
          <w:i/>
          <w:noProof/>
          <w:spacing w:val="-5"/>
          <w:szCs w:val="20"/>
        </w:rPr>
        <w:t>Risorse</w:t>
      </w:r>
      <w:r w:rsidR="002563E8" w:rsidRPr="00495FEF">
        <w:rPr>
          <w:i/>
          <w:noProof/>
          <w:spacing w:val="-5"/>
          <w:szCs w:val="20"/>
        </w:rPr>
        <w:t xml:space="preserve"> e strumenti,</w:t>
      </w:r>
      <w:r w:rsidR="002563E8" w:rsidRPr="00495FEF">
        <w:rPr>
          <w:noProof/>
          <w:spacing w:val="-5"/>
          <w:szCs w:val="20"/>
        </w:rPr>
        <w:t xml:space="preserve"> Pensa, Lecce, 2015.</w:t>
      </w:r>
    </w:p>
    <w:p w14:paraId="1127F270" w14:textId="1EF20AA2" w:rsidR="00306329" w:rsidRPr="00495FEF" w:rsidRDefault="002B7BA7" w:rsidP="00BB7BC8">
      <w:pPr>
        <w:tabs>
          <w:tab w:val="clear" w:pos="284"/>
        </w:tabs>
        <w:spacing w:line="240" w:lineRule="atLeast"/>
        <w:ind w:left="284" w:hanging="284"/>
        <w:rPr>
          <w:noProof/>
          <w:szCs w:val="20"/>
        </w:rPr>
      </w:pPr>
      <w:r w:rsidRPr="00495FEF">
        <w:rPr>
          <w:noProof/>
          <w:szCs w:val="20"/>
        </w:rPr>
        <w:t>2.</w:t>
      </w:r>
      <w:r w:rsidRPr="00495FEF">
        <w:rPr>
          <w:noProof/>
          <w:szCs w:val="20"/>
        </w:rPr>
        <w:tab/>
      </w:r>
      <w:r w:rsidR="007548BA" w:rsidRPr="00A155DC">
        <w:rPr>
          <w:smallCaps/>
          <w:noProof/>
          <w:spacing w:val="-5"/>
          <w:sz w:val="18"/>
          <w:szCs w:val="18"/>
        </w:rPr>
        <w:t xml:space="preserve">M. Sannipoli </w:t>
      </w:r>
      <w:r w:rsidR="007548BA" w:rsidRPr="00A155DC">
        <w:rPr>
          <w:noProof/>
          <w:sz w:val="18"/>
          <w:szCs w:val="18"/>
        </w:rPr>
        <w:t xml:space="preserve">(a cura di), </w:t>
      </w:r>
      <w:r w:rsidR="007548BA" w:rsidRPr="00A155DC">
        <w:rPr>
          <w:i/>
          <w:iCs/>
          <w:noProof/>
          <w:sz w:val="18"/>
          <w:szCs w:val="18"/>
        </w:rPr>
        <w:t>La valutazione della qualità dei servizi 0-6. Un percorso partecipato</w:t>
      </w:r>
      <w:r w:rsidR="007548BA" w:rsidRPr="00A155DC">
        <w:rPr>
          <w:noProof/>
          <w:sz w:val="18"/>
          <w:szCs w:val="18"/>
        </w:rPr>
        <w:t>, FrancoAngeli, Milano, 2021 (su richiesta potranno essere consigliati testi diversi relativi a ricerche empiriche condotte</w:t>
      </w:r>
      <w:r w:rsidR="007548BA" w:rsidRPr="00071664">
        <w:rPr>
          <w:noProof/>
          <w:sz w:val="18"/>
          <w:szCs w:val="18"/>
        </w:rPr>
        <w:t xml:space="preserve"> in altre tipologie di servizi educativi).</w:t>
      </w:r>
    </w:p>
    <w:p w14:paraId="4FCD477D" w14:textId="561A4D2E" w:rsidR="00926875" w:rsidRPr="00495FEF" w:rsidRDefault="00926875" w:rsidP="00926875">
      <w:pPr>
        <w:pStyle w:val="Paragrafoelenco"/>
        <w:numPr>
          <w:ilvl w:val="0"/>
          <w:numId w:val="7"/>
        </w:numPr>
        <w:tabs>
          <w:tab w:val="clear" w:pos="284"/>
        </w:tabs>
        <w:spacing w:line="240" w:lineRule="atLeast"/>
        <w:ind w:left="284" w:hanging="284"/>
        <w:rPr>
          <w:rFonts w:eastAsia="MS Mincho"/>
          <w:spacing w:val="-5"/>
          <w:szCs w:val="20"/>
        </w:rPr>
      </w:pPr>
      <w:r w:rsidRPr="00495FEF">
        <w:rPr>
          <w:noProof/>
          <w:szCs w:val="20"/>
        </w:rPr>
        <w:t xml:space="preserve">Il materiale didattico reso disponibile sulla piattaforma </w:t>
      </w:r>
      <w:r w:rsidRPr="00495FEF">
        <w:rPr>
          <w:i/>
          <w:noProof/>
          <w:szCs w:val="20"/>
        </w:rPr>
        <w:t>Blackboard</w:t>
      </w:r>
      <w:r w:rsidRPr="00495FEF">
        <w:rPr>
          <w:noProof/>
          <w:szCs w:val="20"/>
        </w:rPr>
        <w:t>.</w:t>
      </w:r>
    </w:p>
    <w:p w14:paraId="55DE26BA" w14:textId="77777777" w:rsidR="002563E8" w:rsidRPr="00495FEF" w:rsidRDefault="002563E8" w:rsidP="002563E8">
      <w:pPr>
        <w:spacing w:before="240" w:after="120" w:line="220" w:lineRule="exact"/>
        <w:rPr>
          <w:b/>
          <w:i/>
          <w:sz w:val="18"/>
          <w:szCs w:val="18"/>
        </w:rPr>
      </w:pPr>
      <w:r w:rsidRPr="00495FEF">
        <w:rPr>
          <w:b/>
          <w:i/>
          <w:sz w:val="18"/>
          <w:szCs w:val="18"/>
        </w:rPr>
        <w:t>DIDATTICA DEL CORSO</w:t>
      </w:r>
    </w:p>
    <w:p w14:paraId="4680962C" w14:textId="7754B22C" w:rsidR="002563E8" w:rsidRPr="00495FEF" w:rsidRDefault="002563E8" w:rsidP="007078B7">
      <w:pPr>
        <w:tabs>
          <w:tab w:val="clear" w:pos="284"/>
        </w:tabs>
        <w:ind w:firstLine="284"/>
        <w:rPr>
          <w:noProof/>
          <w:sz w:val="18"/>
          <w:szCs w:val="18"/>
        </w:rPr>
      </w:pPr>
      <w:r w:rsidRPr="00495FEF">
        <w:rPr>
          <w:noProof/>
          <w:szCs w:val="20"/>
        </w:rPr>
        <w:t>Il corso prevede l’impiego integrato di metodi didattici complementari: lezioni</w:t>
      </w:r>
      <w:r w:rsidR="00926875" w:rsidRPr="00495FEF">
        <w:rPr>
          <w:noProof/>
          <w:szCs w:val="20"/>
        </w:rPr>
        <w:t xml:space="preserve"> frontali</w:t>
      </w:r>
      <w:r w:rsidRPr="00495FEF">
        <w:rPr>
          <w:noProof/>
          <w:szCs w:val="20"/>
        </w:rPr>
        <w:t>,</w:t>
      </w:r>
      <w:r w:rsidR="00926875" w:rsidRPr="00495FEF">
        <w:rPr>
          <w:noProof/>
          <w:szCs w:val="20"/>
        </w:rPr>
        <w:t xml:space="preserve"> </w:t>
      </w:r>
      <w:r w:rsidR="00776CFB" w:rsidRPr="00495FEF">
        <w:rPr>
          <w:noProof/>
          <w:szCs w:val="20"/>
        </w:rPr>
        <w:t>lezioni partecipate</w:t>
      </w:r>
      <w:r w:rsidR="00926875" w:rsidRPr="00495FEF">
        <w:rPr>
          <w:noProof/>
          <w:szCs w:val="20"/>
        </w:rPr>
        <w:t>,</w:t>
      </w:r>
      <w:r w:rsidRPr="00495FEF">
        <w:rPr>
          <w:noProof/>
          <w:szCs w:val="20"/>
        </w:rPr>
        <w:t xml:space="preserve"> approfondimenti </w:t>
      </w:r>
      <w:r w:rsidR="00926875" w:rsidRPr="00495FEF">
        <w:rPr>
          <w:noProof/>
          <w:szCs w:val="20"/>
        </w:rPr>
        <w:t>a cura di professionisti esperti e</w:t>
      </w:r>
      <w:r w:rsidRPr="00495FEF">
        <w:rPr>
          <w:noProof/>
          <w:szCs w:val="20"/>
        </w:rPr>
        <w:t xml:space="preserve"> attività pratiche guidate attraverso le quali gli studenti </w:t>
      </w:r>
      <w:r w:rsidR="00A155DC">
        <w:rPr>
          <w:noProof/>
          <w:szCs w:val="20"/>
        </w:rPr>
        <w:t xml:space="preserve">e le studentesse </w:t>
      </w:r>
      <w:r w:rsidR="007B7F81" w:rsidRPr="00495FEF">
        <w:rPr>
          <w:noProof/>
          <w:szCs w:val="20"/>
        </w:rPr>
        <w:t>sperimenteranno l’impostazione di un processo di ricerca e la costruzione di strumenti di rilevazione</w:t>
      </w:r>
      <w:r w:rsidRPr="00495FEF">
        <w:rPr>
          <w:noProof/>
          <w:szCs w:val="20"/>
        </w:rPr>
        <w:t>.</w:t>
      </w:r>
      <w:r w:rsidR="00776CFB" w:rsidRPr="00495FEF">
        <w:rPr>
          <w:noProof/>
          <w:szCs w:val="20"/>
        </w:rPr>
        <w:t xml:space="preserve"> </w:t>
      </w:r>
    </w:p>
    <w:p w14:paraId="4E0DDF57" w14:textId="2290F5F1" w:rsidR="002563E8" w:rsidRPr="00495FEF" w:rsidRDefault="002563E8" w:rsidP="002563E8">
      <w:pPr>
        <w:spacing w:before="240" w:after="120" w:line="220" w:lineRule="exact"/>
        <w:rPr>
          <w:b/>
          <w:i/>
          <w:sz w:val="18"/>
          <w:szCs w:val="18"/>
        </w:rPr>
      </w:pPr>
      <w:r w:rsidRPr="00495FEF">
        <w:rPr>
          <w:b/>
          <w:i/>
          <w:sz w:val="18"/>
          <w:szCs w:val="18"/>
        </w:rPr>
        <w:t xml:space="preserve">METODO </w:t>
      </w:r>
      <w:r w:rsidR="008A7714" w:rsidRPr="00495FEF">
        <w:rPr>
          <w:b/>
          <w:i/>
          <w:sz w:val="18"/>
          <w:szCs w:val="18"/>
        </w:rPr>
        <w:t xml:space="preserve">E CRITERI </w:t>
      </w:r>
      <w:r w:rsidRPr="00495FEF">
        <w:rPr>
          <w:b/>
          <w:i/>
          <w:sz w:val="18"/>
          <w:szCs w:val="18"/>
        </w:rPr>
        <w:t>DI VALUTAZIONE</w:t>
      </w:r>
    </w:p>
    <w:p w14:paraId="648E00D4" w14:textId="0A4154BD" w:rsidR="00B73132" w:rsidRPr="00495FEF" w:rsidRDefault="00B73132" w:rsidP="00B81FA6">
      <w:pPr>
        <w:pStyle w:val="Testo2"/>
        <w:spacing w:before="120"/>
        <w:ind w:firstLine="0"/>
        <w:rPr>
          <w:rFonts w:ascii="Times New Roman" w:hAnsi="Times New Roman"/>
          <w:b/>
          <w:bCs/>
          <w:i/>
          <w:iCs/>
          <w:szCs w:val="18"/>
        </w:rPr>
      </w:pPr>
      <w:r w:rsidRPr="00495FEF">
        <w:rPr>
          <w:rFonts w:ascii="Times New Roman" w:hAnsi="Times New Roman"/>
          <w:b/>
          <w:bCs/>
          <w:i/>
          <w:iCs/>
          <w:szCs w:val="18"/>
        </w:rPr>
        <w:t>Metodo di valutazione</w:t>
      </w:r>
    </w:p>
    <w:p w14:paraId="207927D4" w14:textId="51542033" w:rsidR="008A7714" w:rsidRPr="00495FEF" w:rsidRDefault="00DB54AD" w:rsidP="007078B7">
      <w:pPr>
        <w:pStyle w:val="Testo2"/>
        <w:spacing w:before="120" w:line="240" w:lineRule="exact"/>
        <w:rPr>
          <w:rFonts w:ascii="Times New Roman" w:hAnsi="Times New Roman"/>
          <w:sz w:val="20"/>
        </w:rPr>
      </w:pPr>
      <w:r w:rsidRPr="00495FEF">
        <w:rPr>
          <w:rFonts w:ascii="Times New Roman" w:hAnsi="Times New Roman"/>
          <w:sz w:val="20"/>
        </w:rPr>
        <w:t>L’esame finale, svolto in forma orale, è finalizzato</w:t>
      </w:r>
      <w:r w:rsidR="008A7714" w:rsidRPr="00495FEF">
        <w:rPr>
          <w:rFonts w:ascii="Times New Roman" w:hAnsi="Times New Roman"/>
          <w:sz w:val="20"/>
        </w:rPr>
        <w:t xml:space="preserve"> ad accertare il possesso di conoscenze, abilità applicative e </w:t>
      </w:r>
      <w:r w:rsidR="006B4454" w:rsidRPr="00495FEF">
        <w:rPr>
          <w:rFonts w:ascii="Times New Roman" w:hAnsi="Times New Roman"/>
          <w:sz w:val="20"/>
        </w:rPr>
        <w:t xml:space="preserve">iniziali </w:t>
      </w:r>
      <w:r w:rsidR="008A7714" w:rsidRPr="00495FEF">
        <w:rPr>
          <w:rFonts w:ascii="Times New Roman" w:hAnsi="Times New Roman"/>
          <w:sz w:val="20"/>
        </w:rPr>
        <w:t xml:space="preserve">competenze metodologiche; gli studenti </w:t>
      </w:r>
      <w:r w:rsidR="00A155DC">
        <w:rPr>
          <w:rFonts w:ascii="Times New Roman" w:hAnsi="Times New Roman"/>
          <w:sz w:val="20"/>
        </w:rPr>
        <w:t xml:space="preserve">e le studentesse </w:t>
      </w:r>
      <w:r w:rsidR="008A7714" w:rsidRPr="00495FEF">
        <w:rPr>
          <w:rFonts w:ascii="Times New Roman" w:hAnsi="Times New Roman"/>
          <w:sz w:val="20"/>
        </w:rPr>
        <w:t xml:space="preserve">dovranno dimostrare capacità critica e argomentativa nella rilettura, rielaborazione ed esposizione dei contenuti proposti. </w:t>
      </w:r>
    </w:p>
    <w:p w14:paraId="4DD320A3" w14:textId="25B3E4BA" w:rsidR="00B73132" w:rsidRPr="00495FEF" w:rsidRDefault="006B4454" w:rsidP="007078B7">
      <w:pPr>
        <w:pStyle w:val="Testo2"/>
        <w:spacing w:line="240" w:lineRule="exact"/>
        <w:rPr>
          <w:rFonts w:ascii="Times New Roman" w:hAnsi="Times New Roman"/>
          <w:sz w:val="20"/>
        </w:rPr>
      </w:pPr>
      <w:r w:rsidRPr="00495FEF">
        <w:rPr>
          <w:rFonts w:ascii="Times New Roman" w:hAnsi="Times New Roman"/>
          <w:sz w:val="20"/>
        </w:rPr>
        <w:lastRenderedPageBreak/>
        <w:t>Nello specifico il colloquio orale</w:t>
      </w:r>
      <w:r w:rsidR="008A7714" w:rsidRPr="00495FEF">
        <w:rPr>
          <w:rFonts w:ascii="Times New Roman" w:hAnsi="Times New Roman"/>
          <w:sz w:val="20"/>
        </w:rPr>
        <w:t xml:space="preserve"> verterà sulla verifica dei contenuti inclusi nella bibliografia</w:t>
      </w:r>
      <w:r w:rsidR="00AC6AD4" w:rsidRPr="00495FEF">
        <w:rPr>
          <w:rFonts w:ascii="Times New Roman" w:hAnsi="Times New Roman"/>
          <w:sz w:val="20"/>
        </w:rPr>
        <w:t>,</w:t>
      </w:r>
      <w:r w:rsidR="008A7714" w:rsidRPr="00495FEF">
        <w:rPr>
          <w:rFonts w:ascii="Times New Roman" w:hAnsi="Times New Roman"/>
          <w:sz w:val="20"/>
        </w:rPr>
        <w:t xml:space="preserve"> attraverso l’impiego di domande di carattere generale e quesiti di ragionamento a partire anche dai casi riportati nei volumi</w:t>
      </w:r>
      <w:r w:rsidR="00E85B53" w:rsidRPr="00495FEF">
        <w:rPr>
          <w:rFonts w:ascii="Times New Roman" w:hAnsi="Times New Roman"/>
          <w:sz w:val="20"/>
        </w:rPr>
        <w:t xml:space="preserve"> </w:t>
      </w:r>
      <w:r w:rsidR="00496D4E" w:rsidRPr="00495FEF">
        <w:rPr>
          <w:rFonts w:ascii="Times New Roman" w:hAnsi="Times New Roman"/>
          <w:sz w:val="20"/>
        </w:rPr>
        <w:t>o</w:t>
      </w:r>
      <w:r w:rsidR="00E85B53" w:rsidRPr="00495FEF">
        <w:rPr>
          <w:rFonts w:ascii="Times New Roman" w:hAnsi="Times New Roman"/>
          <w:sz w:val="20"/>
        </w:rPr>
        <w:t xml:space="preserve"> dai prodotti realizzati nelle attività pratiche guidate</w:t>
      </w:r>
      <w:r w:rsidR="00B73132" w:rsidRPr="00495FEF">
        <w:rPr>
          <w:rFonts w:ascii="Times New Roman" w:hAnsi="Times New Roman"/>
          <w:sz w:val="20"/>
        </w:rPr>
        <w:t>.</w:t>
      </w:r>
    </w:p>
    <w:p w14:paraId="49C9DB2D" w14:textId="12EC5F76" w:rsidR="00B73132" w:rsidRPr="00495FEF" w:rsidRDefault="00B73132" w:rsidP="00B81FA6">
      <w:pPr>
        <w:pStyle w:val="Testo2"/>
        <w:spacing w:before="120"/>
        <w:ind w:firstLine="0"/>
        <w:rPr>
          <w:rFonts w:ascii="Times New Roman" w:hAnsi="Times New Roman"/>
          <w:b/>
          <w:bCs/>
          <w:i/>
          <w:iCs/>
          <w:szCs w:val="18"/>
        </w:rPr>
      </w:pPr>
      <w:r w:rsidRPr="00495FEF">
        <w:rPr>
          <w:rFonts w:ascii="Times New Roman" w:hAnsi="Times New Roman"/>
          <w:b/>
          <w:bCs/>
          <w:i/>
          <w:iCs/>
          <w:szCs w:val="18"/>
        </w:rPr>
        <w:t>Criteri di valutazione</w:t>
      </w:r>
    </w:p>
    <w:p w14:paraId="43163320" w14:textId="23642F01" w:rsidR="006B4454" w:rsidRPr="00495FEF" w:rsidRDefault="00B73132" w:rsidP="007078B7">
      <w:pPr>
        <w:pStyle w:val="Testo2"/>
        <w:spacing w:before="120" w:line="240" w:lineRule="exact"/>
        <w:rPr>
          <w:rFonts w:ascii="Times New Roman" w:hAnsi="Times New Roman"/>
          <w:sz w:val="20"/>
        </w:rPr>
      </w:pPr>
      <w:r w:rsidRPr="00495FEF">
        <w:rPr>
          <w:rFonts w:ascii="Times New Roman" w:hAnsi="Times New Roman"/>
          <w:sz w:val="20"/>
        </w:rPr>
        <w:t>I</w:t>
      </w:r>
      <w:r w:rsidR="008A7714" w:rsidRPr="00495FEF">
        <w:rPr>
          <w:rFonts w:ascii="Times New Roman" w:hAnsi="Times New Roman"/>
          <w:sz w:val="20"/>
        </w:rPr>
        <w:t xml:space="preserve">l voto finale terrà conto della correttezza e della qualità delle risposte, della proprietà di linguaggio nonché della capacità di rielaborare i contenuti metodologici in modo </w:t>
      </w:r>
      <w:r w:rsidR="00E85B53" w:rsidRPr="00495FEF">
        <w:rPr>
          <w:rFonts w:ascii="Times New Roman" w:hAnsi="Times New Roman"/>
          <w:sz w:val="20"/>
        </w:rPr>
        <w:t>critico</w:t>
      </w:r>
      <w:r w:rsidR="006B4454" w:rsidRPr="00495FEF">
        <w:rPr>
          <w:rFonts w:ascii="Times New Roman" w:hAnsi="Times New Roman"/>
          <w:sz w:val="20"/>
        </w:rPr>
        <w:t xml:space="preserve"> e della capacità di argomentare e motivare le scelte metodologiche.</w:t>
      </w:r>
    </w:p>
    <w:p w14:paraId="6ED9E9C7" w14:textId="4A0FBB25" w:rsidR="002563E8" w:rsidRPr="00495FEF" w:rsidRDefault="002563E8" w:rsidP="002563E8">
      <w:pPr>
        <w:spacing w:before="240" w:after="120"/>
        <w:rPr>
          <w:b/>
          <w:i/>
          <w:noProof/>
          <w:sz w:val="18"/>
          <w:szCs w:val="18"/>
        </w:rPr>
      </w:pPr>
      <w:r w:rsidRPr="00495FEF">
        <w:rPr>
          <w:b/>
          <w:i/>
          <w:noProof/>
          <w:sz w:val="18"/>
          <w:szCs w:val="18"/>
        </w:rPr>
        <w:t>AVVERTENZE</w:t>
      </w:r>
      <w:r w:rsidR="00926875" w:rsidRPr="00495FEF">
        <w:rPr>
          <w:b/>
          <w:i/>
          <w:noProof/>
          <w:sz w:val="18"/>
          <w:szCs w:val="18"/>
        </w:rPr>
        <w:t xml:space="preserve"> E PREREQUISITI</w:t>
      </w:r>
    </w:p>
    <w:p w14:paraId="38EA7001" w14:textId="7550194A" w:rsidR="002563E8" w:rsidRPr="00495FEF" w:rsidRDefault="002563E8" w:rsidP="007078B7">
      <w:pPr>
        <w:pStyle w:val="Testo2"/>
        <w:spacing w:line="240" w:lineRule="exact"/>
        <w:rPr>
          <w:rFonts w:ascii="Times New Roman" w:hAnsi="Times New Roman"/>
          <w:sz w:val="20"/>
          <w:szCs w:val="21"/>
        </w:rPr>
      </w:pPr>
      <w:r w:rsidRPr="00495FEF">
        <w:rPr>
          <w:rFonts w:ascii="Times New Roman" w:hAnsi="Times New Roman"/>
          <w:sz w:val="20"/>
          <w:szCs w:val="21"/>
        </w:rPr>
        <w:t>Gli studenti</w:t>
      </w:r>
      <w:r w:rsidR="00A155DC">
        <w:rPr>
          <w:rFonts w:ascii="Times New Roman" w:hAnsi="Times New Roman"/>
          <w:sz w:val="20"/>
          <w:szCs w:val="21"/>
        </w:rPr>
        <w:t xml:space="preserve"> e le studentesse</w:t>
      </w:r>
      <w:r w:rsidRPr="00495FEF">
        <w:rPr>
          <w:rFonts w:ascii="Times New Roman" w:hAnsi="Times New Roman"/>
          <w:sz w:val="20"/>
          <w:szCs w:val="21"/>
        </w:rPr>
        <w:t xml:space="preserve"> sono tenuti a consultare regolarmente la piattaforma Blackboard, ove saranno di volta in volta comunicati avvisi e aggiornamenti. </w:t>
      </w:r>
    </w:p>
    <w:p w14:paraId="56565BFB" w14:textId="2D4BAC6D" w:rsidR="008E4714" w:rsidRPr="00495FEF" w:rsidRDefault="008E4714" w:rsidP="007078B7">
      <w:pPr>
        <w:pStyle w:val="Testo2"/>
        <w:spacing w:line="240" w:lineRule="exact"/>
        <w:rPr>
          <w:rFonts w:ascii="Times New Roman" w:hAnsi="Times New Roman"/>
          <w:sz w:val="20"/>
          <w:szCs w:val="21"/>
        </w:rPr>
      </w:pPr>
      <w:r w:rsidRPr="00495FEF">
        <w:rPr>
          <w:rFonts w:ascii="Times New Roman" w:hAnsi="Times New Roman"/>
          <w:sz w:val="20"/>
          <w:szCs w:val="21"/>
        </w:rPr>
        <w:t>La frequenza al corso, sebbene non obbligatoria, è fortemente consigliata.</w:t>
      </w:r>
    </w:p>
    <w:p w14:paraId="0FF2791A" w14:textId="39A24432" w:rsidR="008E4714" w:rsidRPr="00495FEF" w:rsidRDefault="008E4714" w:rsidP="007078B7">
      <w:pPr>
        <w:pStyle w:val="Testo2"/>
        <w:spacing w:line="240" w:lineRule="exact"/>
        <w:rPr>
          <w:rFonts w:ascii="Times New Roman" w:hAnsi="Times New Roman"/>
          <w:sz w:val="20"/>
          <w:szCs w:val="21"/>
        </w:rPr>
      </w:pPr>
      <w:r w:rsidRPr="00495FEF">
        <w:rPr>
          <w:rFonts w:ascii="Times New Roman" w:hAnsi="Times New Roman"/>
          <w:sz w:val="20"/>
          <w:szCs w:val="21"/>
        </w:rPr>
        <w:t xml:space="preserve">Il corso ha carattere introduttivo e non necessita di prerequisiti relativi ai contenuti. </w:t>
      </w:r>
    </w:p>
    <w:p w14:paraId="15BEBADE" w14:textId="77777777" w:rsidR="00A92E62" w:rsidRPr="005D7367" w:rsidRDefault="00A92E62" w:rsidP="00A92E62">
      <w:pPr>
        <w:pStyle w:val="Testo2"/>
        <w:spacing w:before="240" w:after="120" w:line="240" w:lineRule="exact"/>
        <w:ind w:firstLine="0"/>
        <w:rPr>
          <w:rFonts w:ascii="Times New Roman" w:hAnsi="Times New Roman"/>
          <w:b/>
          <w:bCs/>
          <w:i/>
          <w:smallCaps/>
          <w:szCs w:val="18"/>
        </w:rPr>
      </w:pPr>
      <w:r w:rsidRPr="005D7367">
        <w:rPr>
          <w:rFonts w:ascii="Times New Roman" w:hAnsi="Times New Roman"/>
          <w:b/>
          <w:bCs/>
          <w:i/>
          <w:smallCaps/>
          <w:szCs w:val="18"/>
        </w:rPr>
        <w:t>Orario e luogo di ricevimento</w:t>
      </w:r>
    </w:p>
    <w:p w14:paraId="615F28F7" w14:textId="4785CA61" w:rsidR="00B73132" w:rsidRPr="007078B7" w:rsidRDefault="002563E8" w:rsidP="007078B7">
      <w:pPr>
        <w:pStyle w:val="Testo2"/>
        <w:spacing w:line="240" w:lineRule="exact"/>
        <w:rPr>
          <w:rFonts w:ascii="Times New Roman" w:hAnsi="Times New Roman"/>
          <w:sz w:val="20"/>
          <w:szCs w:val="21"/>
        </w:rPr>
      </w:pPr>
      <w:r w:rsidRPr="00495FEF">
        <w:rPr>
          <w:rFonts w:ascii="Times New Roman" w:hAnsi="Times New Roman"/>
          <w:sz w:val="20"/>
          <w:szCs w:val="21"/>
        </w:rPr>
        <w:t xml:space="preserve">Il Prof. Michele Monticelli riceve gli studenti </w:t>
      </w:r>
      <w:r w:rsidR="00A155DC">
        <w:rPr>
          <w:rFonts w:ascii="Times New Roman" w:hAnsi="Times New Roman"/>
          <w:sz w:val="20"/>
          <w:szCs w:val="21"/>
        </w:rPr>
        <w:t xml:space="preserve">e le studentesse </w:t>
      </w:r>
      <w:r w:rsidRPr="00495FEF">
        <w:rPr>
          <w:rFonts w:ascii="Times New Roman" w:hAnsi="Times New Roman"/>
          <w:sz w:val="20"/>
          <w:szCs w:val="21"/>
        </w:rPr>
        <w:t>prima e dopo le lezioni, nell’aula di lezione. Eventuali appuntamenti potranno essere concordati previa richiesta e-</w:t>
      </w:r>
      <w:r w:rsidRPr="00C27B59">
        <w:rPr>
          <w:rFonts w:ascii="Times New Roman" w:hAnsi="Times New Roman"/>
          <w:sz w:val="20"/>
          <w:szCs w:val="21"/>
        </w:rPr>
        <w:t>mail all’indirizzo</w:t>
      </w:r>
      <w:r w:rsidR="00A155DC">
        <w:rPr>
          <w:rFonts w:ascii="Times New Roman" w:hAnsi="Times New Roman"/>
          <w:sz w:val="20"/>
          <w:szCs w:val="21"/>
        </w:rPr>
        <w:t>:</w:t>
      </w:r>
      <w:r w:rsidRPr="00C27B59">
        <w:rPr>
          <w:rFonts w:ascii="Times New Roman" w:hAnsi="Times New Roman"/>
          <w:sz w:val="20"/>
          <w:szCs w:val="21"/>
        </w:rPr>
        <w:t xml:space="preserve"> </w:t>
      </w:r>
      <w:hyperlink r:id="rId8" w:history="1">
        <w:r w:rsidR="00FD3EAF" w:rsidRPr="00C27B59">
          <w:rPr>
            <w:rStyle w:val="Collegamentoipertestuale"/>
            <w:rFonts w:ascii="Times New Roman" w:hAnsi="Times New Roman"/>
            <w:color w:val="auto"/>
            <w:sz w:val="20"/>
            <w:szCs w:val="21"/>
            <w:u w:val="none"/>
          </w:rPr>
          <w:t>michele.monticelli@unicatt.it</w:t>
        </w:r>
      </w:hyperlink>
      <w:r w:rsidR="00FD3EAF" w:rsidRPr="00C27B59">
        <w:rPr>
          <w:rFonts w:ascii="Times New Roman" w:hAnsi="Times New Roman"/>
          <w:sz w:val="20"/>
          <w:szCs w:val="21"/>
        </w:rPr>
        <w:t>.</w:t>
      </w:r>
    </w:p>
    <w:sectPr w:rsidR="00B73132" w:rsidRPr="007078B7" w:rsidSect="009B1619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EE8D8B" w14:textId="77777777" w:rsidR="00EE7177" w:rsidRDefault="00EE7177" w:rsidP="00E32B6A">
      <w:pPr>
        <w:spacing w:line="240" w:lineRule="auto"/>
      </w:pPr>
      <w:r>
        <w:separator/>
      </w:r>
    </w:p>
  </w:endnote>
  <w:endnote w:type="continuationSeparator" w:id="0">
    <w:p w14:paraId="42FC83FB" w14:textId="77777777" w:rsidR="00EE7177" w:rsidRDefault="00EE7177" w:rsidP="00E32B6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3B786F" w14:textId="77777777" w:rsidR="00EE7177" w:rsidRDefault="00EE7177" w:rsidP="00E32B6A">
      <w:pPr>
        <w:spacing w:line="240" w:lineRule="auto"/>
      </w:pPr>
      <w:r>
        <w:separator/>
      </w:r>
    </w:p>
  </w:footnote>
  <w:footnote w:type="continuationSeparator" w:id="0">
    <w:p w14:paraId="0C8BF72D" w14:textId="77777777" w:rsidR="00EE7177" w:rsidRDefault="00EE7177" w:rsidP="00E32B6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CD3925"/>
    <w:multiLevelType w:val="hybridMultilevel"/>
    <w:tmpl w:val="2466C5D2"/>
    <w:lvl w:ilvl="0" w:tplc="C6C61FB8">
      <w:start w:val="4"/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57591B"/>
    <w:multiLevelType w:val="hybridMultilevel"/>
    <w:tmpl w:val="44BE7FA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187E47"/>
    <w:multiLevelType w:val="hybridMultilevel"/>
    <w:tmpl w:val="083A15C6"/>
    <w:lvl w:ilvl="0" w:tplc="9894CEEE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685A1F"/>
    <w:multiLevelType w:val="hybridMultilevel"/>
    <w:tmpl w:val="4AE83152"/>
    <w:lvl w:ilvl="0" w:tplc="E880F680">
      <w:start w:val="9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4A7C6C"/>
    <w:multiLevelType w:val="hybridMultilevel"/>
    <w:tmpl w:val="B5BC6BD4"/>
    <w:lvl w:ilvl="0" w:tplc="29F625DC">
      <w:start w:val="1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AC601D"/>
    <w:multiLevelType w:val="hybridMultilevel"/>
    <w:tmpl w:val="46349EA4"/>
    <w:lvl w:ilvl="0" w:tplc="1CF895E0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2559C7"/>
    <w:multiLevelType w:val="hybridMultilevel"/>
    <w:tmpl w:val="F7D41E4E"/>
    <w:lvl w:ilvl="0" w:tplc="0410000F">
      <w:start w:val="3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0C3D5A"/>
    <w:multiLevelType w:val="hybridMultilevel"/>
    <w:tmpl w:val="AEF461F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10279C"/>
    <w:multiLevelType w:val="hybridMultilevel"/>
    <w:tmpl w:val="B7DE3F92"/>
    <w:lvl w:ilvl="0" w:tplc="4E8A9A02">
      <w:start w:val="4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DA7BD7"/>
    <w:multiLevelType w:val="hybridMultilevel"/>
    <w:tmpl w:val="7A36DDE8"/>
    <w:lvl w:ilvl="0" w:tplc="C32ABDDE">
      <w:start w:val="1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F856E6"/>
    <w:multiLevelType w:val="hybridMultilevel"/>
    <w:tmpl w:val="D9E4AD6A"/>
    <w:lvl w:ilvl="0" w:tplc="0410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B5224DB"/>
    <w:multiLevelType w:val="hybridMultilevel"/>
    <w:tmpl w:val="3998D35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F1638A"/>
    <w:multiLevelType w:val="hybridMultilevel"/>
    <w:tmpl w:val="EB62CBDE"/>
    <w:lvl w:ilvl="0" w:tplc="B4F4665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12C278C"/>
    <w:multiLevelType w:val="hybridMultilevel"/>
    <w:tmpl w:val="65B89CFE"/>
    <w:lvl w:ilvl="0" w:tplc="82D00CEE">
      <w:start w:val="1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2AA5247"/>
    <w:multiLevelType w:val="hybridMultilevel"/>
    <w:tmpl w:val="62E09AEE"/>
    <w:lvl w:ilvl="0" w:tplc="3E1E85B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92211E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FB051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BD65D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CA8912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AF6A1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9E4E14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C52FF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5A010C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65F82947"/>
    <w:multiLevelType w:val="multilevel"/>
    <w:tmpl w:val="6CC8B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68875D94"/>
    <w:multiLevelType w:val="hybridMultilevel"/>
    <w:tmpl w:val="C986B9F0"/>
    <w:lvl w:ilvl="0" w:tplc="0EEE2CCA">
      <w:start w:val="1"/>
      <w:numFmt w:val="bullet"/>
      <w:lvlText w:val="-"/>
      <w:lvlJc w:val="left"/>
      <w:pPr>
        <w:ind w:left="360" w:hanging="360"/>
      </w:pPr>
      <w:rPr>
        <w:rFonts w:ascii="Times" w:eastAsia="Times New Roman" w:hAnsi="Times" w:cs="Time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C98536D"/>
    <w:multiLevelType w:val="hybridMultilevel"/>
    <w:tmpl w:val="8EBC44D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4EF48C5"/>
    <w:multiLevelType w:val="hybridMultilevel"/>
    <w:tmpl w:val="12F21AFA"/>
    <w:lvl w:ilvl="0" w:tplc="E880F680">
      <w:start w:val="9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5313757"/>
    <w:multiLevelType w:val="hybridMultilevel"/>
    <w:tmpl w:val="82989D3C"/>
    <w:lvl w:ilvl="0" w:tplc="7A28D3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14E511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E86A51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B72A9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19EFBC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83236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284FCF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AE8F42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28A8B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7568574E"/>
    <w:multiLevelType w:val="hybridMultilevel"/>
    <w:tmpl w:val="4AEA6A9A"/>
    <w:lvl w:ilvl="0" w:tplc="E880F680">
      <w:start w:val="9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73330C7"/>
    <w:multiLevelType w:val="hybridMultilevel"/>
    <w:tmpl w:val="35CE7E22"/>
    <w:lvl w:ilvl="0" w:tplc="09E02378">
      <w:start w:val="1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8C0205"/>
    <w:multiLevelType w:val="hybridMultilevel"/>
    <w:tmpl w:val="7DACA190"/>
    <w:lvl w:ilvl="0" w:tplc="4E8A9A02">
      <w:start w:val="1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646201"/>
    <w:multiLevelType w:val="hybridMultilevel"/>
    <w:tmpl w:val="84F29AFC"/>
    <w:lvl w:ilvl="0" w:tplc="15269AFE">
      <w:start w:val="1"/>
      <w:numFmt w:val="decimal"/>
      <w:lvlText w:val="%1)"/>
      <w:lvlJc w:val="left"/>
      <w:pPr>
        <w:ind w:left="360" w:hanging="360"/>
      </w:pPr>
      <w:rPr>
        <w:rFonts w:hint="default"/>
        <w:sz w:val="16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88456286">
    <w:abstractNumId w:val="23"/>
  </w:num>
  <w:num w:numId="2" w16cid:durableId="58481650">
    <w:abstractNumId w:val="16"/>
  </w:num>
  <w:num w:numId="3" w16cid:durableId="410733136">
    <w:abstractNumId w:val="1"/>
  </w:num>
  <w:num w:numId="4" w16cid:durableId="944390134">
    <w:abstractNumId w:val="11"/>
  </w:num>
  <w:num w:numId="5" w16cid:durableId="2052024515">
    <w:abstractNumId w:val="7"/>
  </w:num>
  <w:num w:numId="6" w16cid:durableId="1348600244">
    <w:abstractNumId w:val="17"/>
  </w:num>
  <w:num w:numId="7" w16cid:durableId="587692953">
    <w:abstractNumId w:val="6"/>
  </w:num>
  <w:num w:numId="8" w16cid:durableId="355471804">
    <w:abstractNumId w:val="10"/>
  </w:num>
  <w:num w:numId="9" w16cid:durableId="637615790">
    <w:abstractNumId w:val="9"/>
  </w:num>
  <w:num w:numId="10" w16cid:durableId="1370643687">
    <w:abstractNumId w:val="14"/>
  </w:num>
  <w:num w:numId="11" w16cid:durableId="1248657879">
    <w:abstractNumId w:val="19"/>
  </w:num>
  <w:num w:numId="12" w16cid:durableId="355085338">
    <w:abstractNumId w:val="15"/>
  </w:num>
  <w:num w:numId="13" w16cid:durableId="1763916037">
    <w:abstractNumId w:val="12"/>
  </w:num>
  <w:num w:numId="14" w16cid:durableId="461002253">
    <w:abstractNumId w:val="21"/>
  </w:num>
  <w:num w:numId="15" w16cid:durableId="1087845370">
    <w:abstractNumId w:val="13"/>
  </w:num>
  <w:num w:numId="16" w16cid:durableId="1688873092">
    <w:abstractNumId w:val="4"/>
  </w:num>
  <w:num w:numId="17" w16cid:durableId="529882455">
    <w:abstractNumId w:val="22"/>
  </w:num>
  <w:num w:numId="18" w16cid:durableId="1483235317">
    <w:abstractNumId w:val="3"/>
  </w:num>
  <w:num w:numId="19" w16cid:durableId="62029301">
    <w:abstractNumId w:val="20"/>
  </w:num>
  <w:num w:numId="20" w16cid:durableId="831481505">
    <w:abstractNumId w:val="18"/>
  </w:num>
  <w:num w:numId="21" w16cid:durableId="1094783512">
    <w:abstractNumId w:val="2"/>
  </w:num>
  <w:num w:numId="22" w16cid:durableId="1543010961">
    <w:abstractNumId w:val="0"/>
  </w:num>
  <w:num w:numId="23" w16cid:durableId="114099807">
    <w:abstractNumId w:val="5"/>
  </w:num>
  <w:num w:numId="24" w16cid:durableId="132527885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7BA"/>
    <w:rsid w:val="00013AC9"/>
    <w:rsid w:val="0006494D"/>
    <w:rsid w:val="00067F73"/>
    <w:rsid w:val="000A6D89"/>
    <w:rsid w:val="000D63B1"/>
    <w:rsid w:val="00100590"/>
    <w:rsid w:val="00163A8C"/>
    <w:rsid w:val="00187B99"/>
    <w:rsid w:val="001A3813"/>
    <w:rsid w:val="002014DD"/>
    <w:rsid w:val="002246E1"/>
    <w:rsid w:val="00245A3F"/>
    <w:rsid w:val="002563E8"/>
    <w:rsid w:val="002767D7"/>
    <w:rsid w:val="0028531A"/>
    <w:rsid w:val="002A3433"/>
    <w:rsid w:val="002B7BA7"/>
    <w:rsid w:val="002D2196"/>
    <w:rsid w:val="00306329"/>
    <w:rsid w:val="003178E3"/>
    <w:rsid w:val="00363FE7"/>
    <w:rsid w:val="00366975"/>
    <w:rsid w:val="00395E84"/>
    <w:rsid w:val="003B20FD"/>
    <w:rsid w:val="003C60B9"/>
    <w:rsid w:val="003E5EE9"/>
    <w:rsid w:val="00495FEF"/>
    <w:rsid w:val="00496D4E"/>
    <w:rsid w:val="004D1217"/>
    <w:rsid w:val="004D6008"/>
    <w:rsid w:val="005027BA"/>
    <w:rsid w:val="00515107"/>
    <w:rsid w:val="0052327F"/>
    <w:rsid w:val="005401FC"/>
    <w:rsid w:val="00555482"/>
    <w:rsid w:val="00564989"/>
    <w:rsid w:val="00582C87"/>
    <w:rsid w:val="005830F0"/>
    <w:rsid w:val="005A3BCF"/>
    <w:rsid w:val="005B1CE3"/>
    <w:rsid w:val="005B7EEC"/>
    <w:rsid w:val="005D18A8"/>
    <w:rsid w:val="006147DF"/>
    <w:rsid w:val="006457DF"/>
    <w:rsid w:val="00667A59"/>
    <w:rsid w:val="006B4454"/>
    <w:rsid w:val="006C5409"/>
    <w:rsid w:val="006D0BAC"/>
    <w:rsid w:val="006F1772"/>
    <w:rsid w:val="007078B7"/>
    <w:rsid w:val="007265B7"/>
    <w:rsid w:val="00732A0E"/>
    <w:rsid w:val="00734EEC"/>
    <w:rsid w:val="00752836"/>
    <w:rsid w:val="007548BA"/>
    <w:rsid w:val="0076457D"/>
    <w:rsid w:val="00776CFB"/>
    <w:rsid w:val="007B2473"/>
    <w:rsid w:val="007B491A"/>
    <w:rsid w:val="007B7F81"/>
    <w:rsid w:val="007C079E"/>
    <w:rsid w:val="00817B1F"/>
    <w:rsid w:val="00854149"/>
    <w:rsid w:val="00881E7C"/>
    <w:rsid w:val="00897F3E"/>
    <w:rsid w:val="008A1204"/>
    <w:rsid w:val="008A45AC"/>
    <w:rsid w:val="008A7714"/>
    <w:rsid w:val="008C3965"/>
    <w:rsid w:val="008E4714"/>
    <w:rsid w:val="00900CCA"/>
    <w:rsid w:val="00924B77"/>
    <w:rsid w:val="00926875"/>
    <w:rsid w:val="00940DA2"/>
    <w:rsid w:val="009462EC"/>
    <w:rsid w:val="009B1619"/>
    <w:rsid w:val="009C6871"/>
    <w:rsid w:val="009E055C"/>
    <w:rsid w:val="009F0915"/>
    <w:rsid w:val="009F2760"/>
    <w:rsid w:val="00A155DC"/>
    <w:rsid w:val="00A60509"/>
    <w:rsid w:val="00A74F6F"/>
    <w:rsid w:val="00A87FD5"/>
    <w:rsid w:val="00A90993"/>
    <w:rsid w:val="00A92E62"/>
    <w:rsid w:val="00AB3503"/>
    <w:rsid w:val="00AC6A7E"/>
    <w:rsid w:val="00AC6AD4"/>
    <w:rsid w:val="00AD7557"/>
    <w:rsid w:val="00AD7997"/>
    <w:rsid w:val="00AE0A0E"/>
    <w:rsid w:val="00AF0ADF"/>
    <w:rsid w:val="00B12C83"/>
    <w:rsid w:val="00B349CA"/>
    <w:rsid w:val="00B43519"/>
    <w:rsid w:val="00B45F5B"/>
    <w:rsid w:val="00B51253"/>
    <w:rsid w:val="00B525CC"/>
    <w:rsid w:val="00B73132"/>
    <w:rsid w:val="00B80CE1"/>
    <w:rsid w:val="00B81FA6"/>
    <w:rsid w:val="00B852E9"/>
    <w:rsid w:val="00BB7BC8"/>
    <w:rsid w:val="00C059FA"/>
    <w:rsid w:val="00C223E7"/>
    <w:rsid w:val="00C27B59"/>
    <w:rsid w:val="00C35BB7"/>
    <w:rsid w:val="00C43137"/>
    <w:rsid w:val="00C550FE"/>
    <w:rsid w:val="00C56357"/>
    <w:rsid w:val="00C722C8"/>
    <w:rsid w:val="00C83C14"/>
    <w:rsid w:val="00C95FF5"/>
    <w:rsid w:val="00C97303"/>
    <w:rsid w:val="00CE4713"/>
    <w:rsid w:val="00CF4132"/>
    <w:rsid w:val="00CF56F1"/>
    <w:rsid w:val="00D404F2"/>
    <w:rsid w:val="00D51C45"/>
    <w:rsid w:val="00D631E5"/>
    <w:rsid w:val="00D75E86"/>
    <w:rsid w:val="00DA3F0E"/>
    <w:rsid w:val="00DB54AD"/>
    <w:rsid w:val="00DD70BC"/>
    <w:rsid w:val="00DF344D"/>
    <w:rsid w:val="00E15DED"/>
    <w:rsid w:val="00E16018"/>
    <w:rsid w:val="00E32B6A"/>
    <w:rsid w:val="00E32CBD"/>
    <w:rsid w:val="00E5799B"/>
    <w:rsid w:val="00E607E6"/>
    <w:rsid w:val="00E65D40"/>
    <w:rsid w:val="00E8136F"/>
    <w:rsid w:val="00E84027"/>
    <w:rsid w:val="00E842CA"/>
    <w:rsid w:val="00E85B53"/>
    <w:rsid w:val="00EB4CF6"/>
    <w:rsid w:val="00EC045F"/>
    <w:rsid w:val="00EE7177"/>
    <w:rsid w:val="00F2186C"/>
    <w:rsid w:val="00F27A39"/>
    <w:rsid w:val="00F32166"/>
    <w:rsid w:val="00F71031"/>
    <w:rsid w:val="00F75867"/>
    <w:rsid w:val="00FB2ABD"/>
    <w:rsid w:val="00FB4B1B"/>
    <w:rsid w:val="00FD3EAF"/>
    <w:rsid w:val="00FF5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AC25AF"/>
  <w15:docId w15:val="{C169114E-318D-4EC1-9405-E9543DF5B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5027BA"/>
    <w:pPr>
      <w:tabs>
        <w:tab w:val="left" w:pos="284"/>
      </w:tabs>
      <w:spacing w:line="240" w:lineRule="exact"/>
      <w:jc w:val="both"/>
    </w:pPr>
    <w:rPr>
      <w:szCs w:val="24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paragraph" w:styleId="Testofumetto">
    <w:name w:val="Balloon Text"/>
    <w:basedOn w:val="Normale"/>
    <w:link w:val="TestofumettoCarattere"/>
    <w:semiHidden/>
    <w:unhideWhenUsed/>
    <w:rsid w:val="002563E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semiHidden/>
    <w:rsid w:val="002563E8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926875"/>
    <w:pPr>
      <w:ind w:left="720"/>
      <w:contextualSpacing/>
    </w:pPr>
  </w:style>
  <w:style w:type="character" w:styleId="Collegamentoipertestuale">
    <w:name w:val="Hyperlink"/>
    <w:rsid w:val="00FD3EAF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A90993"/>
    <w:pPr>
      <w:tabs>
        <w:tab w:val="clear" w:pos="284"/>
      </w:tabs>
      <w:spacing w:before="100" w:beforeAutospacing="1" w:after="100" w:afterAutospacing="1" w:line="240" w:lineRule="auto"/>
      <w:jc w:val="left"/>
    </w:pPr>
    <w:rPr>
      <w:sz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E32B6A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E32B6A"/>
  </w:style>
  <w:style w:type="character" w:styleId="Rimandonotaapidipagina">
    <w:name w:val="footnote reference"/>
    <w:basedOn w:val="Carpredefinitoparagrafo"/>
    <w:semiHidden/>
    <w:unhideWhenUsed/>
    <w:rsid w:val="00E32B6A"/>
    <w:rPr>
      <w:vertAlign w:val="superscript"/>
    </w:rPr>
  </w:style>
  <w:style w:type="paragraph" w:customStyle="1" w:styleId="testo">
    <w:name w:val="testo"/>
    <w:rsid w:val="00515107"/>
    <w:pPr>
      <w:spacing w:line="230" w:lineRule="exact"/>
      <w:ind w:firstLine="283"/>
      <w:jc w:val="both"/>
    </w:pPr>
    <w:rPr>
      <w:rFonts w:ascii="Times" w:hAnsi="Tim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27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16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970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682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02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75139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87266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8626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18139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60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93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83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0153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17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256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2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45252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81252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4866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chele.monticelli@unicatt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898CAA-232D-42CF-8DC7-60F659FB67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796</Words>
  <Characters>4542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5328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s-ufgu-01-mi</dc:creator>
  <cp:keywords/>
  <cp:lastModifiedBy>Ranieri Sonia (sonia.ranieri)</cp:lastModifiedBy>
  <cp:revision>4</cp:revision>
  <cp:lastPrinted>2018-05-15T07:46:00Z</cp:lastPrinted>
  <dcterms:created xsi:type="dcterms:W3CDTF">2026-08-04T18:01:00Z</dcterms:created>
  <dcterms:modified xsi:type="dcterms:W3CDTF">2026-08-05T11:20:00Z</dcterms:modified>
</cp:coreProperties>
</file>