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F58F5" w14:textId="633BBE81" w:rsidR="006F4D89" w:rsidRPr="006F4D89" w:rsidRDefault="006F4D89" w:rsidP="002D5832">
      <w:pPr>
        <w:pStyle w:val="Titolo1"/>
      </w:pPr>
      <w:r>
        <w:t>D</w:t>
      </w:r>
      <w:r w:rsidRPr="006F4D89">
        <w:t>iritto delle societ</w:t>
      </w:r>
      <w:r w:rsidRPr="006F4D89">
        <w:rPr>
          <w:rFonts w:cs="Times"/>
        </w:rPr>
        <w:t>à</w:t>
      </w:r>
    </w:p>
    <w:p w14:paraId="7C049521" w14:textId="7B665A58" w:rsidR="006F4D89" w:rsidRDefault="00C13E2E" w:rsidP="002D5832">
      <w:pPr>
        <w:pStyle w:val="Titolo2"/>
        <w:jc w:val="both"/>
      </w:pPr>
      <w:r>
        <w:t>Prof.</w:t>
      </w:r>
      <w:r w:rsidR="002D5832">
        <w:t>ssa</w:t>
      </w:r>
      <w:r>
        <w:t xml:space="preserve"> Giovanna Salvati</w:t>
      </w:r>
    </w:p>
    <w:p w14:paraId="56DA02EE" w14:textId="77777777" w:rsidR="006F4D89" w:rsidRDefault="00C13E2E" w:rsidP="002D5832">
      <w:pPr>
        <w:pStyle w:val="Titolo2"/>
        <w:spacing w:before="240" w:after="120"/>
        <w:jc w:val="both"/>
        <w:rPr>
          <w:b/>
          <w:i/>
        </w:rPr>
      </w:pPr>
      <w:r>
        <w:rPr>
          <w:b/>
          <w:i/>
        </w:rPr>
        <w:t>OBIETTIVI</w:t>
      </w:r>
      <w:r w:rsidR="006F4D89">
        <w:rPr>
          <w:b/>
          <w:i/>
        </w:rPr>
        <w:t xml:space="preserve"> DEL CORSO</w:t>
      </w:r>
      <w:r>
        <w:rPr>
          <w:b/>
          <w:i/>
        </w:rPr>
        <w:t xml:space="preserve"> E RISULTATI DI APPRENDIMENTO ATTESI</w:t>
      </w:r>
    </w:p>
    <w:p w14:paraId="6B9EBA86" w14:textId="017928B2" w:rsidR="00877C40" w:rsidRPr="00F30E6D" w:rsidRDefault="00877C40" w:rsidP="002D5832">
      <w:r w:rsidRPr="00F30E6D">
        <w:t>Il corso si propone di approfondire e consolidare la conoscenza d</w:t>
      </w:r>
      <w:r>
        <w:t>elle principali</w:t>
      </w:r>
      <w:r w:rsidRPr="00F30E6D">
        <w:t xml:space="preserve"> aree tematiche del d</w:t>
      </w:r>
      <w:r>
        <w:t xml:space="preserve">iritto delle società soprattutto con riguardo alle </w:t>
      </w:r>
      <w:r w:rsidRPr="00F30E6D">
        <w:t xml:space="preserve">società azionarie, sviluppando la capacità di inquadrare e risolvere le più ricorrenti problematiche ad esse sottese, con linguaggio appropriato, autonomia concettuale e spirito critico. A partire dal dato normativo di riferimento, si illustreranno le </w:t>
      </w:r>
      <w:r>
        <w:t>sottostanti</w:t>
      </w:r>
      <w:r w:rsidRPr="00F30E6D">
        <w:t xml:space="preserve"> questioni interpretative e applicative nelle diverse tipologie societarie, utilizzando un approccio teorico-pratico, consono con il contesto di un corso di studi di matrice economico-aziendale.</w:t>
      </w:r>
    </w:p>
    <w:p w14:paraId="4366A04A" w14:textId="77777777" w:rsidR="00877C40" w:rsidRPr="00F30E6D" w:rsidRDefault="00877C40" w:rsidP="002D5832">
      <w:r w:rsidRPr="00F30E6D">
        <w:t>Al termine del corso lo studente:</w:t>
      </w:r>
    </w:p>
    <w:p w14:paraId="5320093A" w14:textId="77777777" w:rsidR="00877C40" w:rsidRPr="00F30E6D" w:rsidRDefault="00877C40" w:rsidP="002D5832">
      <w:pPr>
        <w:ind w:left="284" w:hanging="284"/>
      </w:pPr>
      <w:r>
        <w:t>1.</w:t>
      </w:r>
      <w:r>
        <w:tab/>
      </w:r>
      <w:r w:rsidRPr="00F30E6D">
        <w:t>conoscerà e saprà inquadrare le tematiche di diritto societario oggetto del programma del corso;</w:t>
      </w:r>
    </w:p>
    <w:p w14:paraId="0F0EE7D1" w14:textId="77777777" w:rsidR="00877C40" w:rsidRPr="00F30E6D" w:rsidRDefault="00877C40" w:rsidP="002D5832">
      <w:pPr>
        <w:ind w:left="284" w:hanging="284"/>
      </w:pPr>
      <w:r>
        <w:t>2.</w:t>
      </w:r>
      <w:r>
        <w:tab/>
      </w:r>
      <w:r w:rsidRPr="00F30E6D">
        <w:t>saprà applicare le competenze così acquisite secondo un approccio professionale orientato ad argomentare e risolvere problematiche societarie;</w:t>
      </w:r>
    </w:p>
    <w:p w14:paraId="49DFE610" w14:textId="77777777" w:rsidR="00877C40" w:rsidRPr="00F30E6D" w:rsidRDefault="00877C40" w:rsidP="002D5832">
      <w:pPr>
        <w:ind w:left="284" w:hanging="284"/>
      </w:pPr>
      <w:r>
        <w:t>3.</w:t>
      </w:r>
      <w:r>
        <w:tab/>
      </w:r>
      <w:r w:rsidRPr="00F30E6D">
        <w:t>saprà integrare le conoscenze e gestire la complessità, formulando giudizi autonomi sulla base di informazioni limitate o incomplete, inclusa la valorizzazione delle peculiarità dell’ambito societario nel quale si troverà ad operare;</w:t>
      </w:r>
    </w:p>
    <w:p w14:paraId="2D89C2F0" w14:textId="77777777" w:rsidR="00877C40" w:rsidRPr="00F30E6D" w:rsidRDefault="00877C40" w:rsidP="002D5832">
      <w:pPr>
        <w:ind w:left="284" w:hanging="284"/>
      </w:pPr>
      <w:r>
        <w:t>4.</w:t>
      </w:r>
      <w:r>
        <w:tab/>
      </w:r>
      <w:r w:rsidRPr="00F30E6D">
        <w:t>saprà comunicare in modo chiaro e privo di ambiguità le proprie conclusioni nei confronti di interlocutori specialisti e non specialisti;</w:t>
      </w:r>
    </w:p>
    <w:p w14:paraId="190843D6" w14:textId="77777777" w:rsidR="00877C40" w:rsidRPr="00F30E6D" w:rsidRDefault="00877C40" w:rsidP="002D5832">
      <w:pPr>
        <w:ind w:left="284" w:hanging="284"/>
      </w:pPr>
      <w:r>
        <w:t>5.</w:t>
      </w:r>
      <w:r>
        <w:tab/>
      </w:r>
      <w:r w:rsidRPr="00F30E6D">
        <w:t>saprà cogliere le criticità che potranno presentarsi nella realtà imprenditoriale nella quale si troverà ad operare ed assumere le necessarie determinazioni</w:t>
      </w:r>
      <w:r>
        <w:t xml:space="preserve"> con adeguato grado di autonomia di giudizio.</w:t>
      </w:r>
    </w:p>
    <w:p w14:paraId="15ADBB57" w14:textId="77777777" w:rsidR="006F4D89" w:rsidRDefault="006F4D89" w:rsidP="002D5832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44F8C209" w14:textId="4967DDB8" w:rsidR="006F4D89" w:rsidRPr="0047142D" w:rsidRDefault="006F4D89" w:rsidP="002D5832">
      <w:pPr>
        <w:rPr>
          <w:i/>
          <w:szCs w:val="18"/>
        </w:rPr>
      </w:pPr>
      <w:r w:rsidRPr="0047142D">
        <w:rPr>
          <w:i/>
          <w:szCs w:val="18"/>
        </w:rPr>
        <w:t>I</w:t>
      </w:r>
      <w:r w:rsidR="00EF27EB">
        <w:rPr>
          <w:i/>
          <w:szCs w:val="18"/>
        </w:rPr>
        <w:t>l fenomeno societario</w:t>
      </w:r>
    </w:p>
    <w:p w14:paraId="6BA73270" w14:textId="179FB513" w:rsidR="00EF27EB" w:rsidRDefault="0011131F" w:rsidP="002D5832">
      <w:pPr>
        <w:ind w:left="284" w:hanging="284"/>
        <w:rPr>
          <w:szCs w:val="18"/>
        </w:rPr>
      </w:pPr>
      <w:r w:rsidRPr="0011131F">
        <w:rPr>
          <w:szCs w:val="18"/>
        </w:rPr>
        <w:t>-</w:t>
      </w:r>
      <w:r w:rsidR="00547B72">
        <w:rPr>
          <w:szCs w:val="18"/>
        </w:rPr>
        <w:tab/>
      </w:r>
      <w:r w:rsidR="0051428A">
        <w:rPr>
          <w:szCs w:val="18"/>
        </w:rPr>
        <w:t>Le società: t</w:t>
      </w:r>
      <w:r w:rsidR="00EF27EB" w:rsidRPr="00EF27EB">
        <w:rPr>
          <w:szCs w:val="18"/>
        </w:rPr>
        <w:t>ipi giuridici e tipologie della realtà</w:t>
      </w:r>
    </w:p>
    <w:p w14:paraId="29980A22" w14:textId="403E8083" w:rsidR="00EF27EB" w:rsidRDefault="00EF27EB" w:rsidP="002D5832">
      <w:pPr>
        <w:ind w:left="284" w:hanging="284"/>
        <w:rPr>
          <w:szCs w:val="18"/>
        </w:rPr>
      </w:pPr>
      <w:r>
        <w:rPr>
          <w:szCs w:val="18"/>
        </w:rPr>
        <w:t>-</w:t>
      </w:r>
      <w:r w:rsidR="00547B72">
        <w:rPr>
          <w:szCs w:val="18"/>
        </w:rPr>
        <w:tab/>
      </w:r>
      <w:r w:rsidR="0011131F" w:rsidRPr="0011131F">
        <w:rPr>
          <w:szCs w:val="18"/>
        </w:rPr>
        <w:t>Società di persone e società di capitali</w:t>
      </w:r>
      <w:r>
        <w:rPr>
          <w:szCs w:val="18"/>
        </w:rPr>
        <w:t xml:space="preserve">: profili formali, finanziari ed organizzativi. </w:t>
      </w:r>
    </w:p>
    <w:p w14:paraId="1638AD69" w14:textId="5D0684E8" w:rsidR="006F4D89" w:rsidRPr="0011131F" w:rsidRDefault="00EF27EB" w:rsidP="002D5832">
      <w:pPr>
        <w:ind w:left="284" w:hanging="284"/>
        <w:rPr>
          <w:szCs w:val="18"/>
        </w:rPr>
      </w:pPr>
      <w:r>
        <w:rPr>
          <w:szCs w:val="18"/>
        </w:rPr>
        <w:t>-</w:t>
      </w:r>
      <w:r w:rsidR="00547B72">
        <w:rPr>
          <w:szCs w:val="18"/>
        </w:rPr>
        <w:tab/>
      </w:r>
      <w:r w:rsidR="006F4D89" w:rsidRPr="0011131F">
        <w:rPr>
          <w:szCs w:val="18"/>
        </w:rPr>
        <w:t>Linee direttrici della riforma delle società di capit</w:t>
      </w:r>
      <w:r w:rsidR="00A20582" w:rsidRPr="0011131F">
        <w:rPr>
          <w:szCs w:val="18"/>
        </w:rPr>
        <w:t>ali e della riforma della c</w:t>
      </w:r>
      <w:r w:rsidR="0011131F" w:rsidRPr="0011131F">
        <w:rPr>
          <w:szCs w:val="18"/>
        </w:rPr>
        <w:t>risi d’impresa</w:t>
      </w:r>
      <w:r w:rsidR="00A20582" w:rsidRPr="0011131F">
        <w:rPr>
          <w:szCs w:val="18"/>
        </w:rPr>
        <w:t>.</w:t>
      </w:r>
      <w:r w:rsidR="00D83659" w:rsidRPr="0011131F">
        <w:rPr>
          <w:szCs w:val="18"/>
        </w:rPr>
        <w:t xml:space="preserve"> </w:t>
      </w:r>
    </w:p>
    <w:p w14:paraId="17615C54" w14:textId="2D8CF3EF" w:rsidR="006F4D89" w:rsidRDefault="006F4D89" w:rsidP="002D5832">
      <w:pPr>
        <w:spacing w:before="120"/>
        <w:ind w:left="284" w:hanging="284"/>
        <w:rPr>
          <w:i/>
          <w:szCs w:val="18"/>
        </w:rPr>
      </w:pPr>
      <w:r w:rsidRPr="0047142D">
        <w:rPr>
          <w:i/>
          <w:szCs w:val="18"/>
        </w:rPr>
        <w:t>Società</w:t>
      </w:r>
      <w:r w:rsidR="00D8632F">
        <w:rPr>
          <w:i/>
          <w:szCs w:val="18"/>
        </w:rPr>
        <w:t xml:space="preserve"> per azioni</w:t>
      </w:r>
    </w:p>
    <w:p w14:paraId="6C7C0897" w14:textId="1D13ADCD" w:rsidR="00013F35" w:rsidRPr="0047142D" w:rsidRDefault="00013F35" w:rsidP="002D5832">
      <w:pPr>
        <w:spacing w:before="120"/>
        <w:ind w:left="284" w:hanging="284"/>
        <w:rPr>
          <w:i/>
          <w:szCs w:val="18"/>
        </w:rPr>
      </w:pPr>
      <w:r>
        <w:rPr>
          <w:i/>
          <w:szCs w:val="18"/>
        </w:rPr>
        <w:t>Struttura formale e finanziaria</w:t>
      </w:r>
    </w:p>
    <w:p w14:paraId="355C912C" w14:textId="18889950" w:rsidR="0051428A" w:rsidRPr="00013F35" w:rsidRDefault="0051428A" w:rsidP="002D5832">
      <w:pPr>
        <w:pStyle w:val="Paragrafoelenco"/>
        <w:numPr>
          <w:ilvl w:val="0"/>
          <w:numId w:val="7"/>
        </w:numPr>
        <w:rPr>
          <w:szCs w:val="18"/>
        </w:rPr>
      </w:pPr>
      <w:r w:rsidRPr="00013F35">
        <w:rPr>
          <w:szCs w:val="18"/>
        </w:rPr>
        <w:lastRenderedPageBreak/>
        <w:t>Costituzione.</w:t>
      </w:r>
      <w:r w:rsidR="006F4D89" w:rsidRPr="00013F35">
        <w:rPr>
          <w:szCs w:val="18"/>
        </w:rPr>
        <w:t xml:space="preserve"> Capitale e conferimenti.</w:t>
      </w:r>
      <w:r w:rsidR="00D83659" w:rsidRPr="00013F35">
        <w:rPr>
          <w:szCs w:val="18"/>
        </w:rPr>
        <w:t xml:space="preserve"> </w:t>
      </w:r>
    </w:p>
    <w:p w14:paraId="17CBBDF6" w14:textId="6CC6FFE5" w:rsidR="006F4D89" w:rsidRPr="00013F35" w:rsidRDefault="000C3018" w:rsidP="002D5832">
      <w:pPr>
        <w:pStyle w:val="Paragrafoelenco"/>
        <w:numPr>
          <w:ilvl w:val="0"/>
          <w:numId w:val="7"/>
        </w:numPr>
        <w:rPr>
          <w:szCs w:val="18"/>
        </w:rPr>
      </w:pPr>
      <w:r w:rsidRPr="00013F35">
        <w:rPr>
          <w:szCs w:val="18"/>
        </w:rPr>
        <w:t>Azioni</w:t>
      </w:r>
      <w:r w:rsidR="00013F35" w:rsidRPr="00013F35">
        <w:rPr>
          <w:szCs w:val="18"/>
        </w:rPr>
        <w:t>: partecipazione azionaria, titoli azionari e loro circolazione, a</w:t>
      </w:r>
      <w:r w:rsidR="006F4D89" w:rsidRPr="00013F35">
        <w:rPr>
          <w:szCs w:val="18"/>
        </w:rPr>
        <w:t>zioni proprie.</w:t>
      </w:r>
    </w:p>
    <w:p w14:paraId="7E434408" w14:textId="1B31EB2C" w:rsidR="000C3018" w:rsidRPr="00013F35" w:rsidRDefault="000C3018" w:rsidP="002D5832">
      <w:pPr>
        <w:pStyle w:val="Paragrafoelenco"/>
        <w:numPr>
          <w:ilvl w:val="0"/>
          <w:numId w:val="7"/>
        </w:numPr>
        <w:rPr>
          <w:szCs w:val="18"/>
        </w:rPr>
      </w:pPr>
      <w:r w:rsidRPr="00013F35">
        <w:rPr>
          <w:szCs w:val="18"/>
        </w:rPr>
        <w:t>Strumenti finanziari partecipativi. Obbligazioni</w:t>
      </w:r>
      <w:r w:rsidR="0051428A" w:rsidRPr="00013F35">
        <w:rPr>
          <w:szCs w:val="18"/>
        </w:rPr>
        <w:t>.</w:t>
      </w:r>
    </w:p>
    <w:p w14:paraId="7595D38D" w14:textId="2DBF8403" w:rsidR="006F4D89" w:rsidRPr="0047142D" w:rsidRDefault="0051428A" w:rsidP="002D5832">
      <w:pPr>
        <w:spacing w:before="120"/>
        <w:ind w:left="284" w:hanging="284"/>
        <w:rPr>
          <w:i/>
          <w:szCs w:val="18"/>
        </w:rPr>
      </w:pPr>
      <w:r>
        <w:rPr>
          <w:i/>
          <w:szCs w:val="18"/>
        </w:rPr>
        <w:t>A</w:t>
      </w:r>
      <w:r w:rsidR="006F4D89" w:rsidRPr="0047142D">
        <w:rPr>
          <w:i/>
          <w:szCs w:val="18"/>
        </w:rPr>
        <w:t>ssemblea</w:t>
      </w:r>
    </w:p>
    <w:p w14:paraId="0FE1B0C0" w14:textId="31FB8FAB" w:rsidR="006F4D89" w:rsidRPr="0047142D" w:rsidRDefault="00DD0AC7" w:rsidP="002D5832">
      <w:pPr>
        <w:ind w:left="284" w:hanging="284"/>
        <w:rPr>
          <w:szCs w:val="18"/>
        </w:rPr>
      </w:pPr>
      <w:r>
        <w:rPr>
          <w:szCs w:val="18"/>
        </w:rPr>
        <w:t>-</w:t>
      </w:r>
      <w:r>
        <w:rPr>
          <w:szCs w:val="18"/>
        </w:rPr>
        <w:tab/>
      </w:r>
      <w:r w:rsidR="00F31F4D">
        <w:rPr>
          <w:szCs w:val="18"/>
        </w:rPr>
        <w:t>Competenze</w:t>
      </w:r>
      <w:r w:rsidR="006F4D89" w:rsidRPr="0047142D">
        <w:rPr>
          <w:szCs w:val="18"/>
        </w:rPr>
        <w:t xml:space="preserve"> e procedimento.</w:t>
      </w:r>
      <w:r w:rsidR="00D83659" w:rsidRPr="0047142D">
        <w:rPr>
          <w:szCs w:val="18"/>
        </w:rPr>
        <w:t xml:space="preserve"> </w:t>
      </w:r>
      <w:r w:rsidR="00A20582" w:rsidRPr="0047142D">
        <w:rPr>
          <w:szCs w:val="18"/>
        </w:rPr>
        <w:t>Rappresentanza</w:t>
      </w:r>
      <w:r w:rsidR="00D83659" w:rsidRPr="0047142D">
        <w:rPr>
          <w:szCs w:val="18"/>
        </w:rPr>
        <w:t xml:space="preserve">. </w:t>
      </w:r>
      <w:r w:rsidR="006F4D89" w:rsidRPr="0047142D">
        <w:rPr>
          <w:szCs w:val="18"/>
        </w:rPr>
        <w:t>Conflitti d’interesse e</w:t>
      </w:r>
      <w:r w:rsidR="00EF27EB">
        <w:rPr>
          <w:szCs w:val="18"/>
        </w:rPr>
        <w:t>d</w:t>
      </w:r>
      <w:r w:rsidR="006F4D89" w:rsidRPr="0047142D">
        <w:rPr>
          <w:szCs w:val="18"/>
        </w:rPr>
        <w:t xml:space="preserve"> “abusi”.</w:t>
      </w:r>
    </w:p>
    <w:p w14:paraId="60467836" w14:textId="7A042631" w:rsidR="006F4D89" w:rsidRPr="0047142D" w:rsidRDefault="00DD0AC7" w:rsidP="002D5832">
      <w:pPr>
        <w:ind w:left="284" w:hanging="284"/>
        <w:rPr>
          <w:szCs w:val="18"/>
        </w:rPr>
      </w:pPr>
      <w:r>
        <w:rPr>
          <w:szCs w:val="18"/>
        </w:rPr>
        <w:t>-</w:t>
      </w:r>
      <w:r>
        <w:rPr>
          <w:szCs w:val="18"/>
        </w:rPr>
        <w:tab/>
      </w:r>
      <w:r w:rsidR="006F4D89" w:rsidRPr="0047142D">
        <w:rPr>
          <w:szCs w:val="18"/>
        </w:rPr>
        <w:t>Patti parasociali.</w:t>
      </w:r>
    </w:p>
    <w:p w14:paraId="0A7E8DE1" w14:textId="168C6106" w:rsidR="006F4D89" w:rsidRPr="0047142D" w:rsidRDefault="00DD0AC7" w:rsidP="002D5832">
      <w:pPr>
        <w:ind w:left="284" w:hanging="284"/>
        <w:rPr>
          <w:szCs w:val="18"/>
        </w:rPr>
      </w:pPr>
      <w:r>
        <w:rPr>
          <w:szCs w:val="18"/>
        </w:rPr>
        <w:t>-</w:t>
      </w:r>
      <w:r>
        <w:rPr>
          <w:szCs w:val="18"/>
        </w:rPr>
        <w:tab/>
      </w:r>
      <w:r w:rsidR="00D83659" w:rsidRPr="0047142D">
        <w:rPr>
          <w:szCs w:val="18"/>
        </w:rPr>
        <w:t>I</w:t>
      </w:r>
      <w:r w:rsidR="006F4D89" w:rsidRPr="0047142D">
        <w:rPr>
          <w:szCs w:val="18"/>
        </w:rPr>
        <w:t>nvalidità delle deliber</w:t>
      </w:r>
      <w:r w:rsidR="00F31F4D">
        <w:rPr>
          <w:szCs w:val="18"/>
        </w:rPr>
        <w:t>azioni</w:t>
      </w:r>
      <w:r w:rsidR="006F4D89" w:rsidRPr="0047142D">
        <w:rPr>
          <w:szCs w:val="18"/>
        </w:rPr>
        <w:t>.</w:t>
      </w:r>
    </w:p>
    <w:p w14:paraId="3415B78C" w14:textId="52AADFBE" w:rsidR="006F4D89" w:rsidRPr="0047142D" w:rsidRDefault="00A20582" w:rsidP="002D5832">
      <w:pPr>
        <w:spacing w:before="120"/>
        <w:ind w:left="284" w:hanging="284"/>
        <w:rPr>
          <w:i/>
          <w:szCs w:val="18"/>
        </w:rPr>
      </w:pPr>
      <w:r w:rsidRPr="0047142D">
        <w:rPr>
          <w:i/>
          <w:szCs w:val="18"/>
        </w:rPr>
        <w:t>A</w:t>
      </w:r>
      <w:r w:rsidR="0011131F">
        <w:rPr>
          <w:i/>
          <w:szCs w:val="18"/>
        </w:rPr>
        <w:t>mministrazione e controllo</w:t>
      </w:r>
    </w:p>
    <w:p w14:paraId="4954109F" w14:textId="54913DBA" w:rsidR="0011131F" w:rsidRDefault="00DD0AC7" w:rsidP="002D5832">
      <w:pPr>
        <w:ind w:left="284" w:hanging="284"/>
        <w:rPr>
          <w:szCs w:val="18"/>
        </w:rPr>
      </w:pPr>
      <w:r>
        <w:rPr>
          <w:szCs w:val="18"/>
        </w:rPr>
        <w:t>-</w:t>
      </w:r>
      <w:r>
        <w:rPr>
          <w:szCs w:val="18"/>
        </w:rPr>
        <w:tab/>
      </w:r>
      <w:r w:rsidR="00A20582" w:rsidRPr="0047142D">
        <w:rPr>
          <w:szCs w:val="18"/>
        </w:rPr>
        <w:t>S</w:t>
      </w:r>
      <w:r w:rsidR="006F4D89" w:rsidRPr="0047142D">
        <w:rPr>
          <w:szCs w:val="18"/>
        </w:rPr>
        <w:t>istema tr</w:t>
      </w:r>
      <w:r w:rsidR="0011131F">
        <w:rPr>
          <w:szCs w:val="18"/>
        </w:rPr>
        <w:t>adizionale: poteri, doveri e</w:t>
      </w:r>
      <w:r w:rsidR="00681BB4" w:rsidRPr="0047142D">
        <w:rPr>
          <w:szCs w:val="18"/>
        </w:rPr>
        <w:t xml:space="preserve"> </w:t>
      </w:r>
      <w:r w:rsidR="006F4D89" w:rsidRPr="0047142D">
        <w:rPr>
          <w:szCs w:val="18"/>
        </w:rPr>
        <w:t>responsabilità degli amministratori, dei sindaci e dei</w:t>
      </w:r>
      <w:r w:rsidR="00F31F4D">
        <w:rPr>
          <w:szCs w:val="18"/>
        </w:rPr>
        <w:t xml:space="preserve"> revisori legali dei conti.</w:t>
      </w:r>
      <w:r w:rsidR="00D83659" w:rsidRPr="0047142D">
        <w:rPr>
          <w:szCs w:val="18"/>
        </w:rPr>
        <w:t xml:space="preserve"> </w:t>
      </w:r>
    </w:p>
    <w:p w14:paraId="402F4249" w14:textId="083327C2" w:rsidR="006F4D89" w:rsidRPr="0047142D" w:rsidRDefault="00DD0AC7" w:rsidP="002D5832">
      <w:pPr>
        <w:ind w:left="284" w:hanging="284"/>
        <w:rPr>
          <w:szCs w:val="18"/>
        </w:rPr>
      </w:pPr>
      <w:r>
        <w:rPr>
          <w:szCs w:val="18"/>
        </w:rPr>
        <w:t>-</w:t>
      </w:r>
      <w:r>
        <w:rPr>
          <w:szCs w:val="18"/>
        </w:rPr>
        <w:tab/>
      </w:r>
      <w:r w:rsidR="00D83659" w:rsidRPr="0047142D">
        <w:rPr>
          <w:szCs w:val="18"/>
        </w:rPr>
        <w:t xml:space="preserve">Sistemi dualistico e monistico. </w:t>
      </w:r>
    </w:p>
    <w:p w14:paraId="700ECED9" w14:textId="16FEF716" w:rsidR="006F4D89" w:rsidRPr="0047142D" w:rsidRDefault="00DD0AC7" w:rsidP="002D5832">
      <w:pPr>
        <w:ind w:left="284" w:hanging="284"/>
        <w:rPr>
          <w:szCs w:val="18"/>
        </w:rPr>
      </w:pPr>
      <w:r>
        <w:rPr>
          <w:szCs w:val="18"/>
        </w:rPr>
        <w:t>-</w:t>
      </w:r>
      <w:r>
        <w:rPr>
          <w:szCs w:val="18"/>
        </w:rPr>
        <w:tab/>
      </w:r>
      <w:r w:rsidR="00A20582" w:rsidRPr="0047142D">
        <w:rPr>
          <w:szCs w:val="18"/>
        </w:rPr>
        <w:t>Controlli esterni. C</w:t>
      </w:r>
      <w:r w:rsidR="006F4D89" w:rsidRPr="0047142D">
        <w:rPr>
          <w:szCs w:val="18"/>
        </w:rPr>
        <w:t>ontrollo giud</w:t>
      </w:r>
      <w:r w:rsidR="0011131F">
        <w:rPr>
          <w:szCs w:val="18"/>
        </w:rPr>
        <w:t>iziario</w:t>
      </w:r>
      <w:r w:rsidR="00F31F4D">
        <w:rPr>
          <w:szCs w:val="18"/>
        </w:rPr>
        <w:t xml:space="preserve">. </w:t>
      </w:r>
      <w:r w:rsidR="0011131F">
        <w:rPr>
          <w:szCs w:val="18"/>
        </w:rPr>
        <w:t>Controllo d</w:t>
      </w:r>
      <w:r w:rsidR="00F31F4D">
        <w:rPr>
          <w:szCs w:val="18"/>
        </w:rPr>
        <w:t>e</w:t>
      </w:r>
      <w:r w:rsidR="0011131F">
        <w:rPr>
          <w:szCs w:val="18"/>
        </w:rPr>
        <w:t>lla</w:t>
      </w:r>
      <w:r w:rsidR="00A20582" w:rsidRPr="0047142D">
        <w:rPr>
          <w:szCs w:val="18"/>
        </w:rPr>
        <w:t xml:space="preserve"> Consob (cenni).</w:t>
      </w:r>
    </w:p>
    <w:p w14:paraId="03223CFE" w14:textId="77777777" w:rsidR="006F4D89" w:rsidRPr="0047142D" w:rsidRDefault="006F4D89" w:rsidP="002D5832">
      <w:pPr>
        <w:spacing w:before="120"/>
        <w:ind w:left="284" w:hanging="284"/>
        <w:rPr>
          <w:i/>
          <w:szCs w:val="18"/>
        </w:rPr>
      </w:pPr>
      <w:r w:rsidRPr="0047142D">
        <w:rPr>
          <w:i/>
          <w:szCs w:val="18"/>
        </w:rPr>
        <w:t>Modificazioni statutarie</w:t>
      </w:r>
    </w:p>
    <w:p w14:paraId="6CFB05FF" w14:textId="77777777" w:rsidR="0051428A" w:rsidRDefault="006F4D89" w:rsidP="002D5832">
      <w:pPr>
        <w:pStyle w:val="Paragrafoelenco"/>
        <w:numPr>
          <w:ilvl w:val="0"/>
          <w:numId w:val="6"/>
        </w:numPr>
        <w:ind w:left="284" w:hanging="284"/>
        <w:rPr>
          <w:szCs w:val="18"/>
        </w:rPr>
      </w:pPr>
      <w:r w:rsidRPr="00DD0AC7">
        <w:rPr>
          <w:szCs w:val="18"/>
        </w:rPr>
        <w:t>Procedimento.</w:t>
      </w:r>
      <w:r w:rsidR="00D83659" w:rsidRPr="00DD0AC7">
        <w:rPr>
          <w:szCs w:val="18"/>
        </w:rPr>
        <w:t xml:space="preserve"> </w:t>
      </w:r>
    </w:p>
    <w:p w14:paraId="3104895C" w14:textId="77777777" w:rsidR="0051428A" w:rsidRDefault="006F4D89" w:rsidP="002D5832">
      <w:pPr>
        <w:pStyle w:val="Paragrafoelenco"/>
        <w:numPr>
          <w:ilvl w:val="0"/>
          <w:numId w:val="6"/>
        </w:numPr>
        <w:ind w:left="284" w:hanging="284"/>
        <w:rPr>
          <w:szCs w:val="18"/>
        </w:rPr>
      </w:pPr>
      <w:r w:rsidRPr="00DD0AC7">
        <w:rPr>
          <w:szCs w:val="18"/>
        </w:rPr>
        <w:t>Diritto di recesso.</w:t>
      </w:r>
      <w:r w:rsidR="00D83659" w:rsidRPr="00DD0AC7">
        <w:rPr>
          <w:szCs w:val="18"/>
        </w:rPr>
        <w:t xml:space="preserve"> </w:t>
      </w:r>
    </w:p>
    <w:p w14:paraId="538A8DF3" w14:textId="27320C97" w:rsidR="006F4D89" w:rsidRPr="00DD0AC7" w:rsidRDefault="006F4D89" w:rsidP="002D5832">
      <w:pPr>
        <w:pStyle w:val="Paragrafoelenco"/>
        <w:numPr>
          <w:ilvl w:val="0"/>
          <w:numId w:val="6"/>
        </w:numPr>
        <w:ind w:left="284" w:hanging="284"/>
        <w:rPr>
          <w:szCs w:val="18"/>
        </w:rPr>
      </w:pPr>
      <w:r w:rsidRPr="00DD0AC7">
        <w:rPr>
          <w:szCs w:val="18"/>
        </w:rPr>
        <w:t>Aument</w:t>
      </w:r>
      <w:r w:rsidR="00F31F4D">
        <w:rPr>
          <w:szCs w:val="18"/>
        </w:rPr>
        <w:t>o</w:t>
      </w:r>
      <w:r w:rsidR="00D83659" w:rsidRPr="00DD0AC7">
        <w:rPr>
          <w:szCs w:val="18"/>
        </w:rPr>
        <w:t xml:space="preserve"> e riduzion</w:t>
      </w:r>
      <w:r w:rsidR="00F31F4D">
        <w:rPr>
          <w:szCs w:val="18"/>
        </w:rPr>
        <w:t>e</w:t>
      </w:r>
      <w:r w:rsidR="0011131F" w:rsidRPr="00DD0AC7">
        <w:rPr>
          <w:szCs w:val="18"/>
        </w:rPr>
        <w:t xml:space="preserve"> del</w:t>
      </w:r>
      <w:r w:rsidRPr="00DD0AC7">
        <w:rPr>
          <w:szCs w:val="18"/>
        </w:rPr>
        <w:t xml:space="preserve"> capitale</w:t>
      </w:r>
      <w:r w:rsidR="0011131F" w:rsidRPr="00DD0AC7">
        <w:rPr>
          <w:szCs w:val="18"/>
        </w:rPr>
        <w:t xml:space="preserve"> sociale</w:t>
      </w:r>
      <w:r w:rsidRPr="00DD0AC7">
        <w:rPr>
          <w:szCs w:val="18"/>
        </w:rPr>
        <w:t>.</w:t>
      </w:r>
    </w:p>
    <w:p w14:paraId="05748D88" w14:textId="77777777" w:rsidR="006F4D89" w:rsidRPr="0047142D" w:rsidRDefault="006F4D89" w:rsidP="002D5832">
      <w:pPr>
        <w:spacing w:before="120"/>
        <w:ind w:left="284" w:hanging="284"/>
        <w:rPr>
          <w:i/>
          <w:szCs w:val="18"/>
        </w:rPr>
      </w:pPr>
      <w:r w:rsidRPr="0047142D">
        <w:rPr>
          <w:i/>
          <w:szCs w:val="18"/>
        </w:rPr>
        <w:t xml:space="preserve">Società a responsabilità </w:t>
      </w:r>
      <w:r w:rsidRPr="00D8632F">
        <w:rPr>
          <w:iCs/>
          <w:szCs w:val="18"/>
        </w:rPr>
        <w:t>limitata</w:t>
      </w:r>
    </w:p>
    <w:p w14:paraId="63665440" w14:textId="07EEF87C" w:rsidR="006F4D89" w:rsidRPr="0047142D" w:rsidRDefault="00DD0AC7" w:rsidP="002D5832">
      <w:pPr>
        <w:ind w:left="284" w:hanging="284"/>
        <w:rPr>
          <w:szCs w:val="18"/>
        </w:rPr>
      </w:pPr>
      <w:r>
        <w:rPr>
          <w:szCs w:val="18"/>
        </w:rPr>
        <w:t>-</w:t>
      </w:r>
      <w:r>
        <w:rPr>
          <w:szCs w:val="18"/>
        </w:rPr>
        <w:tab/>
      </w:r>
      <w:bookmarkStart w:id="0" w:name="_Hlk134986304"/>
      <w:r w:rsidR="00013F35">
        <w:rPr>
          <w:szCs w:val="18"/>
        </w:rPr>
        <w:t>C</w:t>
      </w:r>
      <w:r w:rsidR="006F4D89" w:rsidRPr="0047142D">
        <w:rPr>
          <w:szCs w:val="18"/>
        </w:rPr>
        <w:t>aratteri</w:t>
      </w:r>
      <w:r w:rsidR="00013F35">
        <w:rPr>
          <w:szCs w:val="18"/>
        </w:rPr>
        <w:t>stiche tipologiche</w:t>
      </w:r>
      <w:bookmarkEnd w:id="0"/>
      <w:r w:rsidR="00013F35">
        <w:rPr>
          <w:szCs w:val="18"/>
        </w:rPr>
        <w:t>.</w:t>
      </w:r>
    </w:p>
    <w:p w14:paraId="67BAFDC7" w14:textId="703672B9" w:rsidR="006F4D89" w:rsidRPr="0047142D" w:rsidRDefault="00DD0AC7" w:rsidP="002D5832">
      <w:pPr>
        <w:ind w:left="284" w:hanging="284"/>
        <w:rPr>
          <w:szCs w:val="18"/>
        </w:rPr>
      </w:pPr>
      <w:r>
        <w:rPr>
          <w:szCs w:val="18"/>
        </w:rPr>
        <w:t>-</w:t>
      </w:r>
      <w:r>
        <w:rPr>
          <w:szCs w:val="18"/>
        </w:rPr>
        <w:tab/>
      </w:r>
      <w:r w:rsidR="00F31F4D">
        <w:rPr>
          <w:szCs w:val="18"/>
        </w:rPr>
        <w:t xml:space="preserve">Struttura finanziaria. </w:t>
      </w:r>
    </w:p>
    <w:p w14:paraId="0BA6B607" w14:textId="73DC1878" w:rsidR="00681BB4" w:rsidRDefault="00DD0AC7" w:rsidP="002D5832">
      <w:pPr>
        <w:ind w:left="284" w:hanging="284"/>
        <w:rPr>
          <w:szCs w:val="18"/>
        </w:rPr>
      </w:pPr>
      <w:r>
        <w:rPr>
          <w:szCs w:val="18"/>
        </w:rPr>
        <w:t>-</w:t>
      </w:r>
      <w:r>
        <w:rPr>
          <w:szCs w:val="18"/>
        </w:rPr>
        <w:tab/>
      </w:r>
      <w:r w:rsidR="00F31F4D">
        <w:rPr>
          <w:szCs w:val="18"/>
        </w:rPr>
        <w:t xml:space="preserve">Struttura organizzativa. </w:t>
      </w:r>
    </w:p>
    <w:p w14:paraId="62831717" w14:textId="37B7DAA8" w:rsidR="00D8632F" w:rsidRDefault="00D8632F" w:rsidP="002D5832">
      <w:pPr>
        <w:spacing w:before="120"/>
        <w:ind w:left="284" w:hanging="284"/>
        <w:rPr>
          <w:i/>
          <w:szCs w:val="18"/>
        </w:rPr>
      </w:pPr>
      <w:r w:rsidRPr="00D8632F">
        <w:rPr>
          <w:i/>
          <w:szCs w:val="18"/>
        </w:rPr>
        <w:t>Società in accomandita per azioni</w:t>
      </w:r>
    </w:p>
    <w:p w14:paraId="19786DBA" w14:textId="44865546" w:rsidR="00D8632F" w:rsidRPr="00D8632F" w:rsidRDefault="00D8632F" w:rsidP="002D5832">
      <w:pPr>
        <w:pStyle w:val="Paragrafoelenco"/>
        <w:numPr>
          <w:ilvl w:val="0"/>
          <w:numId w:val="6"/>
        </w:numPr>
        <w:ind w:left="284" w:hanging="284"/>
        <w:rPr>
          <w:szCs w:val="18"/>
        </w:rPr>
      </w:pPr>
      <w:r w:rsidRPr="00D8632F">
        <w:rPr>
          <w:szCs w:val="18"/>
        </w:rPr>
        <w:t>Caratteristiche tipologiche</w:t>
      </w:r>
    </w:p>
    <w:p w14:paraId="00D75493" w14:textId="54A8E5F8" w:rsidR="006F4D89" w:rsidRPr="0047142D" w:rsidRDefault="00013F35" w:rsidP="002D5832">
      <w:pPr>
        <w:spacing w:before="120"/>
        <w:ind w:left="284" w:hanging="284"/>
        <w:rPr>
          <w:i/>
          <w:szCs w:val="18"/>
        </w:rPr>
      </w:pPr>
      <w:r>
        <w:rPr>
          <w:i/>
          <w:szCs w:val="18"/>
        </w:rPr>
        <w:t>G</w:t>
      </w:r>
      <w:r w:rsidR="006F4D89" w:rsidRPr="0047142D">
        <w:rPr>
          <w:i/>
          <w:szCs w:val="18"/>
        </w:rPr>
        <w:t>ruppi di società</w:t>
      </w:r>
    </w:p>
    <w:p w14:paraId="5FD43E47" w14:textId="14CB107F" w:rsidR="000C3018" w:rsidRPr="0047142D" w:rsidRDefault="00D8632F" w:rsidP="002D5832">
      <w:pPr>
        <w:pStyle w:val="Paragrafoelenco"/>
        <w:numPr>
          <w:ilvl w:val="0"/>
          <w:numId w:val="6"/>
        </w:numPr>
        <w:ind w:left="284" w:hanging="284"/>
        <w:rPr>
          <w:szCs w:val="18"/>
        </w:rPr>
      </w:pPr>
      <w:r>
        <w:rPr>
          <w:szCs w:val="18"/>
        </w:rPr>
        <w:t>Nozione di c</w:t>
      </w:r>
      <w:r w:rsidR="00013F35">
        <w:rPr>
          <w:szCs w:val="18"/>
        </w:rPr>
        <w:t>ontrollo</w:t>
      </w:r>
    </w:p>
    <w:p w14:paraId="6C661072" w14:textId="5BAABB8F" w:rsidR="006F4D89" w:rsidRPr="0047142D" w:rsidRDefault="00DD0AC7" w:rsidP="002D5832">
      <w:pPr>
        <w:ind w:left="284" w:hanging="284"/>
        <w:rPr>
          <w:szCs w:val="18"/>
        </w:rPr>
      </w:pPr>
      <w:r>
        <w:rPr>
          <w:szCs w:val="18"/>
        </w:rPr>
        <w:t>-</w:t>
      </w:r>
      <w:r>
        <w:rPr>
          <w:szCs w:val="18"/>
        </w:rPr>
        <w:tab/>
      </w:r>
      <w:r w:rsidR="0011131F">
        <w:rPr>
          <w:szCs w:val="18"/>
        </w:rPr>
        <w:t>A</w:t>
      </w:r>
      <w:r w:rsidR="000C3018" w:rsidRPr="0047142D">
        <w:rPr>
          <w:szCs w:val="18"/>
        </w:rPr>
        <w:t xml:space="preserve">ttività </w:t>
      </w:r>
      <w:r w:rsidR="006F4D89" w:rsidRPr="0047142D">
        <w:rPr>
          <w:szCs w:val="18"/>
        </w:rPr>
        <w:t>di</w:t>
      </w:r>
      <w:r w:rsidR="000C3018" w:rsidRPr="0047142D">
        <w:rPr>
          <w:szCs w:val="18"/>
        </w:rPr>
        <w:t xml:space="preserve"> direzione e coordinamento di</w:t>
      </w:r>
      <w:r w:rsidR="006F4D89" w:rsidRPr="0047142D">
        <w:rPr>
          <w:szCs w:val="18"/>
        </w:rPr>
        <w:t xml:space="preserve"> società.</w:t>
      </w:r>
      <w:r w:rsidR="00D83659" w:rsidRPr="0047142D">
        <w:rPr>
          <w:szCs w:val="18"/>
        </w:rPr>
        <w:t xml:space="preserve"> </w:t>
      </w:r>
    </w:p>
    <w:p w14:paraId="4D3A88BC" w14:textId="4DAE5B1D" w:rsidR="006F4D89" w:rsidRPr="0047142D" w:rsidRDefault="0011131F" w:rsidP="002D5832">
      <w:pPr>
        <w:spacing w:before="120"/>
        <w:ind w:left="284" w:hanging="284"/>
        <w:rPr>
          <w:szCs w:val="18"/>
        </w:rPr>
      </w:pPr>
      <w:r>
        <w:rPr>
          <w:i/>
          <w:szCs w:val="18"/>
        </w:rPr>
        <w:t>Operazioni straordinarie.</w:t>
      </w:r>
      <w:r w:rsidR="00681BB4" w:rsidRPr="0047142D">
        <w:rPr>
          <w:i/>
          <w:szCs w:val="18"/>
        </w:rPr>
        <w:t xml:space="preserve"> Scioglimento e liquidazione</w:t>
      </w:r>
    </w:p>
    <w:p w14:paraId="736E723C" w14:textId="77777777" w:rsidR="0051428A" w:rsidRDefault="00DD0AC7" w:rsidP="002D5832">
      <w:pPr>
        <w:ind w:left="284" w:hanging="284"/>
        <w:rPr>
          <w:szCs w:val="18"/>
        </w:rPr>
      </w:pPr>
      <w:r>
        <w:rPr>
          <w:szCs w:val="18"/>
        </w:rPr>
        <w:t>-</w:t>
      </w:r>
      <w:r>
        <w:rPr>
          <w:szCs w:val="18"/>
        </w:rPr>
        <w:tab/>
      </w:r>
      <w:r w:rsidR="00D83659" w:rsidRPr="0047142D">
        <w:rPr>
          <w:szCs w:val="18"/>
        </w:rPr>
        <w:t>T</w:t>
      </w:r>
      <w:r w:rsidR="006F4D89" w:rsidRPr="0047142D">
        <w:rPr>
          <w:szCs w:val="18"/>
        </w:rPr>
        <w:t>rasformazione, fusione e scissione.</w:t>
      </w:r>
      <w:r w:rsidR="0011131F" w:rsidRPr="0011131F">
        <w:rPr>
          <w:szCs w:val="18"/>
        </w:rPr>
        <w:t xml:space="preserve"> </w:t>
      </w:r>
    </w:p>
    <w:p w14:paraId="599C7973" w14:textId="0FB55FA3" w:rsidR="006F4D89" w:rsidRDefault="0051428A" w:rsidP="002D5832">
      <w:pPr>
        <w:ind w:left="284" w:hanging="284"/>
        <w:rPr>
          <w:szCs w:val="18"/>
        </w:rPr>
      </w:pPr>
      <w:r>
        <w:rPr>
          <w:szCs w:val="18"/>
        </w:rPr>
        <w:t>-</w:t>
      </w:r>
      <w:r w:rsidR="002D5832">
        <w:rPr>
          <w:szCs w:val="18"/>
        </w:rPr>
        <w:tab/>
      </w:r>
      <w:r w:rsidR="0011131F" w:rsidRPr="0047142D">
        <w:rPr>
          <w:szCs w:val="18"/>
        </w:rPr>
        <w:t>Cause di scioglimento e procedimento di liquidazione.</w:t>
      </w:r>
    </w:p>
    <w:p w14:paraId="62EC12DB" w14:textId="77777777" w:rsidR="006F4D89" w:rsidRPr="00304F6A" w:rsidRDefault="006F4D89" w:rsidP="002D5832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</w:p>
    <w:p w14:paraId="0A12633F" w14:textId="77777777" w:rsidR="00877C40" w:rsidRPr="00F30E6D" w:rsidRDefault="00877C40" w:rsidP="002D5832">
      <w:pPr>
        <w:pStyle w:val="Testo1"/>
        <w:spacing w:line="240" w:lineRule="exact"/>
      </w:pPr>
      <w:r w:rsidRPr="00F30E6D">
        <w:t xml:space="preserve">Materiale normativo: </w:t>
      </w:r>
    </w:p>
    <w:p w14:paraId="7E76149E" w14:textId="77777777" w:rsidR="00877C40" w:rsidRDefault="00877C40" w:rsidP="002D5832">
      <w:pPr>
        <w:pStyle w:val="Testo1"/>
        <w:spacing w:line="240" w:lineRule="exact"/>
      </w:pPr>
      <w:r w:rsidRPr="00F30E6D">
        <w:t>Codice civile (aggiornato all’anno di corso) e altre leggi richiamate a lezione o nei testi di seguito indicati.</w:t>
      </w:r>
    </w:p>
    <w:p w14:paraId="1301DC19" w14:textId="099CB66E" w:rsidR="00877C40" w:rsidRPr="00F30E6D" w:rsidRDefault="00877C40" w:rsidP="002D5832">
      <w:pPr>
        <w:pStyle w:val="Testo1"/>
        <w:spacing w:line="240" w:lineRule="exact"/>
      </w:pPr>
      <w:r>
        <w:t>Manuali</w:t>
      </w:r>
      <w:r w:rsidRPr="00F30E6D">
        <w:t xml:space="preserve"> di riferimento: </w:t>
      </w:r>
    </w:p>
    <w:p w14:paraId="496577BC" w14:textId="5A73B380" w:rsidR="00877C40" w:rsidRPr="00EE3144" w:rsidRDefault="00B27992" w:rsidP="00547B72">
      <w:pPr>
        <w:pStyle w:val="Testo2"/>
        <w:spacing w:line="240" w:lineRule="exact"/>
        <w:ind w:left="284" w:hanging="284"/>
        <w:rPr>
          <w:spacing w:val="-5"/>
        </w:rPr>
      </w:pPr>
      <w:r>
        <w:rPr>
          <w:smallCaps/>
          <w:spacing w:val="-5"/>
          <w:sz w:val="16"/>
        </w:rPr>
        <w:lastRenderedPageBreak/>
        <w:t>1.</w:t>
      </w:r>
      <w:r w:rsidR="002D5832">
        <w:rPr>
          <w:smallCaps/>
          <w:spacing w:val="-5"/>
          <w:sz w:val="16"/>
        </w:rPr>
        <w:tab/>
      </w:r>
      <w:r w:rsidR="00877C40" w:rsidRPr="00B60538">
        <w:rPr>
          <w:smallCaps/>
          <w:spacing w:val="-5"/>
          <w:sz w:val="16"/>
        </w:rPr>
        <w:t>AA.VV</w:t>
      </w:r>
      <w:r w:rsidR="00877C40" w:rsidRPr="00F30E6D">
        <w:rPr>
          <w:smallCaps/>
          <w:spacing w:val="-5"/>
        </w:rPr>
        <w:t>.</w:t>
      </w:r>
      <w:r w:rsidR="00877C40" w:rsidRPr="00EE3144">
        <w:rPr>
          <w:smallCaps/>
          <w:spacing w:val="-5"/>
          <w:sz w:val="16"/>
        </w:rPr>
        <w:t>,</w:t>
      </w:r>
      <w:r w:rsidR="00877C40" w:rsidRPr="00EE3144">
        <w:rPr>
          <w:i/>
          <w:spacing w:val="-5"/>
          <w:sz w:val="16"/>
        </w:rPr>
        <w:t xml:space="preserve"> </w:t>
      </w:r>
      <w:r w:rsidR="00877C40" w:rsidRPr="00EE3144">
        <w:rPr>
          <w:i/>
          <w:spacing w:val="-5"/>
        </w:rPr>
        <w:t xml:space="preserve">Diritto </w:t>
      </w:r>
      <w:r w:rsidR="00877C40" w:rsidRPr="00B60538">
        <w:rPr>
          <w:i/>
          <w:spacing w:val="-5"/>
        </w:rPr>
        <w:t>commerciale, III, Diritto delle società</w:t>
      </w:r>
      <w:r w:rsidR="00877C40" w:rsidRPr="00EE3144">
        <w:rPr>
          <w:spacing w:val="-5"/>
        </w:rPr>
        <w:t>,</w:t>
      </w:r>
      <w:r w:rsidR="00877C40">
        <w:rPr>
          <w:spacing w:val="-5"/>
        </w:rPr>
        <w:t xml:space="preserve"> ed. 2024,</w:t>
      </w:r>
      <w:r w:rsidR="00877C40" w:rsidRPr="00EE3144">
        <w:rPr>
          <w:spacing w:val="-5"/>
        </w:rPr>
        <w:t xml:space="preserve"> a cura di Cian, Giappichelli, Torino, 20</w:t>
      </w:r>
      <w:r w:rsidR="00877C40">
        <w:rPr>
          <w:spacing w:val="-5"/>
        </w:rPr>
        <w:t>24</w:t>
      </w:r>
      <w:r>
        <w:rPr>
          <w:spacing w:val="-5"/>
        </w:rPr>
        <w:t>.</w:t>
      </w:r>
    </w:p>
    <w:p w14:paraId="6C8102AA" w14:textId="23BA14F6" w:rsidR="006F4D89" w:rsidRPr="00B266D7" w:rsidRDefault="00877C40" w:rsidP="00547B72">
      <w:pPr>
        <w:pStyle w:val="Testo1"/>
        <w:spacing w:line="240" w:lineRule="exact"/>
        <w:rPr>
          <w:szCs w:val="18"/>
        </w:rPr>
      </w:pPr>
      <w:r>
        <w:rPr>
          <w:smallCaps/>
          <w:szCs w:val="18"/>
        </w:rPr>
        <w:t>2.</w:t>
      </w:r>
      <w:r w:rsidR="002D5832">
        <w:rPr>
          <w:smallCaps/>
          <w:szCs w:val="18"/>
        </w:rPr>
        <w:tab/>
      </w:r>
      <w:r w:rsidR="006F4D89" w:rsidRPr="002D5832">
        <w:rPr>
          <w:smallCaps/>
          <w:sz w:val="16"/>
          <w:szCs w:val="18"/>
        </w:rPr>
        <w:t>C.M. De Iuliis</w:t>
      </w:r>
      <w:r w:rsidR="006F4D89" w:rsidRPr="00B266D7">
        <w:rPr>
          <w:smallCaps/>
          <w:szCs w:val="18"/>
        </w:rPr>
        <w:t>,</w:t>
      </w:r>
      <w:r w:rsidR="006F4D89" w:rsidRPr="00B266D7">
        <w:rPr>
          <w:i/>
          <w:szCs w:val="18"/>
        </w:rPr>
        <w:t xml:space="preserve"> Norme e Schemi di Diritto delle Società di Capitali,</w:t>
      </w:r>
      <w:r w:rsidR="00B266D7" w:rsidRPr="00B266D7">
        <w:rPr>
          <w:szCs w:val="18"/>
        </w:rPr>
        <w:t xml:space="preserve"> </w:t>
      </w:r>
      <w:r w:rsidR="00DB1CA7" w:rsidRPr="00B266D7">
        <w:rPr>
          <w:szCs w:val="18"/>
        </w:rPr>
        <w:t>Giappichelli</w:t>
      </w:r>
      <w:r w:rsidR="00B266D7" w:rsidRPr="00B266D7">
        <w:rPr>
          <w:szCs w:val="18"/>
        </w:rPr>
        <w:t>, Torino,</w:t>
      </w:r>
      <w:r w:rsidR="00B27992">
        <w:rPr>
          <w:szCs w:val="18"/>
        </w:rPr>
        <w:t xml:space="preserve"> 2024</w:t>
      </w:r>
      <w:r w:rsidR="006F4D89" w:rsidRPr="00B266D7">
        <w:rPr>
          <w:szCs w:val="18"/>
        </w:rPr>
        <w:t>.</w:t>
      </w:r>
    </w:p>
    <w:p w14:paraId="62EFEE33" w14:textId="2F151945" w:rsidR="00877C40" w:rsidRPr="00EE3144" w:rsidRDefault="00877C40" w:rsidP="002D5832">
      <w:pPr>
        <w:pStyle w:val="Testo2"/>
        <w:spacing w:line="240" w:lineRule="exact"/>
        <w:ind w:left="284" w:hanging="284"/>
        <w:rPr>
          <w:spacing w:val="-5"/>
        </w:rPr>
      </w:pPr>
      <w:r>
        <w:rPr>
          <w:spacing w:val="-5"/>
        </w:rPr>
        <w:t>Ulteriori precisazioni saranno date dal</w:t>
      </w:r>
      <w:r w:rsidR="00B27992">
        <w:rPr>
          <w:spacing w:val="-5"/>
        </w:rPr>
        <w:t>la</w:t>
      </w:r>
      <w:r>
        <w:rPr>
          <w:spacing w:val="-5"/>
        </w:rPr>
        <w:t xml:space="preserve"> Docente durante le lezioni con avviso settimanali su </w:t>
      </w:r>
      <w:r w:rsidRPr="00D82E4E">
        <w:rPr>
          <w:i/>
          <w:iCs/>
          <w:spacing w:val="-5"/>
        </w:rPr>
        <w:t>Blackboard</w:t>
      </w:r>
      <w:r w:rsidR="00B27992">
        <w:rPr>
          <w:i/>
          <w:iCs/>
          <w:spacing w:val="-5"/>
        </w:rPr>
        <w:t>.</w:t>
      </w:r>
    </w:p>
    <w:p w14:paraId="184B7FB5" w14:textId="77777777" w:rsidR="006F4D89" w:rsidRPr="00B266D7" w:rsidRDefault="006F4D89" w:rsidP="002D5832">
      <w:pPr>
        <w:pStyle w:val="Testo1"/>
        <w:spacing w:before="120" w:line="240" w:lineRule="exact"/>
        <w:rPr>
          <w:rFonts w:eastAsia="MS Mincho"/>
          <w:szCs w:val="18"/>
        </w:rPr>
      </w:pPr>
      <w:r w:rsidRPr="00B266D7">
        <w:rPr>
          <w:rFonts w:eastAsia="MS Mincho"/>
          <w:szCs w:val="18"/>
        </w:rPr>
        <w:t>Il syllabus dettagliato e ulteriore materiale di studio verranno resi disponibili on-line sulla piattaforma Blackboard dedicata.</w:t>
      </w:r>
    </w:p>
    <w:p w14:paraId="236EEFDD" w14:textId="77777777" w:rsidR="006F4D89" w:rsidRDefault="006F4D89" w:rsidP="002D5832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71F4B218" w14:textId="77777777" w:rsidR="006F4D89" w:rsidRPr="002D5832" w:rsidRDefault="006F4D89" w:rsidP="002D5832">
      <w:pPr>
        <w:pStyle w:val="Testo2"/>
        <w:spacing w:line="240" w:lineRule="exact"/>
      </w:pPr>
      <w:r w:rsidRPr="002D5832">
        <w:t xml:space="preserve">Il corso, erogato in modalità blended, prevede attività in forma residenziale (50%) ed in remoto (50%). </w:t>
      </w:r>
      <w:r w:rsidR="003A5E61" w:rsidRPr="002D5832">
        <w:t>Le attività residenziali si fondano sull’utilizzazione di lezioni interattive anche con inquadramento e analisi di casi giurisprudenziali. Le attività in remoto prevedono la fruizione di videolezioni (asi</w:t>
      </w:r>
      <w:r w:rsidR="00A20582" w:rsidRPr="002D5832">
        <w:t>n</w:t>
      </w:r>
      <w:r w:rsidR="003A5E61" w:rsidRPr="002D5832">
        <w:t xml:space="preserve">crone) </w:t>
      </w:r>
      <w:r w:rsidR="0028345D" w:rsidRPr="002D5832">
        <w:t xml:space="preserve">con </w:t>
      </w:r>
      <w:r w:rsidR="003A5E61" w:rsidRPr="002D5832">
        <w:t xml:space="preserve">studio </w:t>
      </w:r>
      <w:r w:rsidR="0028345D" w:rsidRPr="002D5832">
        <w:t xml:space="preserve">di problematiche </w:t>
      </w:r>
      <w:r w:rsidR="003A5E61" w:rsidRPr="002D5832">
        <w:t>oggetto di discussione mediante webinar esercitativi e feed-back-live (sincroni). Il syllabus contenente il programma analitico del corso sarà comunicato in Blackboard.</w:t>
      </w:r>
      <w:r w:rsidR="00681BB4" w:rsidRPr="002D5832">
        <w:t xml:space="preserve"> </w:t>
      </w:r>
    </w:p>
    <w:p w14:paraId="5361477E" w14:textId="77777777" w:rsidR="006F4D89" w:rsidRDefault="006F4D89" w:rsidP="002D5832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DI VALUTAZIONE</w:t>
      </w:r>
    </w:p>
    <w:p w14:paraId="56008184" w14:textId="77777777" w:rsidR="006F4D89" w:rsidRPr="006F4D89" w:rsidRDefault="00304F6A" w:rsidP="002D5832">
      <w:pPr>
        <w:pStyle w:val="Testo2"/>
        <w:tabs>
          <w:tab w:val="left" w:pos="567"/>
        </w:tabs>
        <w:spacing w:line="240" w:lineRule="exact"/>
        <w:rPr>
          <w:i/>
        </w:rPr>
      </w:pPr>
      <w:r w:rsidRPr="00304F6A">
        <w:t>A.</w:t>
      </w:r>
      <w:r w:rsidRPr="00304F6A">
        <w:tab/>
      </w:r>
      <w:r w:rsidR="006F4D89" w:rsidRPr="006F4D89">
        <w:rPr>
          <w:i/>
        </w:rPr>
        <w:t>Valutazione progressiva in itinere</w:t>
      </w:r>
    </w:p>
    <w:p w14:paraId="45EE0ABF" w14:textId="77777777" w:rsidR="00A9283B" w:rsidRDefault="0028345D" w:rsidP="002D5832">
      <w:pPr>
        <w:pStyle w:val="Testo2"/>
        <w:spacing w:line="240" w:lineRule="exact"/>
      </w:pPr>
      <w:r>
        <w:t>P</w:t>
      </w:r>
      <w:r w:rsidRPr="00071DFA">
        <w:t xml:space="preserve">er gli studenti </w:t>
      </w:r>
      <w:r>
        <w:t xml:space="preserve">che optano per una valutazione progressiva in itinere </w:t>
      </w:r>
      <w:r w:rsidRPr="00071DFA">
        <w:t xml:space="preserve">si prevede che: </w:t>
      </w:r>
    </w:p>
    <w:p w14:paraId="6C758F80" w14:textId="64B16350" w:rsidR="0028345D" w:rsidRDefault="0028345D" w:rsidP="002D5832">
      <w:pPr>
        <w:pStyle w:val="Testo2"/>
        <w:spacing w:line="240" w:lineRule="exact"/>
        <w:ind w:firstLine="0"/>
      </w:pPr>
      <w:r w:rsidRPr="00071DFA">
        <w:t xml:space="preserve">il </w:t>
      </w:r>
      <w:r w:rsidR="00860481">
        <w:t>50</w:t>
      </w:r>
      <w:r w:rsidRPr="00071DFA">
        <w:t xml:space="preserve">% della valutazione sia effettuato mediante </w:t>
      </w:r>
      <w:r>
        <w:t>due prove individuali</w:t>
      </w:r>
      <w:r w:rsidR="00DE7128">
        <w:t xml:space="preserve"> scritte</w:t>
      </w:r>
      <w:r w:rsidR="00A9283B">
        <w:t xml:space="preserve"> con domande a risposta aperta</w:t>
      </w:r>
      <w:r w:rsidR="00B27992">
        <w:t xml:space="preserve"> (</w:t>
      </w:r>
      <w:r>
        <w:t xml:space="preserve">di cui </w:t>
      </w:r>
      <w:r w:rsidRPr="00F025A7">
        <w:t>una</w:t>
      </w:r>
      <w:r w:rsidR="00DE7128">
        <w:t xml:space="preserve"> svolta</w:t>
      </w:r>
      <w:r w:rsidR="004451FB">
        <w:t xml:space="preserve"> </w:t>
      </w:r>
      <w:r w:rsidR="00DE7128">
        <w:t>in presenza</w:t>
      </w:r>
      <w:r w:rsidR="00B27992">
        <w:t>)</w:t>
      </w:r>
      <w:r>
        <w:t xml:space="preserve"> somministrate durante </w:t>
      </w:r>
      <w:r w:rsidRPr="00071DFA">
        <w:t>lo svolgimento del corso</w:t>
      </w:r>
      <w:r>
        <w:t>, secondo contenuti e tempistiche che saranno pubblicati nell’area Blackboard</w:t>
      </w:r>
      <w:r w:rsidR="00A9283B">
        <w:t>,</w:t>
      </w:r>
      <w:r>
        <w:t xml:space="preserve"> riservata agli studenti iscritti al corso</w:t>
      </w:r>
      <w:r w:rsidRPr="00071DFA">
        <w:t xml:space="preserve">; </w:t>
      </w:r>
      <w:r w:rsidR="00A9283B">
        <w:t xml:space="preserve"> </w:t>
      </w:r>
      <w:r w:rsidRPr="00071DFA">
        <w:t xml:space="preserve">il </w:t>
      </w:r>
      <w:r w:rsidR="00860481">
        <w:t>50</w:t>
      </w:r>
      <w:r w:rsidRPr="00071DFA">
        <w:t>% della valutazione sia effettuato mediante prova finale</w:t>
      </w:r>
      <w:r>
        <w:t xml:space="preserve"> </w:t>
      </w:r>
      <w:r w:rsidR="00860481">
        <w:t>scritta composta da domande a risposta aperta, con durata di un’ora</w:t>
      </w:r>
      <w:r>
        <w:t xml:space="preserve">. Si accede alla prova finale a fronte del conseguimento di una valutazione positiva delle prove somministrate durante lo svolgimento del corso. Ai fini del superamento dell’esame, la prova finale (da tenersi in uno solo dei </w:t>
      </w:r>
      <w:r w:rsidR="00860481">
        <w:t>tre</w:t>
      </w:r>
      <w:r>
        <w:t xml:space="preserve"> appelli successivi al termine dell’insegnamento) deve essere positiva.</w:t>
      </w:r>
    </w:p>
    <w:p w14:paraId="2BCE615A" w14:textId="77777777" w:rsidR="005C7B5E" w:rsidRDefault="00304F6A" w:rsidP="002D5832">
      <w:pPr>
        <w:pStyle w:val="Testo2"/>
        <w:tabs>
          <w:tab w:val="left" w:pos="567"/>
        </w:tabs>
        <w:spacing w:line="240" w:lineRule="exact"/>
        <w:rPr>
          <w:i/>
        </w:rPr>
      </w:pPr>
      <w:r w:rsidRPr="00304F6A">
        <w:t>B.</w:t>
      </w:r>
      <w:r w:rsidRPr="00304F6A">
        <w:tab/>
      </w:r>
      <w:r w:rsidR="006F4D89" w:rsidRPr="006F4D89">
        <w:rPr>
          <w:i/>
        </w:rPr>
        <w:t>Valutazione unitaria sommativa</w:t>
      </w:r>
    </w:p>
    <w:p w14:paraId="5C7C36F4" w14:textId="35A8E7B8" w:rsidR="006F1772" w:rsidRPr="005C7B5E" w:rsidRDefault="001759BE" w:rsidP="002D5832">
      <w:pPr>
        <w:pStyle w:val="Testo2"/>
        <w:tabs>
          <w:tab w:val="left" w:pos="567"/>
        </w:tabs>
        <w:spacing w:line="240" w:lineRule="exact"/>
        <w:rPr>
          <w:i/>
        </w:rPr>
      </w:pPr>
      <w:r w:rsidRPr="00071DFA">
        <w:t xml:space="preserve">Per gli studenti </w:t>
      </w:r>
      <w:r>
        <w:t xml:space="preserve">che intendono optare per una valutazione unitaria in sede di appello di esame, </w:t>
      </w:r>
      <w:r w:rsidRPr="00071DFA">
        <w:t xml:space="preserve">l’esame si articola in </w:t>
      </w:r>
      <w:r w:rsidR="00DE7128">
        <w:t xml:space="preserve">una prova scritta composta di </w:t>
      </w:r>
      <w:r w:rsidR="00860481">
        <w:t xml:space="preserve">domande a risposta aperta. </w:t>
      </w:r>
    </w:p>
    <w:p w14:paraId="649AB182" w14:textId="3A43DF9D" w:rsidR="00DE7128" w:rsidRPr="00DD0AC7" w:rsidRDefault="00387234" w:rsidP="002D5832">
      <w:pPr>
        <w:pStyle w:val="Testo2"/>
        <w:spacing w:line="240" w:lineRule="exact"/>
        <w:rPr>
          <w:rFonts w:eastAsia="Arial Unicode MS"/>
        </w:rPr>
      </w:pPr>
      <w:r>
        <w:rPr>
          <w:rFonts w:eastAsia="Arial Unicode MS"/>
        </w:rPr>
        <w:t xml:space="preserve">Per tutte le prove, il voto è attribuito sulla base dei seguenti fattori: completezza della preparazione e padronanza delle questioni proposte; capacità argomentativa e critica, anche in base alla capacità di mettere in relazione le diverse parti del programma; proprietà linguistica. </w:t>
      </w:r>
      <w:r w:rsidR="00DE7128" w:rsidRPr="00DD0AC7">
        <w:rPr>
          <w:rFonts w:eastAsia="Arial Unicode MS"/>
        </w:rPr>
        <w:t xml:space="preserve"> </w:t>
      </w:r>
    </w:p>
    <w:p w14:paraId="24550ABB" w14:textId="77777777" w:rsidR="001759BE" w:rsidRPr="008E4880" w:rsidRDefault="001759BE" w:rsidP="002D5832">
      <w:pPr>
        <w:spacing w:before="240" w:after="120"/>
        <w:rPr>
          <w:b/>
          <w:i/>
          <w:sz w:val="18"/>
        </w:rPr>
      </w:pPr>
      <w:r w:rsidRPr="008E4880">
        <w:rPr>
          <w:b/>
          <w:i/>
          <w:sz w:val="18"/>
        </w:rPr>
        <w:t>AVVERTENZE E PREREQUISITI</w:t>
      </w:r>
    </w:p>
    <w:p w14:paraId="6D896479" w14:textId="77777777" w:rsidR="001759BE" w:rsidRPr="00B266D7" w:rsidRDefault="001759BE" w:rsidP="002D5832">
      <w:pPr>
        <w:spacing w:before="120"/>
        <w:rPr>
          <w:i/>
          <w:sz w:val="18"/>
          <w:szCs w:val="18"/>
        </w:rPr>
      </w:pPr>
      <w:r w:rsidRPr="00B266D7">
        <w:rPr>
          <w:i/>
          <w:sz w:val="18"/>
          <w:szCs w:val="18"/>
        </w:rPr>
        <w:lastRenderedPageBreak/>
        <w:t>Conoscenze preliminari</w:t>
      </w:r>
    </w:p>
    <w:p w14:paraId="4AE06D2B" w14:textId="77777777" w:rsidR="001759BE" w:rsidRPr="00B266D7" w:rsidRDefault="001759BE" w:rsidP="002D5832">
      <w:pPr>
        <w:rPr>
          <w:sz w:val="18"/>
          <w:szCs w:val="18"/>
        </w:rPr>
      </w:pPr>
      <w:r w:rsidRPr="00B266D7">
        <w:rPr>
          <w:sz w:val="18"/>
          <w:szCs w:val="18"/>
        </w:rPr>
        <w:t>È richiesta una conoscenza di base dei seguenti concetti giuridici:</w:t>
      </w:r>
    </w:p>
    <w:p w14:paraId="1EC8E42A" w14:textId="498F9712" w:rsidR="001759BE" w:rsidRPr="00B266D7" w:rsidRDefault="001759BE" w:rsidP="002D5832">
      <w:pPr>
        <w:ind w:left="284" w:hanging="284"/>
        <w:rPr>
          <w:sz w:val="18"/>
          <w:szCs w:val="18"/>
        </w:rPr>
      </w:pPr>
      <w:r w:rsidRPr="00B266D7">
        <w:rPr>
          <w:i/>
          <w:sz w:val="18"/>
          <w:szCs w:val="18"/>
        </w:rPr>
        <w:t>–</w:t>
      </w:r>
      <w:r w:rsidRPr="00B266D7">
        <w:rPr>
          <w:i/>
          <w:sz w:val="18"/>
          <w:szCs w:val="18"/>
        </w:rPr>
        <w:tab/>
        <w:t>L’impre</w:t>
      </w:r>
      <w:r w:rsidR="00C639B4">
        <w:rPr>
          <w:i/>
          <w:sz w:val="18"/>
          <w:szCs w:val="18"/>
        </w:rPr>
        <w:t>sa</w:t>
      </w:r>
      <w:r w:rsidRPr="00B266D7">
        <w:rPr>
          <w:sz w:val="18"/>
          <w:szCs w:val="18"/>
        </w:rPr>
        <w:t>. La nozione generale di</w:t>
      </w:r>
      <w:r w:rsidR="00C639B4">
        <w:rPr>
          <w:sz w:val="18"/>
          <w:szCs w:val="18"/>
        </w:rPr>
        <w:t xml:space="preserve"> impresa. Le categorie di impresa. L’inizio e la fine dell’impresa. L’imputazione dell’attività d’impresa. La pubblicità d’impresa. L’organizzazione d’impresa: collaboratori interni, adeguatezza della struttura organizzativa, scritture contabili obbligatorie. Il trasferimento dell’azienda. </w:t>
      </w:r>
      <w:r w:rsidRPr="00B266D7">
        <w:rPr>
          <w:sz w:val="18"/>
          <w:szCs w:val="18"/>
        </w:rPr>
        <w:t>Impresa e azienda. I segni distintivi. La concorrenza tra imprese.</w:t>
      </w:r>
    </w:p>
    <w:p w14:paraId="1BE5D50F" w14:textId="212B1970" w:rsidR="001759BE" w:rsidRPr="00B266D7" w:rsidRDefault="00387234" w:rsidP="002D5832">
      <w:pPr>
        <w:ind w:left="284"/>
        <w:rPr>
          <w:sz w:val="18"/>
          <w:szCs w:val="18"/>
        </w:rPr>
      </w:pPr>
      <w:r>
        <w:rPr>
          <w:sz w:val="18"/>
          <w:szCs w:val="18"/>
        </w:rPr>
        <w:t xml:space="preserve">Tali argomenti </w:t>
      </w:r>
      <w:r w:rsidR="001759BE" w:rsidRPr="00B266D7">
        <w:rPr>
          <w:sz w:val="18"/>
          <w:szCs w:val="18"/>
        </w:rPr>
        <w:t xml:space="preserve">possono essere eventualmente approfonditi in G.F. </w:t>
      </w:r>
      <w:r w:rsidR="001759BE" w:rsidRPr="00B266D7">
        <w:rPr>
          <w:smallCaps/>
          <w:sz w:val="18"/>
          <w:szCs w:val="18"/>
        </w:rPr>
        <w:t>Campobasso</w:t>
      </w:r>
      <w:r w:rsidR="001759BE" w:rsidRPr="00B266D7">
        <w:rPr>
          <w:sz w:val="18"/>
          <w:szCs w:val="18"/>
        </w:rPr>
        <w:t xml:space="preserve">, </w:t>
      </w:r>
      <w:r w:rsidR="001759BE" w:rsidRPr="00B266D7">
        <w:rPr>
          <w:i/>
          <w:sz w:val="18"/>
          <w:szCs w:val="18"/>
        </w:rPr>
        <w:t>Diritto Commerciale</w:t>
      </w:r>
      <w:r w:rsidR="00C639B4">
        <w:rPr>
          <w:i/>
          <w:sz w:val="18"/>
          <w:szCs w:val="18"/>
        </w:rPr>
        <w:t>.</w:t>
      </w:r>
      <w:r w:rsidR="001759BE" w:rsidRPr="00B266D7">
        <w:rPr>
          <w:i/>
          <w:sz w:val="18"/>
          <w:szCs w:val="18"/>
        </w:rPr>
        <w:t xml:space="preserve"> 1. Diritto dell’impresa</w:t>
      </w:r>
      <w:r w:rsidR="001759BE" w:rsidRPr="00B266D7">
        <w:rPr>
          <w:sz w:val="18"/>
          <w:szCs w:val="18"/>
        </w:rPr>
        <w:t>, Utet, Torino, ultima ed. disponibile</w:t>
      </w:r>
    </w:p>
    <w:p w14:paraId="7A877208" w14:textId="6B7B950B" w:rsidR="00705846" w:rsidRDefault="001759BE" w:rsidP="002D5832">
      <w:pPr>
        <w:ind w:left="284" w:hanging="284"/>
        <w:rPr>
          <w:sz w:val="18"/>
          <w:szCs w:val="18"/>
        </w:rPr>
      </w:pPr>
      <w:r w:rsidRPr="00B266D7">
        <w:rPr>
          <w:i/>
          <w:sz w:val="18"/>
          <w:szCs w:val="18"/>
        </w:rPr>
        <w:t>–</w:t>
      </w:r>
      <w:r w:rsidRPr="00B266D7">
        <w:rPr>
          <w:i/>
          <w:sz w:val="18"/>
          <w:szCs w:val="18"/>
        </w:rPr>
        <w:tab/>
        <w:t>Le società</w:t>
      </w:r>
      <w:r w:rsidRPr="00B266D7">
        <w:rPr>
          <w:sz w:val="18"/>
          <w:szCs w:val="18"/>
        </w:rPr>
        <w:t xml:space="preserve">. </w:t>
      </w:r>
      <w:r w:rsidR="00C639B4">
        <w:rPr>
          <w:sz w:val="18"/>
          <w:szCs w:val="18"/>
        </w:rPr>
        <w:t>La nozione di società</w:t>
      </w:r>
      <w:r w:rsidR="00520A8F">
        <w:rPr>
          <w:sz w:val="18"/>
          <w:szCs w:val="18"/>
        </w:rPr>
        <w:t>: esercizio in comune dell’attività, dotazione patrimoniale, scopo egoistico dell’attività. I tipi di società. Autonomia patrimoniale, personalità giuridica, soggettività</w:t>
      </w:r>
      <w:r w:rsidR="00705846">
        <w:rPr>
          <w:sz w:val="18"/>
          <w:szCs w:val="18"/>
        </w:rPr>
        <w:t xml:space="preserve">.  </w:t>
      </w:r>
    </w:p>
    <w:p w14:paraId="256DD36B" w14:textId="6D17C2B9" w:rsidR="00387234" w:rsidRPr="00B266D7" w:rsidRDefault="00387234" w:rsidP="002D5832">
      <w:pPr>
        <w:ind w:left="284"/>
        <w:rPr>
          <w:sz w:val="18"/>
          <w:szCs w:val="18"/>
        </w:rPr>
      </w:pPr>
      <w:r>
        <w:rPr>
          <w:sz w:val="18"/>
          <w:szCs w:val="18"/>
        </w:rPr>
        <w:t xml:space="preserve">Tali argomenti </w:t>
      </w:r>
      <w:r w:rsidRPr="00B266D7">
        <w:rPr>
          <w:sz w:val="18"/>
          <w:szCs w:val="18"/>
        </w:rPr>
        <w:t xml:space="preserve">possono essere eventualmente approfonditi in G.F. </w:t>
      </w:r>
      <w:r w:rsidRPr="00B266D7">
        <w:rPr>
          <w:smallCaps/>
          <w:sz w:val="18"/>
          <w:szCs w:val="18"/>
        </w:rPr>
        <w:t>Campobasso</w:t>
      </w:r>
      <w:r w:rsidRPr="00B266D7">
        <w:rPr>
          <w:sz w:val="18"/>
          <w:szCs w:val="18"/>
        </w:rPr>
        <w:t xml:space="preserve">, </w:t>
      </w:r>
      <w:r w:rsidRPr="00B266D7">
        <w:rPr>
          <w:i/>
          <w:sz w:val="18"/>
          <w:szCs w:val="18"/>
        </w:rPr>
        <w:t>Diritto Commerciale</w:t>
      </w:r>
      <w:r>
        <w:rPr>
          <w:i/>
          <w:sz w:val="18"/>
          <w:szCs w:val="18"/>
        </w:rPr>
        <w:t>.</w:t>
      </w:r>
      <w:r w:rsidRPr="00B266D7">
        <w:rPr>
          <w:i/>
          <w:sz w:val="18"/>
          <w:szCs w:val="18"/>
        </w:rPr>
        <w:t xml:space="preserve"> 1. Diritto dell</w:t>
      </w:r>
      <w:r>
        <w:rPr>
          <w:i/>
          <w:sz w:val="18"/>
          <w:szCs w:val="18"/>
        </w:rPr>
        <w:t xml:space="preserve">e società. </w:t>
      </w:r>
      <w:r w:rsidRPr="00B266D7">
        <w:rPr>
          <w:sz w:val="18"/>
          <w:szCs w:val="18"/>
        </w:rPr>
        <w:t>Utet, Torino, ultima ed. disponibile</w:t>
      </w:r>
      <w:r>
        <w:rPr>
          <w:sz w:val="18"/>
          <w:szCs w:val="18"/>
        </w:rPr>
        <w:t>, cap. 1.</w:t>
      </w:r>
    </w:p>
    <w:p w14:paraId="65F4FD85" w14:textId="77777777" w:rsidR="00903C14" w:rsidRDefault="00903C14" w:rsidP="002D5832">
      <w:pPr>
        <w:pStyle w:val="Testo2"/>
        <w:spacing w:before="120" w:line="240" w:lineRule="exact"/>
        <w:rPr>
          <w:i/>
          <w:szCs w:val="18"/>
        </w:rPr>
      </w:pPr>
      <w:r>
        <w:rPr>
          <w:i/>
          <w:szCs w:val="18"/>
        </w:rPr>
        <w:t xml:space="preserve">Orario e luogo di ricevimento </w:t>
      </w:r>
    </w:p>
    <w:p w14:paraId="127E6B9D" w14:textId="43963625" w:rsidR="005C7B5E" w:rsidRDefault="005C7B5E" w:rsidP="002D5832">
      <w:pPr>
        <w:pStyle w:val="Testo2"/>
        <w:spacing w:line="240" w:lineRule="exact"/>
      </w:pPr>
      <w:r w:rsidRPr="005C7B5E">
        <w:t xml:space="preserve">Le attività di ricevimento degli studenti, da confermare previa richiesta di appuntamento al docente tramite e-mail, si terranno il mercoledì ore 14.00 -16.00 presso la stanza 535 sita al terzo piano della Facoltà di Economia. In caso di specifiche necessità degli strudenti, il ricevimento può svolgersi in orari diversi oppure a distanza, collegandosi alla pagina blackboard del corso, nella sezione </w:t>
      </w:r>
      <w:r>
        <w:t>“</w:t>
      </w:r>
      <w:r w:rsidRPr="005C7B5E">
        <w:t>webinar/feedback live</w:t>
      </w:r>
      <w:r>
        <w:t>”</w:t>
      </w:r>
      <w:r w:rsidR="00387234">
        <w:t>.</w:t>
      </w:r>
    </w:p>
    <w:sectPr w:rsidR="005C7B5E" w:rsidSect="006F4D89">
      <w:pgSz w:w="11906" w:h="16838" w:code="9"/>
      <w:pgMar w:top="3515" w:right="2608" w:bottom="3515" w:left="269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A6A0D" w14:textId="77777777" w:rsidR="00976C69" w:rsidRDefault="00976C69" w:rsidP="006F4D89">
      <w:pPr>
        <w:spacing w:line="240" w:lineRule="auto"/>
      </w:pPr>
      <w:r>
        <w:separator/>
      </w:r>
    </w:p>
  </w:endnote>
  <w:endnote w:type="continuationSeparator" w:id="0">
    <w:p w14:paraId="2C033966" w14:textId="77777777" w:rsidR="00976C69" w:rsidRDefault="00976C69" w:rsidP="006F4D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88A3C" w14:textId="77777777" w:rsidR="00976C69" w:rsidRDefault="00976C69" w:rsidP="006F4D89">
      <w:pPr>
        <w:spacing w:line="240" w:lineRule="auto"/>
      </w:pPr>
      <w:r>
        <w:separator/>
      </w:r>
    </w:p>
  </w:footnote>
  <w:footnote w:type="continuationSeparator" w:id="0">
    <w:p w14:paraId="2F8ABA18" w14:textId="77777777" w:rsidR="00976C69" w:rsidRDefault="00976C69" w:rsidP="006F4D8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54A6"/>
    <w:multiLevelType w:val="hybridMultilevel"/>
    <w:tmpl w:val="3D30A9DE"/>
    <w:lvl w:ilvl="0" w:tplc="F7785FDA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C6925"/>
    <w:multiLevelType w:val="hybridMultilevel"/>
    <w:tmpl w:val="F71C94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E2DBB"/>
    <w:multiLevelType w:val="hybridMultilevel"/>
    <w:tmpl w:val="1BC0E2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478ED"/>
    <w:multiLevelType w:val="hybridMultilevel"/>
    <w:tmpl w:val="CDD26814"/>
    <w:lvl w:ilvl="0" w:tplc="1E88B0E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6A339AD"/>
    <w:multiLevelType w:val="hybridMultilevel"/>
    <w:tmpl w:val="87AC558E"/>
    <w:lvl w:ilvl="0" w:tplc="10B8D1F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A04B6B"/>
    <w:multiLevelType w:val="hybridMultilevel"/>
    <w:tmpl w:val="B020637C"/>
    <w:lvl w:ilvl="0" w:tplc="D78242EC">
      <w:start w:val="1"/>
      <w:numFmt w:val="decimal"/>
      <w:lvlText w:val="%1."/>
      <w:lvlJc w:val="left"/>
      <w:pPr>
        <w:ind w:left="644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74F64F9"/>
    <w:multiLevelType w:val="hybridMultilevel"/>
    <w:tmpl w:val="71402534"/>
    <w:lvl w:ilvl="0" w:tplc="F7785FDA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2780D"/>
    <w:multiLevelType w:val="hybridMultilevel"/>
    <w:tmpl w:val="B67AEE20"/>
    <w:lvl w:ilvl="0" w:tplc="F7785FDA"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0187AE5"/>
    <w:multiLevelType w:val="hybridMultilevel"/>
    <w:tmpl w:val="ED22C85C"/>
    <w:lvl w:ilvl="0" w:tplc="0796456E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E258C9"/>
    <w:multiLevelType w:val="hybridMultilevel"/>
    <w:tmpl w:val="15581366"/>
    <w:lvl w:ilvl="0" w:tplc="1B58883E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415576">
    <w:abstractNumId w:val="3"/>
  </w:num>
  <w:num w:numId="2" w16cid:durableId="1412704550">
    <w:abstractNumId w:val="1"/>
  </w:num>
  <w:num w:numId="3" w16cid:durableId="2132239953">
    <w:abstractNumId w:val="2"/>
  </w:num>
  <w:num w:numId="4" w16cid:durableId="920986330">
    <w:abstractNumId w:val="4"/>
  </w:num>
  <w:num w:numId="5" w16cid:durableId="884878597">
    <w:abstractNumId w:val="8"/>
  </w:num>
  <w:num w:numId="6" w16cid:durableId="49233159">
    <w:abstractNumId w:val="6"/>
  </w:num>
  <w:num w:numId="7" w16cid:durableId="1083065734">
    <w:abstractNumId w:val="7"/>
  </w:num>
  <w:num w:numId="8" w16cid:durableId="64645737">
    <w:abstractNumId w:val="0"/>
  </w:num>
  <w:num w:numId="9" w16cid:durableId="797843053">
    <w:abstractNumId w:val="9"/>
  </w:num>
  <w:num w:numId="10" w16cid:durableId="10388219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D89"/>
    <w:rsid w:val="00013F35"/>
    <w:rsid w:val="000339E4"/>
    <w:rsid w:val="00060D31"/>
    <w:rsid w:val="00064847"/>
    <w:rsid w:val="0006742D"/>
    <w:rsid w:val="000B4368"/>
    <w:rsid w:val="000C3018"/>
    <w:rsid w:val="000F478E"/>
    <w:rsid w:val="0011131F"/>
    <w:rsid w:val="0014490C"/>
    <w:rsid w:val="001759BE"/>
    <w:rsid w:val="001D1FBC"/>
    <w:rsid w:val="001D4939"/>
    <w:rsid w:val="0028345D"/>
    <w:rsid w:val="002D5832"/>
    <w:rsid w:val="002F2069"/>
    <w:rsid w:val="002F6B16"/>
    <w:rsid w:val="00304F6A"/>
    <w:rsid w:val="003261D0"/>
    <w:rsid w:val="00377E28"/>
    <w:rsid w:val="00387234"/>
    <w:rsid w:val="003919E7"/>
    <w:rsid w:val="003A5E61"/>
    <w:rsid w:val="004451FB"/>
    <w:rsid w:val="0047142D"/>
    <w:rsid w:val="004C3918"/>
    <w:rsid w:val="004D1217"/>
    <w:rsid w:val="004D6008"/>
    <w:rsid w:val="0051428A"/>
    <w:rsid w:val="0052004D"/>
    <w:rsid w:val="00520A8F"/>
    <w:rsid w:val="00547B72"/>
    <w:rsid w:val="005C7B5E"/>
    <w:rsid w:val="00630598"/>
    <w:rsid w:val="00681BB4"/>
    <w:rsid w:val="006E00BA"/>
    <w:rsid w:val="006F1772"/>
    <w:rsid w:val="006F4D89"/>
    <w:rsid w:val="00704FBE"/>
    <w:rsid w:val="00705846"/>
    <w:rsid w:val="00731A28"/>
    <w:rsid w:val="00757195"/>
    <w:rsid w:val="0076718E"/>
    <w:rsid w:val="00772CCC"/>
    <w:rsid w:val="007C3E73"/>
    <w:rsid w:val="008341D4"/>
    <w:rsid w:val="00860481"/>
    <w:rsid w:val="00877C40"/>
    <w:rsid w:val="008A3E81"/>
    <w:rsid w:val="008D34DB"/>
    <w:rsid w:val="008F220A"/>
    <w:rsid w:val="008F72CB"/>
    <w:rsid w:val="00903C14"/>
    <w:rsid w:val="00910727"/>
    <w:rsid w:val="00940DA2"/>
    <w:rsid w:val="00976C69"/>
    <w:rsid w:val="00A20582"/>
    <w:rsid w:val="00A9283B"/>
    <w:rsid w:val="00AB250D"/>
    <w:rsid w:val="00B266D7"/>
    <w:rsid w:val="00B27992"/>
    <w:rsid w:val="00B3527F"/>
    <w:rsid w:val="00B41F7B"/>
    <w:rsid w:val="00BC482F"/>
    <w:rsid w:val="00C13E2E"/>
    <w:rsid w:val="00C639B4"/>
    <w:rsid w:val="00C848C9"/>
    <w:rsid w:val="00CD3AE1"/>
    <w:rsid w:val="00CF049F"/>
    <w:rsid w:val="00D07487"/>
    <w:rsid w:val="00D4280B"/>
    <w:rsid w:val="00D83659"/>
    <w:rsid w:val="00D8632F"/>
    <w:rsid w:val="00DB1CA7"/>
    <w:rsid w:val="00DD0AC7"/>
    <w:rsid w:val="00DE7128"/>
    <w:rsid w:val="00EF27EB"/>
    <w:rsid w:val="00F17EC6"/>
    <w:rsid w:val="00F3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10C4F9"/>
  <w15:docId w15:val="{C5E017ED-57F6-4E6D-90C7-219ADF551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F4D89"/>
    <w:pPr>
      <w:spacing w:line="240" w:lineRule="exact"/>
      <w:jc w:val="both"/>
    </w:pPr>
    <w:rPr>
      <w:rFonts w:eastAsia="MS Mincho"/>
      <w:szCs w:val="24"/>
    </w:rPr>
  </w:style>
  <w:style w:type="paragraph" w:styleId="Titolo1">
    <w:name w:val="heading 1"/>
    <w:next w:val="Titolo2"/>
    <w:link w:val="Titolo1Carattere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F4D89"/>
    <w:rPr>
      <w:rFonts w:ascii="Times" w:hAnsi="Times"/>
      <w:b/>
      <w:noProof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6F4D89"/>
    <w:rPr>
      <w:rFonts w:ascii="Times" w:hAnsi="Times"/>
      <w:smallCaps/>
      <w:noProof/>
      <w:sz w:val="18"/>
    </w:rPr>
  </w:style>
  <w:style w:type="paragraph" w:styleId="Intestazione">
    <w:name w:val="header"/>
    <w:basedOn w:val="Normale"/>
    <w:link w:val="IntestazioneCarattere"/>
    <w:uiPriority w:val="99"/>
    <w:unhideWhenUsed/>
    <w:rsid w:val="006F4D8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4D89"/>
    <w:rPr>
      <w:rFonts w:eastAsia="MS Mincho"/>
      <w:szCs w:val="24"/>
    </w:rPr>
  </w:style>
  <w:style w:type="paragraph" w:styleId="Pidipagina">
    <w:name w:val="footer"/>
    <w:basedOn w:val="Normale"/>
    <w:link w:val="PidipaginaCarattere"/>
    <w:unhideWhenUsed/>
    <w:rsid w:val="006F4D8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6F4D89"/>
    <w:rPr>
      <w:rFonts w:eastAsia="MS Mincho"/>
      <w:szCs w:val="24"/>
    </w:rPr>
  </w:style>
  <w:style w:type="paragraph" w:styleId="Testofumetto">
    <w:name w:val="Balloon Text"/>
    <w:basedOn w:val="Normale"/>
    <w:link w:val="TestofumettoCarattere"/>
    <w:rsid w:val="00731A2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31A28"/>
    <w:rPr>
      <w:rFonts w:ascii="Tahoma" w:eastAsia="MS Mincho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C3018"/>
    <w:pPr>
      <w:ind w:left="720"/>
      <w:contextualSpacing/>
    </w:pPr>
  </w:style>
  <w:style w:type="paragraph" w:customStyle="1" w:styleId="Default">
    <w:name w:val="Default"/>
    <w:rsid w:val="00681BB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rsid w:val="00877C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0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10A0E-C903-4F6B-A5C5-03416F21D35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1</TotalTime>
  <Pages>4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Grassi Monica Barbara</cp:lastModifiedBy>
  <cp:revision>3</cp:revision>
  <cp:lastPrinted>2017-05-25T07:27:00Z</cp:lastPrinted>
  <dcterms:created xsi:type="dcterms:W3CDTF">2026-07-13T11:38:00Z</dcterms:created>
  <dcterms:modified xsi:type="dcterms:W3CDTF">2026-07-13T11:38:00Z</dcterms:modified>
</cp:coreProperties>
</file>